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</w:t>
      </w:r>
      <w:r w:rsidR="003455B4">
        <w:rPr>
          <w:rFonts w:ascii="Times New Roman" w:eastAsia="Times New Roman" w:hAnsi="Times New Roman"/>
          <w:sz w:val="24"/>
          <w:szCs w:val="24"/>
          <w:lang w:eastAsia="pl-PL"/>
        </w:rPr>
        <w:t>chirurgii dziecięcej</w:t>
      </w:r>
    </w:p>
    <w:p w:rsidR="00D406F6" w:rsidRDefault="00D406F6" w:rsidP="00D406F6"/>
    <w:p w:rsidR="002971CD" w:rsidRDefault="004946CD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Umowa zostanie zawarta </w:t>
      </w:r>
      <w:r w:rsidR="006D078F">
        <w:rPr>
          <w:rFonts w:ascii="Times New Roman" w:eastAsia="Times New Roman" w:hAnsi="Times New Roman"/>
          <w:sz w:val="24"/>
          <w:szCs w:val="24"/>
          <w:lang w:eastAsia="pl-PL"/>
        </w:rPr>
        <w:t>na 3 lata.</w:t>
      </w:r>
      <w:bookmarkStart w:id="0" w:name="_GoBack"/>
      <w:bookmarkEnd w:id="0"/>
    </w:p>
    <w:p w:rsidR="002971CD" w:rsidRDefault="002971CD" w:rsidP="002971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971CD" w:rsidRDefault="002971CD" w:rsidP="002971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2971CD" w:rsidRDefault="002971CD" w:rsidP="002971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 Centrum Pediatrii im. Marii Konopnickiej w Łodzi </w:t>
      </w:r>
    </w:p>
    <w:p w:rsidR="003455B4" w:rsidRDefault="003455B4" w:rsidP="002971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71CD" w:rsidRDefault="002971CD" w:rsidP="002971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F90F83" w:rsidRDefault="00F90F83" w:rsidP="00F90F83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0F83" w:rsidRDefault="00F90F83" w:rsidP="00F90F83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2971CD" w:rsidRDefault="002971CD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0F83" w:rsidRDefault="00F90F83" w:rsidP="00F90F83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 związku ze stanem epidemii w kraju i koniecznością zapobiegania rozprzestrzeniania się wirusa SARS-CoV-2 oferty można składać drogą elektroniczną na adres e-mailowy: </w:t>
      </w:r>
      <w:hyperlink r:id="rId4" w:history="1">
        <w:r>
          <w:rPr>
            <w:rStyle w:val="Hipercze"/>
            <w:rFonts w:ascii="Times New Roman" w:eastAsia="Times New Roman" w:hAnsi="Times New Roman"/>
            <w:b/>
            <w:sz w:val="24"/>
            <w:szCs w:val="24"/>
            <w:lang w:eastAsia="pl-PL"/>
          </w:rPr>
          <w:t>a.kaczmarek@csk.umed.pl</w:t>
        </w:r>
      </w:hyperlink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do dnia 04.12.2020r. do godziny 11</w:t>
      </w:r>
      <w:r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l-PL"/>
        </w:rPr>
        <w:t>00</w:t>
      </w:r>
    </w:p>
    <w:p w:rsidR="00F90F83" w:rsidRDefault="00F90F83" w:rsidP="00F90F83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 można składać również w Kancelarii Uniwersyteckiego Centrum Pediatrii ul. Sporna 36/50 do dnia 04.12.2020r.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F90F83" w:rsidRDefault="00F90F83" w:rsidP="00F90F83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może wybrać tylko jeden sposób złożenia oferty.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                        w dniu </w:t>
      </w:r>
      <w:r w:rsidR="006F7068">
        <w:rPr>
          <w:rFonts w:ascii="Times New Roman" w:eastAsia="Times New Roman" w:hAnsi="Times New Roman"/>
          <w:sz w:val="24"/>
          <w:szCs w:val="24"/>
          <w:lang w:eastAsia="pl-PL"/>
        </w:rPr>
        <w:t>04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F7068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587EA8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6F7068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Łódź, dn. </w:t>
      </w:r>
      <w:r w:rsidR="00E062F1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062F1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587EA8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D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CF"/>
    <w:rsid w:val="000E3A47"/>
    <w:rsid w:val="000E5D50"/>
    <w:rsid w:val="00233C23"/>
    <w:rsid w:val="002740C0"/>
    <w:rsid w:val="002971CD"/>
    <w:rsid w:val="003455B4"/>
    <w:rsid w:val="003A0440"/>
    <w:rsid w:val="004946CD"/>
    <w:rsid w:val="00587EA8"/>
    <w:rsid w:val="006342D5"/>
    <w:rsid w:val="006D078F"/>
    <w:rsid w:val="006F7068"/>
    <w:rsid w:val="00767154"/>
    <w:rsid w:val="007E644B"/>
    <w:rsid w:val="00891BA1"/>
    <w:rsid w:val="0092621C"/>
    <w:rsid w:val="009F66AF"/>
    <w:rsid w:val="00BB37C9"/>
    <w:rsid w:val="00C057E3"/>
    <w:rsid w:val="00D01015"/>
    <w:rsid w:val="00D406F6"/>
    <w:rsid w:val="00E062F1"/>
    <w:rsid w:val="00EC2DCF"/>
    <w:rsid w:val="00F9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4F32"/>
  <w15:docId w15:val="{1E7A9744-348F-4798-B810-A64E62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F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kaczmarek@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29</cp:revision>
  <cp:lastPrinted>2020-11-23T07:24:00Z</cp:lastPrinted>
  <dcterms:created xsi:type="dcterms:W3CDTF">2018-11-14T13:38:00Z</dcterms:created>
  <dcterms:modified xsi:type="dcterms:W3CDTF">2020-11-23T07:24:00Z</dcterms:modified>
</cp:coreProperties>
</file>