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9802F2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DE4EA7">
        <w:rPr>
          <w:rFonts w:ascii="Georgia" w:hAnsi="Georgia"/>
          <w:color w:val="000000"/>
          <w:sz w:val="20"/>
        </w:rPr>
        <w:t>08</w:t>
      </w:r>
      <w:r w:rsidR="00620BBC">
        <w:rPr>
          <w:rFonts w:ascii="Georgia" w:hAnsi="Georgia"/>
          <w:color w:val="000000"/>
          <w:sz w:val="20"/>
        </w:rPr>
        <w:t>.12</w:t>
      </w:r>
      <w:r>
        <w:rPr>
          <w:rFonts w:ascii="Georgia" w:hAnsi="Georgia"/>
          <w:color w:val="000000"/>
          <w:sz w:val="20"/>
        </w:rPr>
        <w:t xml:space="preserve">.2020 </w:t>
      </w:r>
      <w:r w:rsidRPr="009802F2">
        <w:rPr>
          <w:rFonts w:ascii="Georgia" w:hAnsi="Georgia"/>
          <w:color w:val="000000"/>
          <w:sz w:val="20"/>
        </w:rPr>
        <w:t>r.</w:t>
      </w: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9802F2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9860D5" w:rsidRPr="009802F2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B564E9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br/>
      </w:r>
      <w:r w:rsidRPr="00B564E9">
        <w:rPr>
          <w:rFonts w:ascii="Georgia" w:hAnsi="Georgia" w:cs="Arial"/>
          <w:color w:val="000000"/>
          <w:sz w:val="20"/>
          <w:szCs w:val="20"/>
        </w:rPr>
        <w:t>(tj.2020.295),</w:t>
      </w:r>
    </w:p>
    <w:p w:rsidR="009860D5" w:rsidRPr="009802F2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świadczeń zdrowotnych w zakresie</w:t>
      </w:r>
      <w:r w:rsidR="006A061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6A061A">
        <w:rPr>
          <w:rFonts w:ascii="Georgia" w:hAnsi="Georgia"/>
          <w:color w:val="000000" w:themeColor="text1"/>
          <w:sz w:val="20"/>
          <w:szCs w:val="20"/>
        </w:rPr>
        <w:br/>
        <w:t>diabetologii</w:t>
      </w:r>
      <w:r w:rsidRPr="009802F2">
        <w:rPr>
          <w:rFonts w:ascii="Georgia" w:hAnsi="Georgia"/>
          <w:color w:val="000000" w:themeColor="text1"/>
          <w:sz w:val="20"/>
          <w:szCs w:val="20"/>
        </w:rPr>
        <w:t>.</w:t>
      </w:r>
      <w:r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C7DBB" w:rsidRPr="003C7DBB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3C7DBB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  <w:r>
        <w:rPr>
          <w:rFonts w:ascii="Georgia" w:hAnsi="Georgia"/>
          <w:color w:val="000000"/>
          <w:sz w:val="20"/>
          <w:szCs w:val="20"/>
        </w:rPr>
        <w:t>,</w:t>
      </w:r>
    </w:p>
    <w:p w:rsidR="003C7DBB" w:rsidRPr="003C7DBB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3C7DBB">
        <w:rPr>
          <w:rFonts w:ascii="Georgia" w:hAnsi="Georgia"/>
          <w:color w:val="000000"/>
          <w:sz w:val="20"/>
          <w:szCs w:val="20"/>
        </w:rPr>
        <w:t>posiadają uprawnienia do udzielania świadczeń medycznych w ww. zakresie  (tytuł specjalisty).</w:t>
      </w:r>
    </w:p>
    <w:p w:rsidR="003C7DBB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E56240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</w:t>
      </w:r>
      <w:r w:rsidR="00D275EA">
        <w:rPr>
          <w:rFonts w:ascii="Georgia" w:hAnsi="Georgia"/>
          <w:sz w:val="20"/>
          <w:szCs w:val="20"/>
        </w:rPr>
        <w:t>esie diabetologii</w:t>
      </w:r>
      <w:r>
        <w:rPr>
          <w:rFonts w:ascii="Georgia" w:hAnsi="Georgia"/>
          <w:sz w:val="20"/>
          <w:szCs w:val="20"/>
        </w:rPr>
        <w:t>”</w:t>
      </w:r>
      <w:r w:rsidRPr="00E56240">
        <w:rPr>
          <w:rFonts w:ascii="Georgia" w:hAnsi="Georgia"/>
          <w:sz w:val="20"/>
          <w:szCs w:val="20"/>
        </w:rPr>
        <w:t>.</w:t>
      </w:r>
    </w:p>
    <w:p w:rsidR="009860D5" w:rsidRPr="00E56240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9860D5" w:rsidRPr="009802F2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802F2">
        <w:rPr>
          <w:rFonts w:ascii="Georgia" w:hAnsi="Georgia"/>
          <w:b/>
          <w:sz w:val="20"/>
          <w:szCs w:val="20"/>
        </w:rPr>
        <w:t>w zakre</w:t>
      </w:r>
      <w:r w:rsidR="007313FB">
        <w:rPr>
          <w:rFonts w:ascii="Georgia" w:hAnsi="Georgia"/>
          <w:b/>
          <w:sz w:val="20"/>
          <w:szCs w:val="20"/>
        </w:rPr>
        <w:t>sie diabetologii</w:t>
      </w:r>
      <w:r w:rsidRPr="009802F2">
        <w:rPr>
          <w:rFonts w:ascii="Georgia" w:hAnsi="Georgia"/>
          <w:b/>
          <w:sz w:val="20"/>
          <w:szCs w:val="20"/>
        </w:rPr>
        <w:t>.</w:t>
      </w:r>
    </w:p>
    <w:p w:rsidR="009860D5" w:rsidRPr="009802F2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CF7CB7">
        <w:rPr>
          <w:rFonts w:ascii="Georgia" w:hAnsi="Georgia" w:cs="Arial"/>
          <w:b/>
          <w:bCs/>
          <w:sz w:val="20"/>
          <w:szCs w:val="20"/>
        </w:rPr>
        <w:t>17</w:t>
      </w:r>
      <w:r w:rsidR="0009140C">
        <w:rPr>
          <w:rFonts w:ascii="Georgia" w:hAnsi="Georgia" w:cs="Arial"/>
          <w:b/>
          <w:bCs/>
          <w:sz w:val="20"/>
          <w:szCs w:val="20"/>
        </w:rPr>
        <w:t>.12</w:t>
      </w:r>
      <w:r>
        <w:rPr>
          <w:rFonts w:ascii="Georgia" w:hAnsi="Georgia" w:cs="Arial"/>
          <w:b/>
          <w:bCs/>
          <w:sz w:val="20"/>
          <w:szCs w:val="20"/>
        </w:rPr>
        <w:t>.2020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9802F2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9860D5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A03E87" w:rsidRDefault="00A03E87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A03E87" w:rsidRPr="00A03E87" w:rsidRDefault="00A03E87" w:rsidP="00A03E87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03E87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A03E87" w:rsidRPr="00A03E87" w:rsidRDefault="00A03E87" w:rsidP="00A03E87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03E87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A03E87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A03E87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A03E87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A03E87" w:rsidRDefault="00A03E87" w:rsidP="00A03E87">
      <w:pPr>
        <w:jc w:val="both"/>
        <w:rPr>
          <w:rFonts w:ascii="Georgia" w:hAnsi="Georgia"/>
          <w:b/>
          <w:sz w:val="20"/>
          <w:szCs w:val="20"/>
        </w:rPr>
      </w:pPr>
    </w:p>
    <w:p w:rsidR="00A03E87" w:rsidRPr="00AC67D9" w:rsidRDefault="00A03E87" w:rsidP="00A03E87">
      <w:pPr>
        <w:jc w:val="both"/>
        <w:rPr>
          <w:rFonts w:ascii="Georgia" w:hAnsi="Georgia"/>
          <w:b/>
          <w:sz w:val="20"/>
          <w:szCs w:val="20"/>
        </w:rPr>
      </w:pPr>
      <w:r w:rsidRPr="00AC67D9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A03E87" w:rsidRPr="00AC67D9" w:rsidRDefault="00A03E87" w:rsidP="00A03E87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AC67D9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A03E87" w:rsidRPr="009802F2" w:rsidRDefault="00A03E87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9860D5" w:rsidRPr="009802F2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CF7CB7">
        <w:rPr>
          <w:rFonts w:ascii="Georgia" w:hAnsi="Georgia" w:cs="Arial"/>
          <w:b/>
          <w:bCs/>
          <w:sz w:val="20"/>
          <w:szCs w:val="20"/>
        </w:rPr>
        <w:t>dnia 17</w:t>
      </w:r>
      <w:r w:rsidR="0009140C">
        <w:rPr>
          <w:rFonts w:ascii="Georgia" w:hAnsi="Georgia" w:cs="Arial"/>
          <w:b/>
          <w:bCs/>
          <w:sz w:val="20"/>
          <w:szCs w:val="20"/>
        </w:rPr>
        <w:t>.12</w:t>
      </w:r>
      <w:r>
        <w:rPr>
          <w:rFonts w:ascii="Georgia" w:hAnsi="Georgia" w:cs="Arial"/>
          <w:b/>
          <w:bCs/>
          <w:sz w:val="20"/>
          <w:szCs w:val="20"/>
        </w:rPr>
        <w:t>.2020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9802F2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F7CB7">
        <w:rPr>
          <w:rFonts w:ascii="Georgia" w:hAnsi="Georgia" w:cs="Arial"/>
          <w:b/>
          <w:bCs/>
          <w:sz w:val="20"/>
          <w:szCs w:val="20"/>
        </w:rPr>
        <w:t>17.</w:t>
      </w:r>
      <w:r w:rsidR="0009140C">
        <w:rPr>
          <w:rFonts w:ascii="Georgia" w:hAnsi="Georgia" w:cs="Arial"/>
          <w:b/>
          <w:bCs/>
          <w:sz w:val="20"/>
          <w:szCs w:val="20"/>
        </w:rPr>
        <w:t>12</w:t>
      </w:r>
      <w:r>
        <w:rPr>
          <w:rFonts w:ascii="Georgia" w:hAnsi="Georgia" w:cs="Arial"/>
          <w:b/>
          <w:bCs/>
          <w:sz w:val="20"/>
          <w:szCs w:val="20"/>
        </w:rPr>
        <w:t>.2020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="00CF7CB7">
        <w:rPr>
          <w:rFonts w:ascii="Georgia" w:hAnsi="Georgia" w:cs="Arial"/>
          <w:color w:val="000000"/>
          <w:sz w:val="20"/>
          <w:szCs w:val="20"/>
        </w:rPr>
        <w:t>301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9860D5" w:rsidRPr="009802F2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8A7807" w:rsidRPr="008A7807" w:rsidRDefault="008A7807" w:rsidP="008A780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Oświadczenie oferenta - Załącznik nr 2;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Podpisany „Projekt umowy” – Załącznik nr 4;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780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Zaświadczenie o wpisie do właściwego rejestru;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Kopię nadania NIP, REGON;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8A7807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Kopię dyplomu ukończenia wyższej szkoły medycznej</w:t>
      </w:r>
      <w:r w:rsidRPr="008A7807">
        <w:rPr>
          <w:rFonts w:ascii="Georgia" w:hAnsi="Georgia" w:cs="Arial"/>
          <w:sz w:val="20"/>
          <w:szCs w:val="20"/>
        </w:rPr>
        <w:t>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 w:cs="Arial"/>
          <w:sz w:val="20"/>
          <w:szCs w:val="20"/>
        </w:rPr>
        <w:t xml:space="preserve">Kopię dyplomu uzyskania </w:t>
      </w:r>
      <w:r w:rsidRPr="008A7807">
        <w:rPr>
          <w:rFonts w:ascii="Georgia" w:hAnsi="Georgia"/>
          <w:sz w:val="20"/>
          <w:szCs w:val="20"/>
          <w:lang w:eastAsia="en-US"/>
        </w:rPr>
        <w:t>tytułu specjalisty (choroby wewnętrzne, diabetologia);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Kopię prawa wykonywania zawodu;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A7807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8A7807" w:rsidRPr="008A7807" w:rsidRDefault="008A7807" w:rsidP="008A780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A7807">
        <w:rPr>
          <w:rFonts w:ascii="Georgia" w:hAnsi="Georgia"/>
          <w:sz w:val="20"/>
          <w:szCs w:val="20"/>
        </w:rPr>
        <w:t>Kopię dokumentu potwierdzającego odbycie szkolenia BHP.</w:t>
      </w: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</w:p>
    <w:p w:rsidR="007313FB" w:rsidRDefault="007313FB" w:rsidP="009860D5">
      <w:pPr>
        <w:pStyle w:val="Tekstpodstawowy"/>
        <w:rPr>
          <w:rFonts w:ascii="Georgia" w:hAnsi="Georgia"/>
          <w:sz w:val="20"/>
        </w:rPr>
      </w:pPr>
    </w:p>
    <w:p w:rsidR="009860D5" w:rsidRPr="009802F2" w:rsidRDefault="009860D5" w:rsidP="009860D5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lastRenderedPageBreak/>
        <w:t>Termin związania ofertą wynosi 30 dni.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860D5" w:rsidRPr="009802F2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9860D5" w:rsidRPr="009802F2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p w:rsidR="00B35BB3" w:rsidRPr="00D43A79" w:rsidRDefault="00B35BB3" w:rsidP="00142918">
      <w:pPr>
        <w:jc w:val="both"/>
        <w:rPr>
          <w:rFonts w:ascii="Georgia" w:hAnsi="Georgia"/>
          <w:sz w:val="20"/>
          <w:szCs w:val="20"/>
        </w:rPr>
      </w:pPr>
    </w:p>
    <w:sectPr w:rsidR="00B35BB3" w:rsidRPr="00D43A79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A4917"/>
    <w:rsid w:val="00311BFC"/>
    <w:rsid w:val="00372A2C"/>
    <w:rsid w:val="0039431E"/>
    <w:rsid w:val="003A567E"/>
    <w:rsid w:val="003C7DBB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614AD4"/>
    <w:rsid w:val="00620BBC"/>
    <w:rsid w:val="00695DEA"/>
    <w:rsid w:val="006A061A"/>
    <w:rsid w:val="006C624C"/>
    <w:rsid w:val="006D0A39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F01"/>
    <w:rsid w:val="00854D7D"/>
    <w:rsid w:val="008637CF"/>
    <w:rsid w:val="00877595"/>
    <w:rsid w:val="008A7807"/>
    <w:rsid w:val="008C5032"/>
    <w:rsid w:val="008E571F"/>
    <w:rsid w:val="00926032"/>
    <w:rsid w:val="009860D5"/>
    <w:rsid w:val="009D2895"/>
    <w:rsid w:val="009E36B9"/>
    <w:rsid w:val="009E7F1F"/>
    <w:rsid w:val="00A03E87"/>
    <w:rsid w:val="00A06742"/>
    <w:rsid w:val="00A12CFE"/>
    <w:rsid w:val="00A5639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CF7CB7"/>
    <w:rsid w:val="00D004CB"/>
    <w:rsid w:val="00D275EA"/>
    <w:rsid w:val="00D43A79"/>
    <w:rsid w:val="00D55116"/>
    <w:rsid w:val="00DB62C6"/>
    <w:rsid w:val="00DD6759"/>
    <w:rsid w:val="00DE4EA7"/>
    <w:rsid w:val="00E43805"/>
    <w:rsid w:val="00E77602"/>
    <w:rsid w:val="00E80FBD"/>
    <w:rsid w:val="00EB5FFD"/>
    <w:rsid w:val="00EE51A9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861A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2020-12-07T09:42:00Z</dcterms:created>
  <dcterms:modified xsi:type="dcterms:W3CDTF">2020-12-08T14:06:00Z</dcterms:modified>
</cp:coreProperties>
</file>