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0E6FEA">
        <w:rPr>
          <w:sz w:val="26"/>
          <w:szCs w:val="26"/>
        </w:rPr>
        <w:t xml:space="preserve"> konsultacji w dziedzinie urologii dziecięcej</w:t>
      </w:r>
      <w:r w:rsidR="00105AF2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8C048D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07.12</w:t>
      </w:r>
      <w:bookmarkStart w:id="0" w:name="_GoBack"/>
      <w:bookmarkEnd w:id="0"/>
      <w:r w:rsidR="000E6FEA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0E6FEA"/>
    <w:rsid w:val="00105AF2"/>
    <w:rsid w:val="008C048D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AB1B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11</cp:revision>
  <cp:lastPrinted>2021-12-07T07:47:00Z</cp:lastPrinted>
  <dcterms:created xsi:type="dcterms:W3CDTF">2017-03-01T09:10:00Z</dcterms:created>
  <dcterms:modified xsi:type="dcterms:W3CDTF">2021-12-07T07:47:00Z</dcterms:modified>
</cp:coreProperties>
</file>