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C85486">
        <w:rPr>
          <w:rFonts w:ascii="Georgia" w:hAnsi="Georgia"/>
          <w:color w:val="000000"/>
          <w:sz w:val="20"/>
        </w:rPr>
        <w:t>15.12</w:t>
      </w:r>
      <w:r w:rsidR="000046FB" w:rsidRPr="00213862">
        <w:rPr>
          <w:rFonts w:ascii="Georgia" w:hAnsi="Georgia"/>
          <w:color w:val="000000"/>
          <w:sz w:val="20"/>
        </w:rPr>
        <w:t>.2021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43506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drowotnych z zakresu chirurgii ogólnej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243506">
        <w:rPr>
          <w:rFonts w:ascii="Georgia" w:hAnsi="Georgia"/>
          <w:b/>
          <w:sz w:val="20"/>
          <w:szCs w:val="20"/>
        </w:rPr>
        <w:t>chirurgii ogólnej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85486">
        <w:rPr>
          <w:rFonts w:ascii="Georgia" w:hAnsi="Georgia" w:cs="Arial"/>
          <w:b/>
          <w:bCs/>
          <w:sz w:val="20"/>
          <w:szCs w:val="20"/>
        </w:rPr>
        <w:t>23.12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85486">
        <w:rPr>
          <w:rFonts w:ascii="Georgia" w:hAnsi="Georgia" w:cs="Arial"/>
          <w:b/>
          <w:bCs/>
          <w:sz w:val="20"/>
          <w:szCs w:val="20"/>
        </w:rPr>
        <w:t>dnia 23.12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85486">
        <w:rPr>
          <w:rFonts w:ascii="Georgia" w:hAnsi="Georgia" w:cs="Arial"/>
          <w:b/>
          <w:bCs/>
          <w:sz w:val="20"/>
          <w:szCs w:val="20"/>
        </w:rPr>
        <w:t>23</w:t>
      </w:r>
      <w:r w:rsidR="008732A3">
        <w:rPr>
          <w:rFonts w:ascii="Georgia" w:hAnsi="Georgia" w:cs="Arial"/>
          <w:b/>
          <w:bCs/>
          <w:sz w:val="20"/>
          <w:szCs w:val="20"/>
        </w:rPr>
        <w:t>.</w:t>
      </w:r>
      <w:r w:rsidR="00C85486">
        <w:rPr>
          <w:rFonts w:ascii="Georgia" w:hAnsi="Georgia" w:cs="Arial"/>
          <w:b/>
          <w:bCs/>
          <w:sz w:val="20"/>
          <w:szCs w:val="20"/>
        </w:rPr>
        <w:t>12</w:t>
      </w:r>
      <w:bookmarkStart w:id="0" w:name="_GoBack"/>
      <w:bookmarkEnd w:id="0"/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43506" w:rsidRPr="00243506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Oświadczenie Oferenta - Załącznik nr 2;</w:t>
      </w:r>
    </w:p>
    <w:p w:rsidR="00243506" w:rsidRPr="00243506" w:rsidRDefault="00395C6E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</w:t>
      </w:r>
      <w:r w:rsidR="00243506" w:rsidRPr="00243506">
        <w:rPr>
          <w:rFonts w:ascii="Georgia" w:hAnsi="Georgia"/>
          <w:sz w:val="20"/>
          <w:szCs w:val="20"/>
        </w:rPr>
        <w:t xml:space="preserve"> i </w:t>
      </w:r>
      <w:r>
        <w:rPr>
          <w:rFonts w:ascii="Georgia" w:hAnsi="Georgia"/>
          <w:sz w:val="20"/>
          <w:szCs w:val="20"/>
        </w:rPr>
        <w:t>podpisaną ofertę cenową</w:t>
      </w:r>
      <w:r w:rsidR="00243506" w:rsidRPr="00243506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Deklarację pracy Oferenta – Załącznik nr 4;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Podpisany „Projekt umowy” – Załącznik nr 5;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nadania NIP, REGON;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4350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ukończenia wyższej szkoły medycznej</w:t>
      </w:r>
      <w:r w:rsidRPr="00243506">
        <w:rPr>
          <w:rFonts w:ascii="Georgia" w:hAnsi="Georgia" w:cs="Arial"/>
          <w:sz w:val="20"/>
          <w:szCs w:val="20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dyplomu uzyskania tytułu specjalisty</w:t>
      </w:r>
      <w:r w:rsidR="001C48A4">
        <w:rPr>
          <w:rFonts w:ascii="Georgia" w:hAnsi="Georgia" w:cs="Arial"/>
          <w:sz w:val="20"/>
          <w:szCs w:val="20"/>
        </w:rPr>
        <w:t xml:space="preserve"> – jeśli dotyczy</w:t>
      </w:r>
      <w:r w:rsidRPr="00243506">
        <w:rPr>
          <w:rFonts w:ascii="Georgia" w:hAnsi="Georgia"/>
          <w:sz w:val="20"/>
          <w:szCs w:val="20"/>
          <w:lang w:eastAsia="en-US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prawa wykonywania zawodu;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43506" w:rsidRPr="00243506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43506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E1B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2021-12-15T13:24:00Z</dcterms:created>
  <dcterms:modified xsi:type="dcterms:W3CDTF">2021-12-15T13:28:00Z</dcterms:modified>
</cp:coreProperties>
</file>