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D6" w:rsidRDefault="00CF75D6" w:rsidP="00CF75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Rozstrzygnięcie konkursu ofert</w:t>
      </w:r>
    </w:p>
    <w:p w:rsidR="00CF75D6" w:rsidRDefault="00CF75D6" w:rsidP="00CF75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na udzielanie świadczeń zdrowotnych </w:t>
      </w:r>
    </w:p>
    <w:p w:rsidR="00CF75D6" w:rsidRDefault="00CF75D6" w:rsidP="00CF75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w zakresie onk</w:t>
      </w:r>
      <w:r w:rsidR="00F444DF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ologii i hematologii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dziecięcej</w:t>
      </w:r>
    </w:p>
    <w:p w:rsidR="00CF75D6" w:rsidRDefault="00CF75D6" w:rsidP="00CF75D6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F75D6" w:rsidRDefault="00CF75D6" w:rsidP="00CF75D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wyniku </w:t>
      </w:r>
      <w:r>
        <w:rPr>
          <w:rFonts w:ascii="Times New Roman" w:hAnsi="Times New Roman"/>
          <w:sz w:val="26"/>
          <w:szCs w:val="26"/>
        </w:rPr>
        <w:t>postępowania konkursowego na udzielanie świadc</w:t>
      </w:r>
      <w:r w:rsidR="00F444DF">
        <w:rPr>
          <w:rFonts w:ascii="Times New Roman" w:hAnsi="Times New Roman"/>
          <w:sz w:val="26"/>
          <w:szCs w:val="26"/>
        </w:rPr>
        <w:t>zeń zdrowotnych w zakresie onkologii i hematologii</w:t>
      </w:r>
      <w:r>
        <w:rPr>
          <w:rFonts w:ascii="Times New Roman" w:hAnsi="Times New Roman"/>
          <w:sz w:val="26"/>
          <w:szCs w:val="26"/>
        </w:rPr>
        <w:t xml:space="preserve"> dziecięcej została wybrana oferta:</w:t>
      </w:r>
    </w:p>
    <w:p w:rsidR="00CF75D6" w:rsidRDefault="00CF75D6" w:rsidP="00CF75D6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F75D6" w:rsidRDefault="00CF75D6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2E436D" w:rsidRDefault="002E436D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Beata Zalewska-Szewczyk</w:t>
      </w:r>
    </w:p>
    <w:p w:rsidR="0064537C" w:rsidRPr="0064537C" w:rsidRDefault="002E436D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ul. Prof. Tadeusza Banachiewicza nr 50</w:t>
      </w:r>
    </w:p>
    <w:p w:rsidR="0064537C" w:rsidRPr="0064537C" w:rsidRDefault="002E436D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</w:rPr>
        <w:t>91-162</w:t>
      </w:r>
      <w:r w:rsidR="0064537C" w:rsidRPr="0064537C">
        <w:rPr>
          <w:rFonts w:ascii="Times New Roman" w:hAnsi="Times New Roman"/>
          <w:b/>
          <w:sz w:val="26"/>
          <w:szCs w:val="26"/>
        </w:rPr>
        <w:t xml:space="preserve"> Łódź</w:t>
      </w:r>
    </w:p>
    <w:p w:rsidR="0064537C" w:rsidRPr="0064537C" w:rsidRDefault="0064537C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ind w:left="4248"/>
        <w:jc w:val="both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bookmarkStart w:id="0" w:name="_GoBack"/>
      <w:bookmarkEnd w:id="0"/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DYREKTOR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Uniwersytetu Medycznego w Łodzi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dr n. med. Monika Domarecka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2E436D" w:rsidP="00CF75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dn. 25.01</w:t>
      </w:r>
      <w:r w:rsidR="00F444DF">
        <w:rPr>
          <w:rFonts w:ascii="Times New Roman" w:eastAsia="Times New Roman" w:hAnsi="Times New Roman"/>
          <w:sz w:val="26"/>
          <w:szCs w:val="26"/>
          <w:lang w:eastAsia="pl-PL"/>
        </w:rPr>
        <w:t>.2021</w:t>
      </w:r>
      <w:r w:rsidR="00CF75D6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CF75D6" w:rsidRDefault="00CF75D6" w:rsidP="00CF75D6"/>
    <w:p w:rsidR="00CF75D6" w:rsidRDefault="00CF75D6" w:rsidP="00CF75D6"/>
    <w:p w:rsidR="007E6D30" w:rsidRDefault="007E6D30"/>
    <w:sectPr w:rsidR="007E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E"/>
    <w:rsid w:val="001D012A"/>
    <w:rsid w:val="002E436D"/>
    <w:rsid w:val="0064537C"/>
    <w:rsid w:val="007E6D30"/>
    <w:rsid w:val="00915C8E"/>
    <w:rsid w:val="00CF75D6"/>
    <w:rsid w:val="00F4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5E71"/>
  <w15:docId w15:val="{CC3565A8-ED92-4994-AB91-65DF0E2D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5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7</cp:revision>
  <cp:lastPrinted>2022-01-24T11:12:00Z</cp:lastPrinted>
  <dcterms:created xsi:type="dcterms:W3CDTF">2018-01-17T07:26:00Z</dcterms:created>
  <dcterms:modified xsi:type="dcterms:W3CDTF">2022-01-24T11:12:00Z</dcterms:modified>
</cp:coreProperties>
</file>