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4D0E13">
        <w:rPr>
          <w:rFonts w:ascii="Georgia" w:hAnsi="Georgia"/>
          <w:sz w:val="20"/>
          <w:szCs w:val="20"/>
        </w:rPr>
        <w:t>28</w:t>
      </w:r>
      <w:r w:rsidR="00034FB3">
        <w:rPr>
          <w:rFonts w:ascii="Georgia" w:hAnsi="Georgia"/>
          <w:sz w:val="20"/>
          <w:szCs w:val="20"/>
        </w:rPr>
        <w:t>.03.2022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Samodzielny Publiczny Zakład Opieki Zdrowotnej Centralny Szpital Kliniczny Uniwersytetu Medycznego w Łodzi, ul. Pomorska 251, działając w oparciu o ustawę z dnia 15 kwietnia 2011r.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(</w:t>
      </w:r>
      <w:proofErr w:type="spellStart"/>
      <w:r w:rsidR="00506ABE" w:rsidRPr="00077AF4">
        <w:rPr>
          <w:rFonts w:ascii="Georgia" w:hAnsi="Georgia" w:cs="Arial"/>
          <w:color w:val="000000"/>
          <w:sz w:val="20"/>
          <w:szCs w:val="20"/>
        </w:rPr>
        <w:t>tj</w:t>
      </w:r>
      <w:proofErr w:type="spellEnd"/>
      <w:r w:rsidR="004D0E13">
        <w:rPr>
          <w:rFonts w:ascii="Georgia" w:hAnsi="Georgia" w:cs="Arial"/>
          <w:color w:val="000000"/>
          <w:sz w:val="20"/>
          <w:szCs w:val="20"/>
        </w:rPr>
        <w:t xml:space="preserve"> Dz.U.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2021.711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4D0E13">
        <w:rPr>
          <w:rFonts w:ascii="Georgia" w:hAnsi="Georgia"/>
          <w:sz w:val="20"/>
          <w:szCs w:val="20"/>
        </w:rPr>
        <w:t>przez lekarzy w poradni ginekologiczno-położniczej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4D0E13">
        <w:rPr>
          <w:rFonts w:ascii="Georgia" w:hAnsi="Georgia"/>
          <w:sz w:val="20"/>
          <w:szCs w:val="20"/>
        </w:rPr>
        <w:t>25</w:t>
      </w:r>
      <w:r w:rsidR="00034FB3">
        <w:rPr>
          <w:rFonts w:ascii="Georgia" w:hAnsi="Georgia"/>
          <w:bCs/>
          <w:color w:val="000000"/>
          <w:sz w:val="20"/>
          <w:szCs w:val="20"/>
        </w:rPr>
        <w:t>.0</w:t>
      </w:r>
      <w:r w:rsidR="004D0E13">
        <w:rPr>
          <w:rFonts w:ascii="Georgia" w:hAnsi="Georgia"/>
          <w:bCs/>
          <w:color w:val="000000"/>
          <w:sz w:val="20"/>
          <w:szCs w:val="20"/>
        </w:rPr>
        <w:t>3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4D0E13">
        <w:rPr>
          <w:rFonts w:ascii="Georgia" w:hAnsi="Georgia"/>
          <w:b/>
          <w:sz w:val="20"/>
          <w:szCs w:val="20"/>
        </w:rPr>
        <w:t>Indywidualna Praktyka Lekarska Paweł Rybicki</w:t>
      </w:r>
      <w:r w:rsidR="00034FB3">
        <w:rPr>
          <w:rFonts w:ascii="Georgia" w:hAnsi="Georgia"/>
          <w:b/>
          <w:sz w:val="20"/>
          <w:szCs w:val="20"/>
        </w:rPr>
        <w:t>”,</w:t>
      </w:r>
      <w:r w:rsidR="004D0E13">
        <w:rPr>
          <w:rFonts w:ascii="Georgia" w:hAnsi="Georgia"/>
          <w:b/>
          <w:sz w:val="20"/>
          <w:szCs w:val="20"/>
        </w:rPr>
        <w:t xml:space="preserve"> </w:t>
      </w:r>
      <w:r w:rsidR="004D0E13">
        <w:rPr>
          <w:rFonts w:ascii="Georgia" w:hAnsi="Georgia"/>
          <w:b/>
          <w:sz w:val="20"/>
          <w:szCs w:val="20"/>
        </w:rPr>
        <w:br/>
      </w:r>
      <w:bookmarkStart w:id="0" w:name="_GoBack"/>
      <w:bookmarkEnd w:id="0"/>
      <w:r w:rsidR="004D0E13">
        <w:rPr>
          <w:rFonts w:ascii="Georgia" w:hAnsi="Georgia"/>
          <w:b/>
          <w:sz w:val="20"/>
          <w:szCs w:val="20"/>
        </w:rPr>
        <w:t>99-400 Łowicz</w:t>
      </w:r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81C7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811DA3"/>
    <w:rsid w:val="008250B2"/>
    <w:rsid w:val="008252D4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34631"/>
    <w:rsid w:val="00BF2C24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1FDA2F5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2022-03-28T09:00:00Z</cp:lastPrinted>
  <dcterms:created xsi:type="dcterms:W3CDTF">2022-03-28T09:00:00Z</dcterms:created>
  <dcterms:modified xsi:type="dcterms:W3CDTF">2022-03-28T09:00:00Z</dcterms:modified>
</cp:coreProperties>
</file>