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3A0FDB">
        <w:rPr>
          <w:rFonts w:ascii="Georgia" w:hAnsi="Georgia"/>
          <w:color w:val="000000"/>
          <w:sz w:val="20"/>
        </w:rPr>
        <w:t>01</w:t>
      </w:r>
      <w:r w:rsidR="004A23A9">
        <w:rPr>
          <w:rFonts w:ascii="Georgia" w:hAnsi="Georgia"/>
          <w:color w:val="000000"/>
          <w:sz w:val="20"/>
        </w:rPr>
        <w:t>.0</w:t>
      </w:r>
      <w:r w:rsidR="003A0FDB">
        <w:rPr>
          <w:rFonts w:ascii="Georgia" w:hAnsi="Georgia"/>
          <w:color w:val="000000"/>
          <w:sz w:val="20"/>
        </w:rPr>
        <w:t>4</w:t>
      </w:r>
      <w:r w:rsidR="009E56B4">
        <w:rPr>
          <w:rFonts w:ascii="Georgia" w:hAnsi="Georgia"/>
          <w:color w:val="000000"/>
          <w:sz w:val="20"/>
        </w:rPr>
        <w:t>.2022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9E56B4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570911">
        <w:rPr>
          <w:rFonts w:ascii="Georgia" w:hAnsi="Georgia" w:cs="Arial"/>
          <w:color w:val="000000"/>
          <w:sz w:val="20"/>
          <w:szCs w:val="20"/>
        </w:rPr>
        <w:t>(tj.2021.711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Pr="00BA1D77">
        <w:rPr>
          <w:rFonts w:ascii="Georgia" w:hAnsi="Georgia"/>
          <w:sz w:val="20"/>
          <w:szCs w:val="20"/>
        </w:rPr>
        <w:t>, 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C46C3">
        <w:rPr>
          <w:rFonts w:ascii="Georgia" w:hAnsi="Georgia" w:cs="Arial"/>
          <w:b/>
          <w:bCs/>
          <w:sz w:val="20"/>
          <w:szCs w:val="20"/>
        </w:rPr>
        <w:t>07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EC6CE9">
        <w:rPr>
          <w:rFonts w:ascii="Georgia" w:hAnsi="Georgia" w:cs="Arial"/>
          <w:b/>
          <w:bCs/>
          <w:sz w:val="20"/>
          <w:szCs w:val="20"/>
        </w:rPr>
        <w:t>4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4A23A9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C46C3">
        <w:rPr>
          <w:rFonts w:ascii="Georgia" w:hAnsi="Georgia" w:cs="Arial"/>
          <w:b/>
          <w:bCs/>
          <w:sz w:val="20"/>
          <w:szCs w:val="20"/>
        </w:rPr>
        <w:t>07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EC6CE9">
        <w:rPr>
          <w:rFonts w:ascii="Georgia" w:hAnsi="Georgia" w:cs="Arial"/>
          <w:b/>
          <w:bCs/>
          <w:sz w:val="20"/>
          <w:szCs w:val="20"/>
        </w:rPr>
        <w:t>4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C46C3">
        <w:rPr>
          <w:rFonts w:ascii="Georgia" w:hAnsi="Georgia" w:cs="Arial"/>
          <w:b/>
          <w:bCs/>
          <w:sz w:val="20"/>
          <w:szCs w:val="20"/>
        </w:rPr>
        <w:t>07</w:t>
      </w:r>
      <w:bookmarkStart w:id="0" w:name="_GoBack"/>
      <w:bookmarkEnd w:id="0"/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EC6CE9">
        <w:rPr>
          <w:rFonts w:ascii="Georgia" w:hAnsi="Georgia" w:cs="Arial"/>
          <w:b/>
          <w:bCs/>
          <w:sz w:val="20"/>
          <w:szCs w:val="20"/>
        </w:rPr>
        <w:t>4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A23A9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A23A9" w:rsidRPr="004A23A9" w:rsidRDefault="004A23A9" w:rsidP="004A23A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– Załącznik nr 2;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Kopie nadania: NIP, REGON;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A23A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ukończenia wyższej szkoły medycznej</w:t>
      </w:r>
      <w:r w:rsidRPr="004A23A9">
        <w:rPr>
          <w:rFonts w:ascii="Georgia" w:hAnsi="Georgia" w:cs="Arial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</w:t>
      </w:r>
      <w:r w:rsidRPr="004A23A9">
        <w:rPr>
          <w:rFonts w:ascii="Georgia" w:hAnsi="Georgia"/>
          <w:sz w:val="20"/>
          <w:szCs w:val="20"/>
        </w:rPr>
        <w:t xml:space="preserve"> prawa wykonywania zawodu lekarza;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tytułu specjalisty</w:t>
      </w:r>
      <w:r w:rsidRPr="004A23A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4A23A9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4A23A9">
        <w:rPr>
          <w:rFonts w:ascii="Georgia" w:hAnsi="Georgia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4A23A9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B23B1"/>
    <w:rsid w:val="000C4AD1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500A8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7518B"/>
    <w:rsid w:val="009B2C65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74E1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F083A"/>
    <w:rsid w:val="00CF5F20"/>
    <w:rsid w:val="00CF797E"/>
    <w:rsid w:val="00D004CB"/>
    <w:rsid w:val="00D512DD"/>
    <w:rsid w:val="00D55116"/>
    <w:rsid w:val="00D80C31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EC6CE9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247B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2022-03-28T10:39:00Z</dcterms:created>
  <dcterms:modified xsi:type="dcterms:W3CDTF">2022-04-01T09:37:00Z</dcterms:modified>
</cp:coreProperties>
</file>