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D2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na całodobowe udzielanie świadczeń zdrowotnych </w:t>
      </w:r>
    </w:p>
    <w:p w:rsidR="002467E4" w:rsidRPr="002467E4" w:rsidRDefault="004F79A5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2467E4"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2467E4" w:rsidRPr="002467E4">
        <w:rPr>
          <w:rFonts w:ascii="Times New Roman" w:eastAsia="Times New Roman" w:hAnsi="Times New Roman"/>
          <w:sz w:val="24"/>
          <w:szCs w:val="24"/>
          <w:lang w:eastAsia="pl-PL"/>
        </w:rPr>
        <w:t>elektroradiologii</w:t>
      </w:r>
      <w:proofErr w:type="spellEnd"/>
    </w:p>
    <w:p w:rsidR="00D20B76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20B7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 Radiologii </w:t>
      </w:r>
    </w:p>
    <w:p w:rsidR="002467E4" w:rsidRPr="002467E4" w:rsidRDefault="00D20B76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Uniwersyteckiego Centrum Ginekologiczno-Położniczego im. dr L. Rydygiera w Łodzi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 xml:space="preserve">wa zostanie zawarta od </w:t>
      </w:r>
      <w:r w:rsidR="00D36593">
        <w:rPr>
          <w:rFonts w:ascii="Times New Roman" w:eastAsia="Times New Roman" w:hAnsi="Times New Roman"/>
          <w:sz w:val="24"/>
          <w:szCs w:val="24"/>
          <w:lang w:eastAsia="pl-PL"/>
        </w:rPr>
        <w:t>01.0</w:t>
      </w:r>
      <w:r w:rsidR="00133D7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133D76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D3659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133D7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5318">
        <w:rPr>
          <w:rFonts w:ascii="Times New Roman" w:eastAsia="Times New Roman" w:hAnsi="Times New Roman"/>
          <w:sz w:val="24"/>
          <w:szCs w:val="24"/>
          <w:lang w:eastAsia="pl-PL"/>
        </w:rPr>
        <w:t>2025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Oferenci zainteresowani udziałem w konkursie mogą zapoznać się ze szczegółowymi warunkami konkursu n</w:t>
      </w:r>
      <w:r w:rsidR="00D36593">
        <w:rPr>
          <w:rFonts w:ascii="Times New Roman" w:eastAsia="Times New Roman" w:hAnsi="Times New Roman"/>
          <w:sz w:val="24"/>
          <w:szCs w:val="24"/>
          <w:lang w:eastAsia="pl-PL"/>
        </w:rPr>
        <w:t xml:space="preserve">a stronie internetowej Szpitala </w:t>
      </w:r>
      <w:hyperlink r:id="rId5" w:history="1">
        <w:r w:rsidRPr="00F90F0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http://csk.umed.pl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2467E4" w:rsidRPr="00C12AA1" w:rsidRDefault="00D36593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970B7E">
        <w:rPr>
          <w:rFonts w:ascii="Times New Roman" w:eastAsia="Times New Roman" w:hAnsi="Times New Roman"/>
          <w:sz w:val="24"/>
          <w:szCs w:val="24"/>
          <w:lang w:eastAsia="pl-PL"/>
        </w:rPr>
        <w:t>14.04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.2022 r. 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7E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</w:t>
      </w:r>
    </w:p>
    <w:p w:rsidR="002467E4" w:rsidRPr="00C12AA1" w:rsidRDefault="00D36593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970B7E">
        <w:rPr>
          <w:rFonts w:ascii="Times New Roman" w:eastAsia="Times New Roman" w:hAnsi="Times New Roman"/>
          <w:sz w:val="24"/>
          <w:szCs w:val="24"/>
          <w:lang w:eastAsia="pl-PL"/>
        </w:rPr>
        <w:t>14.04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>2022 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467E4" w:rsidRPr="00C12AA1" w:rsidRDefault="00D36593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318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Samodzielnego Publicznego Zakładu Opieki Zdrowotnej Centralny Szpital Kliniczny Uniwersytetu Medycznego w Łodzi.</w:t>
      </w:r>
      <w:r w:rsidR="002467E4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C12AA1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743CBA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970B7E">
        <w:rPr>
          <w:rFonts w:ascii="Times New Roman" w:eastAsia="Times New Roman" w:hAnsi="Times New Roman"/>
          <w:sz w:val="24"/>
          <w:szCs w:val="24"/>
          <w:lang w:eastAsia="pl-PL"/>
        </w:rPr>
        <w:t>06.04</w:t>
      </w:r>
      <w:bookmarkStart w:id="0" w:name="_GoBack"/>
      <w:bookmarkEnd w:id="0"/>
      <w:r w:rsidR="00B643CB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67E4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2467E4" w:rsidRPr="00C1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4"/>
    <w:rsid w:val="00085318"/>
    <w:rsid w:val="001046CB"/>
    <w:rsid w:val="00133D76"/>
    <w:rsid w:val="001F78CB"/>
    <w:rsid w:val="002467E4"/>
    <w:rsid w:val="00323320"/>
    <w:rsid w:val="004F79A5"/>
    <w:rsid w:val="00743CBA"/>
    <w:rsid w:val="007A7E4D"/>
    <w:rsid w:val="008B4B4E"/>
    <w:rsid w:val="00970B7E"/>
    <w:rsid w:val="00B643CB"/>
    <w:rsid w:val="00C25D94"/>
    <w:rsid w:val="00D20B76"/>
    <w:rsid w:val="00D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9EEA"/>
  <w15:docId w15:val="{6645BE49-1DDD-424A-B975-E0BE278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7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7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BA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A7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3421-F316-435A-86A6-8210C26A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4</cp:revision>
  <cp:lastPrinted>2019-11-29T07:35:00Z</cp:lastPrinted>
  <dcterms:created xsi:type="dcterms:W3CDTF">2022-03-23T11:32:00Z</dcterms:created>
  <dcterms:modified xsi:type="dcterms:W3CDTF">2022-04-05T11:51:00Z</dcterms:modified>
</cp:coreProperties>
</file>