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0101F">
        <w:rPr>
          <w:rFonts w:ascii="Times New Roman" w:eastAsia="Times New Roman" w:hAnsi="Times New Roman"/>
          <w:sz w:val="24"/>
          <w:szCs w:val="24"/>
          <w:lang w:eastAsia="pl-PL"/>
        </w:rPr>
        <w:t xml:space="preserve"> anestezjologii i intensywnej terapii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E8029A">
        <w:rPr>
          <w:rFonts w:ascii="Times New Roman" w:eastAsia="Times New Roman" w:hAnsi="Times New Roman"/>
          <w:sz w:val="24"/>
          <w:szCs w:val="24"/>
          <w:lang w:eastAsia="pl-PL"/>
        </w:rPr>
        <w:t>na okres 3 lat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54CB" w:rsidRDefault="00A254CB" w:rsidP="00A254C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9338D3">
        <w:rPr>
          <w:rFonts w:ascii="Times New Roman" w:eastAsia="Times New Roman" w:hAnsi="Times New Roman"/>
          <w:sz w:val="24"/>
          <w:szCs w:val="24"/>
          <w:lang w:eastAsia="pl-PL"/>
        </w:rPr>
        <w:t>24.05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9338D3">
        <w:rPr>
          <w:rFonts w:ascii="Times New Roman" w:eastAsia="Times New Roman" w:hAnsi="Times New Roman"/>
          <w:sz w:val="24"/>
          <w:szCs w:val="24"/>
          <w:lang w:eastAsia="pl-PL"/>
        </w:rPr>
        <w:t>24.05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2022 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54CB" w:rsidRPr="00C12AA1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A254CB" w:rsidP="00A254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A254CB">
        <w:rPr>
          <w:rFonts w:ascii="Times New Roman" w:eastAsia="Times New Roman" w:hAnsi="Times New Roman"/>
          <w:sz w:val="24"/>
          <w:szCs w:val="24"/>
          <w:lang w:eastAsia="pl-PL"/>
        </w:rPr>
        <w:t xml:space="preserve">16.05.2022 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20101F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338D3"/>
    <w:rsid w:val="00951DFB"/>
    <w:rsid w:val="00A254CB"/>
    <w:rsid w:val="00A33218"/>
    <w:rsid w:val="00A42F8C"/>
    <w:rsid w:val="00A6599A"/>
    <w:rsid w:val="00A80E0B"/>
    <w:rsid w:val="00AD15B9"/>
    <w:rsid w:val="00AF4A23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029A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Radcy Prawni</dc:creator>
  <cp:lastModifiedBy>Jarosław Rzepkowski</cp:lastModifiedBy>
  <cp:revision>2</cp:revision>
  <cp:lastPrinted>2021-11-22T07:52:00Z</cp:lastPrinted>
  <dcterms:created xsi:type="dcterms:W3CDTF">2022-05-16T11:40:00Z</dcterms:created>
  <dcterms:modified xsi:type="dcterms:W3CDTF">2022-05-16T11:40:00Z</dcterms:modified>
</cp:coreProperties>
</file>