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54721">
        <w:rPr>
          <w:rFonts w:ascii="Georgia" w:hAnsi="Georgia"/>
          <w:sz w:val="22"/>
          <w:szCs w:val="22"/>
        </w:rPr>
        <w:t>14.09</w:t>
      </w:r>
      <w:r w:rsidR="00F80766">
        <w:rPr>
          <w:rFonts w:ascii="Georgia" w:hAnsi="Georgia"/>
          <w:sz w:val="22"/>
          <w:szCs w:val="22"/>
        </w:rPr>
        <w:t>.2022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22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2021 poz. 1285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DB4ACB" w:rsidRDefault="00541EDE" w:rsidP="003D5AD4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są podmiotami, o których</w:t>
      </w:r>
      <w:r w:rsidR="005B22E2" w:rsidRPr="00DB4ACB">
        <w:rPr>
          <w:rFonts w:ascii="Georgia" w:hAnsi="Georgia"/>
          <w:sz w:val="22"/>
          <w:szCs w:val="22"/>
        </w:rPr>
        <w:t xml:space="preserve"> mowa w art. 26 us</w:t>
      </w:r>
      <w:r w:rsidR="00351D93" w:rsidRPr="00DB4ACB">
        <w:rPr>
          <w:rFonts w:ascii="Georgia" w:hAnsi="Georgia"/>
          <w:sz w:val="22"/>
          <w:szCs w:val="22"/>
        </w:rPr>
        <w:t>tawy z dnia 15 kwietnia 2011 r.</w:t>
      </w:r>
      <w:r w:rsidR="005B22E2" w:rsidRPr="00DB4ACB">
        <w:rPr>
          <w:rFonts w:ascii="Georgia" w:hAnsi="Georgia"/>
          <w:sz w:val="22"/>
          <w:szCs w:val="22"/>
        </w:rPr>
        <w:t xml:space="preserve"> o działalności </w:t>
      </w:r>
      <w:r w:rsidR="006F321F" w:rsidRPr="00DB4ACB">
        <w:rPr>
          <w:rFonts w:ascii="Georgia" w:hAnsi="Georgia"/>
          <w:sz w:val="22"/>
          <w:szCs w:val="22"/>
        </w:rPr>
        <w:t xml:space="preserve">leczniczej 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230928" w:rsidRPr="00DB4ACB">
        <w:rPr>
          <w:rFonts w:ascii="Georgia" w:hAnsi="Georgia" w:cs="Arial"/>
          <w:color w:val="000000" w:themeColor="text1"/>
          <w:sz w:val="22"/>
          <w:szCs w:val="22"/>
        </w:rPr>
        <w:t>22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30928" w:rsidRPr="00DB4ACB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6F321F" w:rsidRPr="00DB4ACB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DB4ACB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 w:rsidRPr="00DB4ACB">
        <w:rPr>
          <w:rFonts w:ascii="Georgia" w:hAnsi="Georgia"/>
          <w:b/>
          <w:sz w:val="22"/>
          <w:szCs w:val="22"/>
        </w:rPr>
        <w:br/>
      </w:r>
      <w:r w:rsidR="00C96D9B" w:rsidRPr="00DB4ACB">
        <w:rPr>
          <w:rFonts w:ascii="Georgia" w:hAnsi="Georgia"/>
          <w:b/>
          <w:sz w:val="22"/>
          <w:szCs w:val="22"/>
        </w:rPr>
        <w:t>w formie indywidualnej praktyki</w:t>
      </w:r>
      <w:r w:rsidR="00B4146B" w:rsidRPr="00DB4ACB">
        <w:rPr>
          <w:rFonts w:ascii="Georgia" w:hAnsi="Georgia"/>
          <w:b/>
          <w:sz w:val="22"/>
          <w:szCs w:val="22"/>
        </w:rPr>
        <w:t xml:space="preserve"> pielę</w:t>
      </w:r>
      <w:r w:rsidR="00920786" w:rsidRPr="00DB4ACB">
        <w:rPr>
          <w:rFonts w:ascii="Georgia" w:hAnsi="Georgia"/>
          <w:b/>
          <w:sz w:val="22"/>
          <w:szCs w:val="22"/>
        </w:rPr>
        <w:t>gniarskiej</w:t>
      </w:r>
      <w:r w:rsidR="004976A1" w:rsidRPr="00DB4ACB">
        <w:rPr>
          <w:rFonts w:ascii="Georgia" w:hAnsi="Georgia"/>
          <w:b/>
          <w:sz w:val="22"/>
          <w:szCs w:val="22"/>
        </w:rPr>
        <w:t>,</w:t>
      </w:r>
      <w:r w:rsidR="00C96D9B" w:rsidRPr="00DB4ACB">
        <w:rPr>
          <w:rFonts w:ascii="Georgia" w:hAnsi="Georgia"/>
          <w:b/>
          <w:sz w:val="22"/>
          <w:szCs w:val="22"/>
        </w:rPr>
        <w:t xml:space="preserve"> </w:t>
      </w:r>
    </w:p>
    <w:p w:rsidR="005B22E2" w:rsidRPr="00DB4ACB" w:rsidRDefault="005B22E2" w:rsidP="003D5AD4">
      <w:pPr>
        <w:pStyle w:val="Akapitzlist"/>
        <w:numPr>
          <w:ilvl w:val="0"/>
          <w:numId w:val="20"/>
        </w:num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posiadają niezbędną wiedzę i doświad</w:t>
      </w:r>
      <w:r w:rsidR="0000668B" w:rsidRPr="00DB4ACB">
        <w:rPr>
          <w:rFonts w:ascii="Georgia" w:hAnsi="Georgia"/>
          <w:sz w:val="22"/>
          <w:szCs w:val="22"/>
        </w:rPr>
        <w:t xml:space="preserve">czenie do wykonania zamówienia, </w:t>
      </w:r>
      <w:r w:rsidRPr="00DB4ACB">
        <w:rPr>
          <w:rFonts w:ascii="Georgia" w:hAnsi="Georgia"/>
          <w:sz w:val="22"/>
          <w:szCs w:val="22"/>
        </w:rPr>
        <w:t xml:space="preserve">zgodnie </w:t>
      </w:r>
      <w:r w:rsidR="00351D93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DB4ACB">
        <w:rPr>
          <w:rFonts w:ascii="Georgia" w:hAnsi="Georgia"/>
          <w:sz w:val="22"/>
          <w:szCs w:val="22"/>
        </w:rPr>
        <w:t>ego</w:t>
      </w:r>
      <w:r w:rsidR="007B0A17" w:rsidRPr="00DB4ACB">
        <w:rPr>
          <w:rFonts w:ascii="Georgia" w:hAnsi="Georgia"/>
          <w:sz w:val="22"/>
          <w:szCs w:val="22"/>
        </w:rPr>
        <w:t xml:space="preserve"> zamówienia</w:t>
      </w:r>
      <w:r w:rsidR="005A70FB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DB4ACB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 w:rsidRPr="00DB4ACB">
        <w:rPr>
          <w:rFonts w:ascii="Georgia" w:hAnsi="Georgia"/>
          <w:sz w:val="22"/>
          <w:szCs w:val="22"/>
        </w:rPr>
        <w:t xml:space="preserve"> </w:t>
      </w:r>
      <w:r w:rsidR="007A4AAC" w:rsidRPr="00DB4ACB">
        <w:rPr>
          <w:rFonts w:ascii="Georgia" w:hAnsi="Georgia"/>
          <w:sz w:val="22"/>
          <w:szCs w:val="22"/>
        </w:rPr>
        <w:br/>
        <w:t>w zakresie psychiatrii</w:t>
      </w:r>
      <w:r w:rsidRPr="00DB4ACB">
        <w:rPr>
          <w:rFonts w:ascii="Georgia" w:hAnsi="Georgia"/>
          <w:sz w:val="22"/>
          <w:szCs w:val="22"/>
        </w:rPr>
        <w:t>”, bez podania źródła zapytania.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FF69ED" w:rsidRPr="00DB4ACB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DB4ACB">
        <w:rPr>
          <w:rFonts w:ascii="Georgia" w:hAnsi="Georgia"/>
          <w:sz w:val="22"/>
          <w:szCs w:val="22"/>
        </w:rPr>
        <w:t>, w zakładce</w:t>
      </w:r>
      <w:r w:rsidR="005D23FD" w:rsidRPr="00DB4ACB">
        <w:rPr>
          <w:rFonts w:ascii="Georgia" w:hAnsi="Georgia"/>
          <w:sz w:val="22"/>
          <w:szCs w:val="22"/>
        </w:rPr>
        <w:t>:</w:t>
      </w:r>
      <w:r w:rsidR="00F713B0" w:rsidRPr="00DB4ACB">
        <w:rPr>
          <w:rFonts w:ascii="Georgia" w:hAnsi="Georgia"/>
          <w:sz w:val="22"/>
          <w:szCs w:val="22"/>
        </w:rPr>
        <w:t xml:space="preserve"> </w:t>
      </w:r>
      <w:r w:rsidR="005D23FD" w:rsidRPr="00DB4ACB">
        <w:rPr>
          <w:rFonts w:ascii="Georgia" w:hAnsi="Georgia"/>
          <w:sz w:val="22"/>
          <w:szCs w:val="22"/>
        </w:rPr>
        <w:t>Ogłoszenia</w:t>
      </w:r>
      <w:r w:rsidRPr="00DB4ACB">
        <w:rPr>
          <w:rFonts w:ascii="Georgia" w:hAnsi="Georgia"/>
          <w:sz w:val="22"/>
          <w:szCs w:val="22"/>
        </w:rPr>
        <w:t xml:space="preserve"> </w:t>
      </w:r>
      <w:r w:rsidR="005A70FB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- Konkursy</w:t>
      </w:r>
      <w:r w:rsidR="005D23FD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–</w:t>
      </w:r>
      <w:r w:rsidR="005D23FD" w:rsidRPr="00DB4ACB">
        <w:rPr>
          <w:rFonts w:ascii="Georgia" w:hAnsi="Georgia"/>
          <w:sz w:val="22"/>
          <w:szCs w:val="22"/>
        </w:rPr>
        <w:t xml:space="preserve"> Aktualne</w:t>
      </w:r>
      <w:r w:rsidR="003A2A71" w:rsidRPr="00DB4ACB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DB4ACB">
        <w:rPr>
          <w:rFonts w:ascii="Georgia" w:hAnsi="Georgia"/>
          <w:sz w:val="22"/>
          <w:szCs w:val="22"/>
        </w:rPr>
        <w:t>ny – pielęgniarki/pielęgniarzy</w:t>
      </w:r>
      <w:r w:rsidR="006C6D15" w:rsidRPr="00DB4ACB">
        <w:rPr>
          <w:rFonts w:ascii="Georgia" w:hAnsi="Georgia"/>
          <w:sz w:val="22"/>
          <w:szCs w:val="22"/>
        </w:rPr>
        <w:t xml:space="preserve"> z zakresu psychiatrii</w:t>
      </w:r>
      <w:r w:rsidR="003A4705" w:rsidRPr="00DB4ACB">
        <w:rPr>
          <w:rFonts w:ascii="Georgia" w:hAnsi="Georgia"/>
          <w:sz w:val="22"/>
          <w:szCs w:val="22"/>
        </w:rPr>
        <w:t>”</w:t>
      </w:r>
      <w:r w:rsidRPr="00DB4ACB">
        <w:rPr>
          <w:rFonts w:ascii="Georgia" w:hAnsi="Georgia"/>
          <w:sz w:val="22"/>
          <w:szCs w:val="22"/>
        </w:rPr>
        <w:t>.</w:t>
      </w:r>
    </w:p>
    <w:p w:rsidR="005B22E2" w:rsidRPr="00DB4ACB" w:rsidRDefault="00E6765D" w:rsidP="003D5AD4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lastRenderedPageBreak/>
        <w:t xml:space="preserve">Osoby uprawnione do kontaktów z Oferentami: </w:t>
      </w:r>
      <w:r w:rsidR="000535B6" w:rsidRPr="00DB4ACB">
        <w:rPr>
          <w:rFonts w:ascii="Georgia" w:hAnsi="Georgia"/>
          <w:sz w:val="22"/>
          <w:szCs w:val="22"/>
        </w:rPr>
        <w:t>mgr Dorota Kwiatkowska</w:t>
      </w:r>
      <w:r w:rsidR="00230928" w:rsidRPr="00DB4ACB">
        <w:rPr>
          <w:rFonts w:ascii="Georgia" w:hAnsi="Georgia"/>
          <w:sz w:val="22"/>
          <w:szCs w:val="22"/>
        </w:rPr>
        <w:t>, Jarosław Rzepkowski</w:t>
      </w:r>
      <w:r w:rsidR="000535B6" w:rsidRPr="00DB4ACB">
        <w:rPr>
          <w:rFonts w:ascii="Georgia" w:hAnsi="Georgia"/>
          <w:sz w:val="22"/>
          <w:szCs w:val="22"/>
        </w:rPr>
        <w:t xml:space="preserve"> 42 675 75 88</w:t>
      </w:r>
      <w:r w:rsidR="00DB4ACB" w:rsidRPr="00DB4ACB">
        <w:rPr>
          <w:rFonts w:ascii="Georgia" w:hAnsi="Georgia"/>
          <w:sz w:val="22"/>
          <w:szCs w:val="22"/>
        </w:rPr>
        <w:t>.</w:t>
      </w:r>
      <w:r w:rsidR="00DB4ACB">
        <w:rPr>
          <w:rFonts w:ascii="Georgia" w:hAnsi="Georgia"/>
          <w:sz w:val="22"/>
          <w:szCs w:val="22"/>
        </w:rPr>
        <w:t xml:space="preserve"> </w:t>
      </w:r>
      <w:r w:rsidRPr="00DB4ACB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DB4ACB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6222D2" w:rsidRPr="002D52E1">
        <w:rPr>
          <w:rFonts w:ascii="Georgia" w:hAnsi="Georgia" w:cs="Arial"/>
          <w:sz w:val="22"/>
          <w:szCs w:val="22"/>
        </w:rPr>
        <w:t>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DB4ACB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DB4ACB"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 w:rsidR="00E46F74"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 w:rsidRPr="00B02571">
        <w:rPr>
          <w:rFonts w:ascii="Georgia" w:hAnsi="Georgia"/>
          <w:sz w:val="22"/>
          <w:szCs w:val="22"/>
        </w:rPr>
        <w:t>opię orzeczenia lekarskiego pot</w:t>
      </w:r>
      <w:r w:rsidR="002904F8"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>
        <w:rPr>
          <w:rFonts w:ascii="Georgia" w:hAnsi="Georgia"/>
          <w:sz w:val="22"/>
          <w:szCs w:val="22"/>
        </w:rPr>
        <w:t>opię dokumentu potwierdzającego odbycie szkolenia BHP,</w:t>
      </w:r>
    </w:p>
    <w:p w:rsidR="002904F8" w:rsidRPr="00883F14" w:rsidRDefault="00DB4ACB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lastRenderedPageBreak/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54721">
        <w:rPr>
          <w:rFonts w:ascii="Georgia" w:hAnsi="Georgia" w:cs="Arial"/>
          <w:b/>
          <w:bCs/>
          <w:sz w:val="22"/>
          <w:szCs w:val="22"/>
        </w:rPr>
        <w:t>22.09</w:t>
      </w:r>
      <w:r w:rsidR="00F80766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54721">
        <w:rPr>
          <w:rFonts w:ascii="Georgia" w:hAnsi="Georgia" w:cs="Arial"/>
          <w:b/>
          <w:bCs/>
          <w:sz w:val="22"/>
          <w:szCs w:val="22"/>
        </w:rPr>
        <w:t>22.09</w:t>
      </w:r>
      <w:r w:rsidR="00F80766">
        <w:rPr>
          <w:rFonts w:ascii="Georgia" w:hAnsi="Georgia" w:cs="Arial"/>
          <w:b/>
          <w:bCs/>
          <w:sz w:val="22"/>
          <w:szCs w:val="22"/>
        </w:rPr>
        <w:t>.2022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E54721">
        <w:rPr>
          <w:rFonts w:ascii="Georgia" w:hAnsi="Georgia" w:cs="Arial"/>
          <w:b/>
          <w:bCs/>
          <w:color w:val="000000"/>
          <w:sz w:val="22"/>
          <w:szCs w:val="22"/>
        </w:rPr>
        <w:t>22.09</w:t>
      </w:r>
      <w:r w:rsidR="00F80766">
        <w:rPr>
          <w:rFonts w:ascii="Georgia" w:hAnsi="Georgia" w:cs="Arial"/>
          <w:b/>
          <w:bCs/>
          <w:color w:val="000000"/>
          <w:sz w:val="22"/>
          <w:szCs w:val="22"/>
        </w:rPr>
        <w:t>.2022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E54721">
      <w:pPr>
        <w:numPr>
          <w:ilvl w:val="3"/>
          <w:numId w:val="43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C07A03" w:rsidP="003D5AD4">
      <w:pPr>
        <w:pStyle w:val="Tekstpodstawowy"/>
        <w:numPr>
          <w:ilvl w:val="6"/>
          <w:numId w:val="23"/>
        </w:numPr>
        <w:spacing w:after="0"/>
        <w:ind w:left="426" w:hanging="42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021322" w:rsidRPr="00EA550A">
        <w:rPr>
          <w:rFonts w:ascii="Georgia" w:hAnsi="Georgia" w:cs="Arial"/>
          <w:sz w:val="22"/>
          <w:szCs w:val="22"/>
        </w:rPr>
        <w:t>ceniane będą tylko te oferty, które spełniają w całości wymagania SWKO.</w:t>
      </w:r>
    </w:p>
    <w:p w:rsidR="00021322" w:rsidRPr="00EA550A" w:rsidRDefault="00C07A03" w:rsidP="003D5AD4">
      <w:pPr>
        <w:pStyle w:val="Tekstpodstawowy"/>
        <w:numPr>
          <w:ilvl w:val="0"/>
          <w:numId w:val="23"/>
        </w:numPr>
        <w:spacing w:after="0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21322" w:rsidRPr="00EA550A">
        <w:rPr>
          <w:rFonts w:ascii="Georgia" w:hAnsi="Georgia"/>
          <w:sz w:val="22"/>
          <w:szCs w:val="22"/>
        </w:rPr>
        <w:t xml:space="preserve">amawiający wybierze ofertę najkorzystniejszą cenowo. </w:t>
      </w:r>
      <w:r w:rsidR="00021322" w:rsidRPr="00EA550A">
        <w:rPr>
          <w:rFonts w:ascii="Georgia" w:hAnsi="Georgia"/>
          <w:b/>
          <w:bCs/>
          <w:sz w:val="22"/>
          <w:szCs w:val="22"/>
        </w:rPr>
        <w:t>Cena -</w:t>
      </w:r>
      <w:r w:rsidR="00021322" w:rsidRPr="00EA550A">
        <w:rPr>
          <w:rFonts w:ascii="Georgia" w:hAnsi="Georgia"/>
          <w:sz w:val="22"/>
          <w:szCs w:val="22"/>
        </w:rPr>
        <w:t xml:space="preserve"> </w:t>
      </w:r>
      <w:r w:rsidR="00021322" w:rsidRPr="00EA550A">
        <w:rPr>
          <w:rFonts w:ascii="Georgia" w:hAnsi="Georgia"/>
          <w:b/>
          <w:sz w:val="22"/>
          <w:szCs w:val="22"/>
        </w:rPr>
        <w:t>100 %</w:t>
      </w:r>
      <w:r w:rsidR="00021322"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łożoną przez Oferenta po terminie;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awierającą nieprawdziwe informacje;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Oferent nie określił przedmiotu oferty lub ceny świadczeń opieki zdrowotnej;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325311" w:rsidRDefault="0032531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325311" w:rsidRDefault="0032531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E54721" w:rsidRDefault="00E5472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bookmarkStart w:id="1" w:name="_GoBack"/>
      <w:bookmarkEnd w:id="1"/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lastRenderedPageBreak/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325311" w:rsidRDefault="005B22E2" w:rsidP="003D5AD4">
      <w:pPr>
        <w:pStyle w:val="Akapitzlist"/>
        <w:numPr>
          <w:ilvl w:val="6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 wpłynęła żadna oferta;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odrzucono wszystkie oferty;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tabs>
          <w:tab w:val="left" w:pos="851"/>
        </w:tabs>
        <w:ind w:hanging="436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25311">
        <w:rPr>
          <w:rFonts w:ascii="Georgia" w:hAnsi="Georgia"/>
          <w:sz w:val="22"/>
          <w:szCs w:val="22"/>
        </w:rPr>
        <w:t>teresie Udzielającego zamówienia</w:t>
      </w:r>
      <w:r w:rsidRPr="00325311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3D5AD4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B6619E">
        <w:rPr>
          <w:rFonts w:ascii="Georgia" w:hAnsi="Georgia"/>
          <w:sz w:val="22"/>
          <w:szCs w:val="22"/>
        </w:rPr>
        <w:t>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3D5AD4">
      <w:pPr>
        <w:pStyle w:val="Akapitzlist"/>
        <w:numPr>
          <w:ilvl w:val="0"/>
          <w:numId w:val="25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niedokonanie wyboru Oferenta,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3D5AD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3D5AD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752AF2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752AF2">
        <w:rPr>
          <w:rFonts w:ascii="Georgia" w:hAnsi="Georgia"/>
          <w:sz w:val="22"/>
          <w:szCs w:val="22"/>
        </w:rPr>
        <w:t xml:space="preserve">niczny Uniwersytetu Medycznego </w:t>
      </w:r>
      <w:r w:rsidR="00752AF2" w:rsidRPr="00357378">
        <w:rPr>
          <w:rFonts w:ascii="Georgia" w:hAnsi="Georgia"/>
          <w:sz w:val="22"/>
          <w:szCs w:val="22"/>
        </w:rPr>
        <w:t>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52AF2" w:rsidRPr="00357378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C45F02">
        <w:rPr>
          <w:rFonts w:ascii="Georgia" w:hAnsi="Georgia"/>
          <w:sz w:val="22"/>
          <w:szCs w:val="22"/>
        </w:rPr>
        <w:t>m na podstawie przepisów prawa,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2AF2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</w:t>
      </w:r>
      <w:r w:rsidR="00C45F02">
        <w:rPr>
          <w:rFonts w:ascii="Georgia" w:hAnsi="Georgia"/>
          <w:sz w:val="22"/>
          <w:szCs w:val="22"/>
        </w:rPr>
        <w:t>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</w:t>
      </w:r>
      <w:r>
        <w:rPr>
          <w:rFonts w:ascii="Georgia" w:hAnsi="Georgia"/>
          <w:sz w:val="22"/>
          <w:szCs w:val="22"/>
        </w:rPr>
        <w:t xml:space="preserve"> przetwarzania danych osobowych,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 xml:space="preserve">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="00752AF2"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5F02" w:rsidRDefault="00C45F02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</w:t>
      </w:r>
      <w:r w:rsidR="005C04FA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niniejszej umowy.</w:t>
      </w:r>
    </w:p>
    <w:p w:rsidR="00B70362" w:rsidRPr="00B70362" w:rsidRDefault="00B70362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 xml:space="preserve">iejscem wykonywania świadczeń </w:t>
      </w:r>
      <w:r w:rsidR="006F6389">
        <w:rPr>
          <w:rFonts w:ascii="Georgia" w:hAnsi="Georgia"/>
          <w:sz w:val="22"/>
          <w:szCs w:val="22"/>
        </w:rPr>
        <w:t>są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2F07BB">
        <w:rPr>
          <w:rFonts w:ascii="Georgia" w:hAnsi="Georgia"/>
          <w:sz w:val="22"/>
          <w:szCs w:val="22"/>
        </w:rPr>
        <w:t>K</w:t>
      </w:r>
      <w:r w:rsidR="006F6389" w:rsidRPr="006F6389">
        <w:rPr>
          <w:rFonts w:ascii="Georgia" w:hAnsi="Georgia"/>
          <w:sz w:val="22"/>
          <w:szCs w:val="22"/>
        </w:rPr>
        <w:t xml:space="preserve">liniki </w:t>
      </w:r>
      <w:r w:rsidR="002F07BB">
        <w:rPr>
          <w:rFonts w:ascii="Georgia" w:hAnsi="Georgia"/>
          <w:sz w:val="22"/>
          <w:szCs w:val="22"/>
        </w:rPr>
        <w:t>P</w:t>
      </w:r>
      <w:r w:rsidR="006F6389" w:rsidRPr="006F6389">
        <w:rPr>
          <w:rFonts w:ascii="Georgia" w:hAnsi="Georgia"/>
          <w:sz w:val="22"/>
          <w:szCs w:val="22"/>
        </w:rPr>
        <w:t>sychiatryczne</w:t>
      </w:r>
      <w:r w:rsidRPr="006F6389">
        <w:rPr>
          <w:rFonts w:ascii="Georgia" w:hAnsi="Georgia"/>
          <w:sz w:val="22"/>
          <w:szCs w:val="22"/>
        </w:rPr>
        <w:t xml:space="preserve"> Centralnego Szpitala Klinicznego Uniwersytetu Medycznego</w:t>
      </w:r>
      <w:r w:rsidRPr="00B70362">
        <w:rPr>
          <w:rFonts w:ascii="Georgia" w:hAnsi="Georgia"/>
          <w:sz w:val="22"/>
          <w:szCs w:val="22"/>
        </w:rPr>
        <w:t xml:space="preserve"> w Łodzi, ul. Czechosłowacka 8/10.</w:t>
      </w:r>
    </w:p>
    <w:p w:rsidR="005F6776" w:rsidRPr="00B70362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Przyjmujący zamówienie zobowiązuje się do wypracowania minimum 84 godzin w ciągu miesiąca z wyłączeniem nieobecności Przyjmującego zamówienie niezależnych </w:t>
      </w:r>
      <w:r w:rsidR="005C04FA">
        <w:rPr>
          <w:rFonts w:ascii="Georgia" w:hAnsi="Georgia"/>
          <w:sz w:val="22"/>
          <w:szCs w:val="22"/>
        </w:rPr>
        <w:br/>
      </w:r>
      <w:r w:rsidRPr="00B70362">
        <w:rPr>
          <w:rFonts w:ascii="Georgia" w:hAnsi="Georgia"/>
          <w:sz w:val="22"/>
          <w:szCs w:val="22"/>
        </w:rPr>
        <w:t>od Udzielającego zamówienia (np. choroba).</w:t>
      </w:r>
    </w:p>
    <w:p w:rsidR="004C0A19" w:rsidRPr="00F346A2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 xml:space="preserve">z-cy Dyrektora </w:t>
      </w:r>
      <w:r w:rsidR="002F07BB">
        <w:rPr>
          <w:rFonts w:ascii="Georgia" w:hAnsi="Georgia"/>
          <w:sz w:val="22"/>
          <w:szCs w:val="22"/>
        </w:rPr>
        <w:br/>
      </w:r>
      <w:r w:rsidR="004F4618">
        <w:rPr>
          <w:rFonts w:ascii="Georgia" w:hAnsi="Georgia"/>
          <w:sz w:val="22"/>
          <w:szCs w:val="22"/>
        </w:rPr>
        <w:t>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9472B6" w:rsidRDefault="009472B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oświadcza, że: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tabs>
          <w:tab w:val="left" w:pos="426"/>
        </w:tabs>
        <w:spacing w:line="360" w:lineRule="auto"/>
        <w:ind w:left="142" w:hanging="142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 aktualny wpis do właściwego rejestru,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legitymuje się kwalifikacjami do udzielania świadczeń zdrowotnych,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zna prawa pacjenta,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był karany</w:t>
      </w:r>
      <w:r w:rsidRPr="009472B6">
        <w:rPr>
          <w:rFonts w:ascii="Georgia" w:hAnsi="Georgia"/>
          <w:i/>
          <w:sz w:val="22"/>
          <w:szCs w:val="22"/>
        </w:rPr>
        <w:t xml:space="preserve"> </w:t>
      </w:r>
      <w:r w:rsidRPr="009472B6">
        <w:rPr>
          <w:rFonts w:ascii="Georgia" w:hAnsi="Georgia"/>
          <w:sz w:val="22"/>
          <w:szCs w:val="22"/>
        </w:rPr>
        <w:t>za wykroczenia zawodowe.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472B6" w:rsidRDefault="005F6776" w:rsidP="003D5AD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Przyjmujący zamówienie zobowiązuje się do: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znajomości i przestrzegania obowiązujących u Udzielającego zamówienia przepisów, </w:t>
      </w:r>
      <w:r w:rsidRPr="009472B6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posiadania w trakcie trwania umowy, przez osoby realizujące świadczenia aktualnych badań lekarskich,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</w:t>
      </w:r>
      <w:r w:rsidRPr="009472B6">
        <w:rPr>
          <w:rFonts w:ascii="Georgia" w:hAnsi="Georgia"/>
          <w:sz w:val="22"/>
          <w:szCs w:val="22"/>
        </w:rPr>
        <w:lastRenderedPageBreak/>
        <w:t>NFZ oraz przepisami o zasadach prowadzenia i przetwarzania dokumentacji medycznej w zakładach opieki zdrowotnej,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o świadczeniach zdrowotnych finansowanych ze środków publicznych,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a w szczególności sposobu udzielania świadczeń zdrowotnych, liczby i rodzaju udzielonych świadczeń, terminowych realizacji zaleceń pokontrolnych,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NFZ,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przestrzegania praw pacjenta,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niepobierania opłat od pacjentów Udzielającego zamówienia z jakiegokolwiek tytułu,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 </w:t>
      </w:r>
      <w:r w:rsidRPr="009472B6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472B6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472B6" w:rsidRDefault="005F6776" w:rsidP="009472B6">
      <w:pPr>
        <w:pStyle w:val="Akapitzlist"/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472B6">
        <w:rPr>
          <w:rFonts w:ascii="Georgia" w:hAnsi="Georgia"/>
          <w:sz w:val="22"/>
          <w:szCs w:val="22"/>
        </w:rPr>
        <w:br/>
        <w:t>– pod rygorem odp</w:t>
      </w:r>
      <w:r w:rsidR="00256954" w:rsidRPr="009472B6">
        <w:rPr>
          <w:rFonts w:ascii="Georgia" w:hAnsi="Georgia"/>
          <w:sz w:val="22"/>
          <w:szCs w:val="22"/>
        </w:rPr>
        <w:t>owiedzialności odszkodowawczej,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 w:cs="Arial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9472B6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9472B6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9472B6">
        <w:rPr>
          <w:rFonts w:ascii="Georgia" w:hAnsi="Georgia" w:cs="Arial"/>
          <w:sz w:val="22"/>
          <w:szCs w:val="22"/>
        </w:rPr>
        <w:br/>
      </w:r>
      <w:r w:rsidRPr="009472B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ustawie z dnia 10 maja 2018 r. o </w:t>
      </w:r>
      <w:r w:rsidR="002F29B0" w:rsidRPr="009472B6">
        <w:rPr>
          <w:rFonts w:ascii="Georgia" w:hAnsi="Georgia" w:cs="Arial"/>
          <w:sz w:val="22"/>
          <w:szCs w:val="22"/>
        </w:rPr>
        <w:t>ochronie danych osobowych (</w:t>
      </w:r>
      <w:r w:rsidRPr="009472B6">
        <w:rPr>
          <w:rFonts w:ascii="Georgia" w:hAnsi="Georgia" w:cs="Arial"/>
          <w:sz w:val="22"/>
          <w:szCs w:val="22"/>
        </w:rPr>
        <w:t>Dz. U. 2019</w:t>
      </w:r>
      <w:r w:rsidR="002F29B0" w:rsidRPr="009472B6">
        <w:rPr>
          <w:rFonts w:ascii="Georgia" w:hAnsi="Georgia" w:cs="Arial"/>
          <w:sz w:val="22"/>
          <w:szCs w:val="22"/>
        </w:rPr>
        <w:t xml:space="preserve"> poz</w:t>
      </w:r>
      <w:r w:rsidRPr="009472B6">
        <w:rPr>
          <w:rFonts w:ascii="Georgia" w:hAnsi="Georgia" w:cs="Arial"/>
          <w:sz w:val="22"/>
          <w:szCs w:val="22"/>
        </w:rPr>
        <w:t>.</w:t>
      </w:r>
      <w:r w:rsidR="002F29B0" w:rsidRPr="009472B6">
        <w:rPr>
          <w:rFonts w:ascii="Georgia" w:hAnsi="Georgia" w:cs="Arial"/>
          <w:sz w:val="22"/>
          <w:szCs w:val="22"/>
        </w:rPr>
        <w:t xml:space="preserve"> </w:t>
      </w:r>
      <w:r w:rsidRPr="009472B6">
        <w:rPr>
          <w:rFonts w:ascii="Georgia" w:hAnsi="Georgia" w:cs="Arial"/>
          <w:sz w:val="22"/>
          <w:szCs w:val="22"/>
        </w:rPr>
        <w:t>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z wykonywaniem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2F29B0" w:rsidRPr="009472B6">
        <w:rPr>
          <w:rFonts w:ascii="Georgia" w:hAnsi="Georgia"/>
          <w:sz w:val="22"/>
          <w:szCs w:val="22"/>
        </w:rPr>
        <w:t>(</w:t>
      </w:r>
      <w:r w:rsidRPr="009472B6">
        <w:rPr>
          <w:rFonts w:ascii="Georgia" w:hAnsi="Georgia"/>
          <w:sz w:val="22"/>
          <w:szCs w:val="22"/>
        </w:rPr>
        <w:t>Dz.U. 2019</w:t>
      </w:r>
      <w:r w:rsidR="002F29B0" w:rsidRPr="009472B6">
        <w:rPr>
          <w:rFonts w:ascii="Georgia" w:hAnsi="Georgia"/>
          <w:sz w:val="22"/>
          <w:szCs w:val="22"/>
        </w:rPr>
        <w:t xml:space="preserve"> poz</w:t>
      </w:r>
      <w:r w:rsidRPr="009472B6">
        <w:rPr>
          <w:rFonts w:ascii="Georgia" w:hAnsi="Georgia"/>
          <w:sz w:val="22"/>
          <w:szCs w:val="22"/>
        </w:rPr>
        <w:t>.1781),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lastRenderedPageBreak/>
        <w:t>nie udostępniania danych osobowych poza przypadkami, które są jasno przewidziane umową lub wynikają z przepisów prawa,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uzyskania od Udzielającego zamówienie upoważnienia do przetwarzania danych osobowych  w zakresie niezbędnym do realizacji niniejszej umowy, wynikającego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do wykonywania obowiązków wynikających z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9472B6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Pr="009472B6">
        <w:rPr>
          <w:rFonts w:ascii="Georgia" w:hAnsi="Georgia"/>
          <w:sz w:val="22"/>
          <w:szCs w:val="22"/>
        </w:rPr>
        <w:br/>
        <w:t xml:space="preserve">w okresie trwania niniejszej umowy jak również po </w:t>
      </w:r>
      <w:r w:rsidR="00856278" w:rsidRPr="009472B6">
        <w:rPr>
          <w:rFonts w:ascii="Georgia" w:hAnsi="Georgia"/>
          <w:sz w:val="22"/>
          <w:szCs w:val="22"/>
        </w:rPr>
        <w:t>jej ustaniu,</w:t>
      </w:r>
    </w:p>
    <w:p w:rsidR="00856278" w:rsidRPr="009472B6" w:rsidRDefault="00856278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E76C0C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</w:t>
      </w:r>
      <w:r w:rsidRPr="00961817">
        <w:rPr>
          <w:rFonts w:ascii="Georgia" w:hAnsi="Georgia"/>
          <w:sz w:val="22"/>
          <w:szCs w:val="22"/>
        </w:rPr>
        <w:lastRenderedPageBreak/>
        <w:t xml:space="preserve">nienależytego wykonania obowiązków wynikających z niniejszej umowy, w tym również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niewłaściwego lub niedbałego użytkowania pomieszczeń, powierzonego sprzętu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i aparatury.</w:t>
      </w:r>
    </w:p>
    <w:p w:rsidR="00E76C0C" w:rsidRPr="00E76C0C" w:rsidRDefault="00E76C0C" w:rsidP="00E76C0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E76C0C" w:rsidRDefault="005F6776" w:rsidP="003D5AD4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Pr="00E76C0C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Default="005F6776" w:rsidP="003D5AD4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E76C0C" w:rsidRPr="00E76C0C" w:rsidRDefault="00E76C0C" w:rsidP="00E76C0C">
      <w:pPr>
        <w:pStyle w:val="Akapitzlist"/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 w:rsidRPr="00E76C0C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z Udzielającym zamówienia</w:t>
      </w:r>
      <w:r w:rsidR="004F4618" w:rsidRPr="00E76C0C">
        <w:rPr>
          <w:rFonts w:ascii="Georgia" w:hAnsi="Georgia"/>
          <w:sz w:val="22"/>
          <w:szCs w:val="22"/>
        </w:rPr>
        <w:t xml:space="preserve"> (z-cą Dyrektora ds. Pielęgniarstwa i Położnictwa/pielęgniarką oddziałową/osobą pełniącą obowiązki pielęgniarki oddziałowej)</w:t>
      </w:r>
      <w:r w:rsidRPr="00E76C0C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pisemnej zgody Udzielającego zamówienia.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Przyjmujący zamówienie odpowiada za podmioty trzecie, którym zlecił wykonanie obowiązków wynikających z niniejszej umowy jak za własne czyny.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Podstawą wypłaty wynagrodzenia jest faktura potwierdzona, co do zgodności </w:t>
      </w:r>
      <w:r w:rsidRPr="00E76C0C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Pr="00E76C0C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11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 każde nie zapewnienie ciągłości udzielania świadczeń z winy Przyjmującego zamówienie - obniżenia wysokości wynagrodzenia o 10% wynagrodzenia miesięcznego należnego 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czynności, zgodnie z ustalonym harmonogramem i zasadami określonymi w umowie - naliczenia kary w wysokości 20% miesięcznego wynagrodzenia za miesiąc poprzedni.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ulega rozwiązaniu: 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bCs/>
          <w:sz w:val="22"/>
          <w:szCs w:val="22"/>
        </w:rPr>
      </w:pPr>
      <w:r w:rsidRPr="00E76C0C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</w:p>
    <w:p w:rsidR="005F6776" w:rsidRPr="00E76C0C" w:rsidRDefault="005F6776" w:rsidP="00E76C0C">
      <w:pPr>
        <w:pStyle w:val="Akapitzlist"/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 xml:space="preserve">w szczególności: 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lastRenderedPageBreak/>
        <w:t>utraty uprawnień przez Przyjmującego zamówienie niezbędnych do wykonywania przedmiotu umowy,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 xml:space="preserve">od odpowiedzialności cywilnej obowiązującej w dniu zawarcia umowy, faktu zawarcia nowej umowy ubezpieczenia o której mowa w § 6 ust. 1 i 2, najpóźniej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>w ostatnim dniu obowiązywania poprzedniej umowy ubezpieczenia.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a w szczególności:</w:t>
      </w:r>
    </w:p>
    <w:p w:rsidR="005F6776" w:rsidRPr="00961817" w:rsidRDefault="005F6776" w:rsidP="003D5AD4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3D5AD4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na świadczenia objęte niniejszą umową.</w:t>
      </w:r>
    </w:p>
    <w:p w:rsidR="00580427" w:rsidRDefault="0058042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Pr="00580427" w:rsidRDefault="005F6776" w:rsidP="00580427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3D5AD4">
      <w:pPr>
        <w:numPr>
          <w:ilvl w:val="1"/>
          <w:numId w:val="13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3D5AD4">
      <w:pPr>
        <w:numPr>
          <w:ilvl w:val="1"/>
          <w:numId w:val="13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pielęgniarce oddziałowej/osobie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 xml:space="preserve"> każdego zauważonego faktu zaginięcia, zniszczenia lub uszkodzenia wyposażenia kliniki/oddziału,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usterek odpowiednim jednostkom podczas nieobecności pielęgniarki oddziałowej/osoby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Niezwłoczne zawiadomienie pielęgniarki oddziałowej/ osoby pełniącej obowiązki pielęgniarki oddziałowej o niemożności stawienia się do pracy, a w przypadku jej nieobecności 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/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="002F29B0">
        <w:rPr>
          <w:rFonts w:ascii="Georgia" w:hAnsi="Georgia" w:cs="Arial"/>
          <w:sz w:val="22"/>
          <w:szCs w:val="22"/>
        </w:rPr>
        <w:t>z</w:t>
      </w:r>
      <w:r w:rsidR="002F29B0" w:rsidRPr="00FC00AE">
        <w:rPr>
          <w:rFonts w:ascii="Georgia" w:hAnsi="Georgia" w:cs="Arial"/>
          <w:sz w:val="22"/>
          <w:szCs w:val="22"/>
        </w:rPr>
        <w:t xml:space="preserve">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="002F29B0" w:rsidRPr="00FC00AE">
        <w:rPr>
          <w:rFonts w:ascii="Georgia" w:hAnsi="Georgia" w:cs="Arial"/>
          <w:sz w:val="22"/>
          <w:szCs w:val="22"/>
        </w:rPr>
        <w:t>/</w:t>
      </w:r>
      <w:r w:rsidR="002F29B0">
        <w:rPr>
          <w:rFonts w:ascii="Georgia" w:hAnsi="Georgia" w:cs="Arial"/>
          <w:sz w:val="22"/>
          <w:szCs w:val="22"/>
        </w:rPr>
        <w:t xml:space="preserve">Dyrektora ds. Pielęgniarstwa </w:t>
      </w:r>
      <w:r w:rsidR="002F29B0">
        <w:rPr>
          <w:rFonts w:ascii="Georgia" w:hAnsi="Georgia" w:cs="Arial"/>
          <w:sz w:val="22"/>
          <w:szCs w:val="22"/>
        </w:rPr>
        <w:br/>
        <w:t>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>Tworzenie środowiska terapeutycznego kliniki/oddziału poprzez przestrzeganie zasad nawiązywania i utrzymywania kontaktu z pacjentem.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3D5AD4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3D5AD4">
      <w:pPr>
        <w:numPr>
          <w:ilvl w:val="1"/>
          <w:numId w:val="16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651E5" w:rsidRDefault="005651E5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2F29B0" w:rsidRDefault="002F29B0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D6E"/>
    <w:multiLevelType w:val="hybridMultilevel"/>
    <w:tmpl w:val="45D0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ADD"/>
    <w:multiLevelType w:val="hybridMultilevel"/>
    <w:tmpl w:val="068C879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9F77A7F"/>
    <w:multiLevelType w:val="hybridMultilevel"/>
    <w:tmpl w:val="ABF4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01B"/>
    <w:multiLevelType w:val="hybridMultilevel"/>
    <w:tmpl w:val="C18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5A63"/>
    <w:multiLevelType w:val="hybridMultilevel"/>
    <w:tmpl w:val="2B10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8611B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FE9"/>
    <w:multiLevelType w:val="hybridMultilevel"/>
    <w:tmpl w:val="B0369FC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198128D4"/>
    <w:multiLevelType w:val="hybridMultilevel"/>
    <w:tmpl w:val="33A2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03CF"/>
    <w:multiLevelType w:val="hybridMultilevel"/>
    <w:tmpl w:val="7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2F7A"/>
    <w:multiLevelType w:val="hybridMultilevel"/>
    <w:tmpl w:val="FB54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739A9"/>
    <w:multiLevelType w:val="hybridMultilevel"/>
    <w:tmpl w:val="A3F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11373"/>
    <w:multiLevelType w:val="hybridMultilevel"/>
    <w:tmpl w:val="D226A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57D3"/>
    <w:multiLevelType w:val="hybridMultilevel"/>
    <w:tmpl w:val="FF44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4250E"/>
    <w:multiLevelType w:val="hybridMultilevel"/>
    <w:tmpl w:val="760A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F5E19"/>
    <w:multiLevelType w:val="multilevel"/>
    <w:tmpl w:val="261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0DB6EF1"/>
    <w:multiLevelType w:val="hybridMultilevel"/>
    <w:tmpl w:val="CACA3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49F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B7EBD"/>
    <w:multiLevelType w:val="hybridMultilevel"/>
    <w:tmpl w:val="A5FE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6CA"/>
    <w:multiLevelType w:val="hybridMultilevel"/>
    <w:tmpl w:val="D7EC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C9B5773"/>
    <w:multiLevelType w:val="hybridMultilevel"/>
    <w:tmpl w:val="57E2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84119"/>
    <w:multiLevelType w:val="hybridMultilevel"/>
    <w:tmpl w:val="ACA4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B2E57"/>
    <w:multiLevelType w:val="hybridMultilevel"/>
    <w:tmpl w:val="B948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A6775A"/>
    <w:multiLevelType w:val="hybridMultilevel"/>
    <w:tmpl w:val="046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545990"/>
    <w:multiLevelType w:val="hybridMultilevel"/>
    <w:tmpl w:val="22BC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A24CF"/>
    <w:multiLevelType w:val="hybridMultilevel"/>
    <w:tmpl w:val="8FA4EE6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55C90"/>
    <w:multiLevelType w:val="hybridMultilevel"/>
    <w:tmpl w:val="B9C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D1FDC"/>
    <w:multiLevelType w:val="hybridMultilevel"/>
    <w:tmpl w:val="AEFE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8"/>
  </w:num>
  <w:num w:numId="4">
    <w:abstractNumId w:val="34"/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35"/>
  </w:num>
  <w:num w:numId="10">
    <w:abstractNumId w:val="30"/>
  </w:num>
  <w:num w:numId="11">
    <w:abstractNumId w:val="28"/>
  </w:num>
  <w:num w:numId="12">
    <w:abstractNumId w:val="33"/>
  </w:num>
  <w:num w:numId="13">
    <w:abstractNumId w:val="36"/>
  </w:num>
  <w:num w:numId="14">
    <w:abstractNumId w:val="17"/>
  </w:num>
  <w:num w:numId="15">
    <w:abstractNumId w:val="41"/>
  </w:num>
  <w:num w:numId="16">
    <w:abstractNumId w:val="0"/>
  </w:num>
  <w:num w:numId="17">
    <w:abstractNumId w:val="3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40"/>
  </w:num>
  <w:num w:numId="22">
    <w:abstractNumId w:val="4"/>
  </w:num>
  <w:num w:numId="23">
    <w:abstractNumId w:val="42"/>
  </w:num>
  <w:num w:numId="24">
    <w:abstractNumId w:val="7"/>
  </w:num>
  <w:num w:numId="25">
    <w:abstractNumId w:val="31"/>
  </w:num>
  <w:num w:numId="26">
    <w:abstractNumId w:val="13"/>
  </w:num>
  <w:num w:numId="27">
    <w:abstractNumId w:val="3"/>
  </w:num>
  <w:num w:numId="28">
    <w:abstractNumId w:val="9"/>
  </w:num>
  <w:num w:numId="29">
    <w:abstractNumId w:val="39"/>
  </w:num>
  <w:num w:numId="30">
    <w:abstractNumId w:val="10"/>
  </w:num>
  <w:num w:numId="31">
    <w:abstractNumId w:val="37"/>
  </w:num>
  <w:num w:numId="32">
    <w:abstractNumId w:val="14"/>
  </w:num>
  <w:num w:numId="33">
    <w:abstractNumId w:val="8"/>
  </w:num>
  <w:num w:numId="34">
    <w:abstractNumId w:val="12"/>
  </w:num>
  <w:num w:numId="35">
    <w:abstractNumId w:val="15"/>
  </w:num>
  <w:num w:numId="36">
    <w:abstractNumId w:val="1"/>
  </w:num>
  <w:num w:numId="37">
    <w:abstractNumId w:val="19"/>
  </w:num>
  <w:num w:numId="38">
    <w:abstractNumId w:val="29"/>
  </w:num>
  <w:num w:numId="39">
    <w:abstractNumId w:val="24"/>
  </w:num>
  <w:num w:numId="40">
    <w:abstractNumId w:val="16"/>
  </w:num>
  <w:num w:numId="41">
    <w:abstractNumId w:val="21"/>
  </w:num>
  <w:num w:numId="42">
    <w:abstractNumId w:val="27"/>
  </w:num>
  <w:num w:numId="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5B6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25311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5AD4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92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427"/>
    <w:rsid w:val="005805AA"/>
    <w:rsid w:val="00580D03"/>
    <w:rsid w:val="0058396B"/>
    <w:rsid w:val="00591DA4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04FA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472B6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068A0"/>
    <w:rsid w:val="00C07A03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45F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4ACB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4721"/>
    <w:rsid w:val="00E55BEA"/>
    <w:rsid w:val="00E56EDA"/>
    <w:rsid w:val="00E64F27"/>
    <w:rsid w:val="00E654B6"/>
    <w:rsid w:val="00E6765D"/>
    <w:rsid w:val="00E7486C"/>
    <w:rsid w:val="00E76B67"/>
    <w:rsid w:val="00E76C0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23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6BC6-CF52-47B3-9E95-261FB593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5381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2020-12-10T12:55:00Z</cp:lastPrinted>
  <dcterms:created xsi:type="dcterms:W3CDTF">2022-09-14T06:48:00Z</dcterms:created>
  <dcterms:modified xsi:type="dcterms:W3CDTF">2022-09-14T06:48:00Z</dcterms:modified>
</cp:coreProperties>
</file>