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244DA">
        <w:rPr>
          <w:rFonts w:ascii="Georgia" w:hAnsi="Georgia"/>
          <w:sz w:val="22"/>
          <w:szCs w:val="22"/>
        </w:rPr>
        <w:t>08.11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2021 poz. 1285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6F7E7C" w:rsidRPr="006F7E7C" w:rsidRDefault="006F7E7C" w:rsidP="006F7E7C">
      <w:pPr>
        <w:pStyle w:val="Akapitzlist"/>
        <w:rPr>
          <w:rFonts w:ascii="Georgia" w:hAnsi="Georgia"/>
        </w:rPr>
      </w:pPr>
    </w:p>
    <w:p w:rsidR="00D30AC5" w:rsidRDefault="00D30AC5" w:rsidP="006F7E7C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9B6D72" w:rsidRPr="009B6D72">
        <w:rPr>
          <w:rFonts w:ascii="Georgia" w:hAnsi="Georgia"/>
          <w:sz w:val="22"/>
          <w:szCs w:val="22"/>
        </w:rPr>
        <w:br/>
      </w:r>
      <w:r w:rsidRPr="009B6D72">
        <w:rPr>
          <w:rFonts w:ascii="Georgia" w:hAnsi="Georgia"/>
          <w:sz w:val="22"/>
          <w:szCs w:val="22"/>
        </w:rPr>
        <w:t>o koszty związane z pracami protetycznymi, ortodontycznymi</w:t>
      </w:r>
      <w:r w:rsidR="004B1547">
        <w:rPr>
          <w:rFonts w:ascii="Georgia" w:hAnsi="Georgia"/>
          <w:sz w:val="22"/>
          <w:szCs w:val="22"/>
        </w:rPr>
        <w:t xml:space="preserve"> i implantologicznymi</w:t>
      </w:r>
      <w:r w:rsidRPr="009B6D72">
        <w:rPr>
          <w:rFonts w:ascii="Georgia" w:hAnsi="Georgia"/>
          <w:sz w:val="22"/>
          <w:szCs w:val="22"/>
        </w:rPr>
        <w:t>.</w:t>
      </w:r>
    </w:p>
    <w:p w:rsidR="008F28DD" w:rsidRDefault="008F28DD" w:rsidP="006F7E7C">
      <w:pPr>
        <w:jc w:val="both"/>
        <w:rPr>
          <w:rFonts w:ascii="Georgia" w:hAnsi="Georgia"/>
          <w:sz w:val="22"/>
          <w:szCs w:val="22"/>
        </w:rPr>
      </w:pPr>
    </w:p>
    <w:p w:rsidR="00F25DC4" w:rsidRPr="00F25DC4" w:rsidRDefault="008F28DD" w:rsidP="00F25DC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F28DD">
        <w:rPr>
          <w:rFonts w:ascii="Georgia" w:hAnsi="Georgia"/>
        </w:rPr>
        <w:t>Maksymalne wynagrodzenie procentowe jakie Udzielający zamówienia jest w stanie zapłacić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za świadczenia w Izbie Przyjęć</w:t>
      </w:r>
      <w:r w:rsidRPr="008F28DD">
        <w:rPr>
          <w:rFonts w:ascii="Georgia" w:hAnsi="Georgia"/>
        </w:rPr>
        <w:t xml:space="preserve"> wynosi:</w:t>
      </w:r>
      <w:r w:rsidR="00F25DC4" w:rsidRPr="00F25DC4">
        <w:rPr>
          <w:rFonts w:ascii="Georgia" w:hAnsi="Georgia"/>
        </w:rPr>
        <w:t xml:space="preserve"> 45%</w:t>
      </w:r>
      <w:r w:rsidR="00AC7B6D">
        <w:rPr>
          <w:rFonts w:ascii="Georgia" w:hAnsi="Georgia"/>
        </w:rPr>
        <w:t>.</w:t>
      </w:r>
    </w:p>
    <w:p w:rsidR="00D30AC5" w:rsidRDefault="00D30AC5" w:rsidP="00D30AC5">
      <w:pPr>
        <w:rPr>
          <w:rFonts w:ascii="Georgia" w:hAnsi="Georgia"/>
          <w:sz w:val="22"/>
          <w:szCs w:val="22"/>
        </w:rPr>
      </w:pP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lastRenderedPageBreak/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3244DA">
        <w:rPr>
          <w:rFonts w:ascii="Georgia" w:hAnsi="Georgia" w:cs="Arial"/>
          <w:b/>
          <w:bCs/>
          <w:sz w:val="22"/>
          <w:szCs w:val="22"/>
        </w:rPr>
        <w:t>16.11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244DA">
        <w:rPr>
          <w:rFonts w:ascii="Georgia" w:hAnsi="Georgia" w:cs="Arial"/>
          <w:b/>
          <w:bCs/>
          <w:sz w:val="22"/>
          <w:szCs w:val="22"/>
        </w:rPr>
        <w:t>16.11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467FA8">
      <w:pPr>
        <w:pStyle w:val="Akapitzlist"/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lastRenderedPageBreak/>
        <w:t xml:space="preserve">Otwarcie ofert nastąpi w dniu </w:t>
      </w:r>
      <w:r w:rsidR="003244DA">
        <w:rPr>
          <w:rFonts w:ascii="Georgia" w:hAnsi="Georgia" w:cs="Arial"/>
          <w:b/>
          <w:bCs/>
          <w:color w:val="000000"/>
        </w:rPr>
        <w:t>16.11</w:t>
      </w:r>
      <w:bookmarkStart w:id="1" w:name="_GoBack"/>
      <w:bookmarkEnd w:id="1"/>
      <w:r w:rsidR="00303993" w:rsidRPr="00467FA8">
        <w:rPr>
          <w:rFonts w:ascii="Georgia" w:hAnsi="Georgia" w:cs="Arial"/>
          <w:b/>
          <w:bCs/>
        </w:rPr>
        <w:t>.2022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7E224A" w:rsidRDefault="007E224A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4B1547" w:rsidRDefault="004B1547" w:rsidP="009B6D72">
      <w:pPr>
        <w:jc w:val="both"/>
        <w:rPr>
          <w:rFonts w:ascii="Georgia" w:hAnsi="Georgia"/>
          <w:sz w:val="22"/>
          <w:szCs w:val="22"/>
        </w:rPr>
      </w:pPr>
    </w:p>
    <w:p w:rsidR="009B6D72" w:rsidRDefault="009B6D72" w:rsidP="009B6D72">
      <w:pPr>
        <w:jc w:val="both"/>
        <w:rPr>
          <w:rFonts w:ascii="Georgia" w:hAnsi="Georgia"/>
          <w:sz w:val="22"/>
          <w:szCs w:val="22"/>
        </w:rPr>
      </w:pPr>
      <w:r w:rsidRPr="009B6D72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9B6D72">
        <w:rPr>
          <w:rFonts w:ascii="Georgia" w:hAnsi="Georgia"/>
          <w:sz w:val="22"/>
          <w:szCs w:val="22"/>
        </w:rPr>
        <w:br/>
        <w:t>o koszty związane z pracami</w:t>
      </w:r>
      <w:r w:rsidR="00A13AAD">
        <w:rPr>
          <w:rFonts w:ascii="Georgia" w:hAnsi="Georgia"/>
          <w:sz w:val="22"/>
          <w:szCs w:val="22"/>
        </w:rPr>
        <w:t xml:space="preserve"> protetycznymi, ortodontycznymi i implantologicznymi.</w:t>
      </w:r>
    </w:p>
    <w:p w:rsidR="00AC7B6D" w:rsidRDefault="00AC7B6D" w:rsidP="009B6D72">
      <w:pPr>
        <w:jc w:val="both"/>
        <w:rPr>
          <w:rFonts w:ascii="Georgia" w:hAnsi="Georgia"/>
          <w:sz w:val="22"/>
          <w:szCs w:val="22"/>
        </w:rPr>
      </w:pPr>
    </w:p>
    <w:p w:rsidR="00AC7B6D" w:rsidRPr="00AC7B6D" w:rsidRDefault="00AC7B6D" w:rsidP="00AC7B6D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AC7B6D">
        <w:rPr>
          <w:rFonts w:ascii="Georgia" w:hAnsi="Georgia"/>
        </w:rPr>
        <w:t xml:space="preserve">Wykonywanie świadczeń w </w:t>
      </w:r>
      <w:r>
        <w:rPr>
          <w:rFonts w:ascii="Georgia" w:hAnsi="Georgia"/>
          <w:b/>
        </w:rPr>
        <w:t>Izbie Przyjęć:</w:t>
      </w:r>
    </w:p>
    <w:p w:rsidR="00AC7B6D" w:rsidRPr="00AC7B6D" w:rsidRDefault="00AC7B6D" w:rsidP="00AC7B6D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- </w:t>
      </w:r>
      <w:r w:rsidRPr="00AC7B6D">
        <w:rPr>
          <w:rFonts w:ascii="Georgia" w:hAnsi="Georgia"/>
        </w:rPr>
        <w:t>wynagrodzenie procentowe</w:t>
      </w:r>
      <w:r>
        <w:rPr>
          <w:rFonts w:ascii="Georgia" w:hAnsi="Georgia"/>
        </w:rPr>
        <w:t>:</w:t>
      </w:r>
      <w:r w:rsidRPr="00AC7B6D">
        <w:rPr>
          <w:rFonts w:ascii="Georgia" w:hAnsi="Georgia"/>
        </w:rPr>
        <w:t xml:space="preserve"> …………. %</w:t>
      </w: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Pr="006C50DD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B1547" w:rsidRDefault="004B1547" w:rsidP="00D72985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D7413">
        <w:rPr>
          <w:rFonts w:ascii="Georgia" w:hAnsi="Georgia"/>
        </w:rPr>
        <w:t>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 xml:space="preserve">w sprawie ochrony osób fizycznych w związku z przetwarzaniem danych osobowych i w sprawie swobodnego przepływu takich danych oraz uchylenia dyrektywy 95/46/WE (ogólne </w:t>
      </w:r>
      <w:r>
        <w:rPr>
          <w:rFonts w:ascii="Georgia" w:hAnsi="Georgia" w:cs="Arial"/>
        </w:rPr>
        <w:lastRenderedPageBreak/>
        <w:t>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>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717A77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AD" w:rsidRDefault="00EC5DAD" w:rsidP="00EB60F5">
      <w:r>
        <w:separator/>
      </w:r>
    </w:p>
  </w:endnote>
  <w:endnote w:type="continuationSeparator" w:id="0">
    <w:p w:rsidR="00EC5DAD" w:rsidRDefault="00EC5DA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AD" w:rsidRDefault="00EC5DAD" w:rsidP="00EB60F5">
      <w:r>
        <w:separator/>
      </w:r>
    </w:p>
  </w:footnote>
  <w:footnote w:type="continuationSeparator" w:id="0">
    <w:p w:rsidR="00EC5DAD" w:rsidRDefault="00EC5DA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A57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34"/>
  </w:num>
  <w:num w:numId="7">
    <w:abstractNumId w:val="31"/>
  </w:num>
  <w:num w:numId="8">
    <w:abstractNumId w:val="28"/>
  </w:num>
  <w:num w:numId="9">
    <w:abstractNumId w:val="10"/>
  </w:num>
  <w:num w:numId="10">
    <w:abstractNumId w:val="23"/>
  </w:num>
  <w:num w:numId="11">
    <w:abstractNumId w:val="36"/>
  </w:num>
  <w:num w:numId="12">
    <w:abstractNumId w:val="20"/>
  </w:num>
  <w:num w:numId="13">
    <w:abstractNumId w:val="38"/>
  </w:num>
  <w:num w:numId="14">
    <w:abstractNumId w:val="35"/>
  </w:num>
  <w:num w:numId="15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0"/>
  </w:num>
  <w:num w:numId="27">
    <w:abstractNumId w:val="21"/>
  </w:num>
  <w:num w:numId="28">
    <w:abstractNumId w:val="3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40"/>
  </w:num>
  <w:num w:numId="37">
    <w:abstractNumId w:val="25"/>
  </w:num>
  <w:num w:numId="38">
    <w:abstractNumId w:val="33"/>
  </w:num>
  <w:num w:numId="39">
    <w:abstractNumId w:val="27"/>
  </w:num>
  <w:num w:numId="40">
    <w:abstractNumId w:val="37"/>
  </w:num>
  <w:num w:numId="41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48E0"/>
    <w:rsid w:val="00744C05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409"/>
    <w:rsid w:val="00F9798F"/>
    <w:rsid w:val="00FA1AC9"/>
    <w:rsid w:val="00FA1F13"/>
    <w:rsid w:val="00FA2DAE"/>
    <w:rsid w:val="00FA618F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E9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562A-F9CF-44AE-891F-0E869EE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4125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2022-11-08T10:45:00Z</cp:lastPrinted>
  <dcterms:created xsi:type="dcterms:W3CDTF">2022-11-04T09:32:00Z</dcterms:created>
  <dcterms:modified xsi:type="dcterms:W3CDTF">2022-11-08T10:45:00Z</dcterms:modified>
</cp:coreProperties>
</file>