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987288">
        <w:rPr>
          <w:rFonts w:ascii="Georgia" w:hAnsi="Georgia"/>
          <w:sz w:val="20"/>
          <w:szCs w:val="20"/>
        </w:rPr>
        <w:t>06.12</w:t>
      </w:r>
      <w:bookmarkStart w:id="0" w:name="_GoBack"/>
      <w:bookmarkEnd w:id="0"/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987288" w:rsidRPr="00987288">
        <w:rPr>
          <w:rFonts w:ascii="Georgia" w:hAnsi="Georgia"/>
          <w:sz w:val="20"/>
          <w:szCs w:val="20"/>
        </w:rPr>
        <w:t xml:space="preserve">w zakresie </w:t>
      </w:r>
      <w:proofErr w:type="spellStart"/>
      <w:r w:rsidR="00987288" w:rsidRPr="00987288">
        <w:rPr>
          <w:rFonts w:ascii="Georgia" w:hAnsi="Georgia"/>
          <w:sz w:val="20"/>
          <w:szCs w:val="20"/>
        </w:rPr>
        <w:t>onkohematologii</w:t>
      </w:r>
      <w:proofErr w:type="spellEnd"/>
      <w:r w:rsidR="00987288" w:rsidRPr="00987288">
        <w:rPr>
          <w:rFonts w:ascii="Georgia" w:hAnsi="Georgia"/>
          <w:sz w:val="20"/>
          <w:szCs w:val="20"/>
        </w:rPr>
        <w:t xml:space="preserve"> wraz z przyjęciem obowiązków zastępcy osoby kierującej Oddziałem Pediatrii, Onkologii i Hematologii Dzieci Starszych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987288">
        <w:rPr>
          <w:rFonts w:ascii="Georgia" w:hAnsi="Georgia"/>
          <w:sz w:val="20"/>
          <w:szCs w:val="20"/>
        </w:rPr>
        <w:t>02.12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987288" w:rsidRDefault="00C87DD9" w:rsidP="00C87DD9">
      <w:pPr>
        <w:pStyle w:val="Tekstpodstawowy"/>
        <w:ind w:left="2124" w:hanging="2124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987288" w:rsidRPr="00987288">
        <w:rPr>
          <w:rFonts w:ascii="Georgia" w:hAnsi="Georgia"/>
          <w:bCs/>
          <w:sz w:val="20"/>
          <w:szCs w:val="20"/>
        </w:rPr>
        <w:t>Praktyka Lekarska Małgorzata Stolarska</w:t>
      </w:r>
      <w:r w:rsidR="00034FB3" w:rsidRPr="00987288">
        <w:rPr>
          <w:rFonts w:ascii="Georgia" w:hAnsi="Georgia"/>
          <w:sz w:val="20"/>
          <w:szCs w:val="20"/>
        </w:rPr>
        <w:t>”,</w:t>
      </w:r>
      <w:r w:rsidR="004D0E13" w:rsidRPr="00987288">
        <w:rPr>
          <w:rFonts w:ascii="Georgia" w:hAnsi="Georgia"/>
          <w:sz w:val="20"/>
          <w:szCs w:val="20"/>
        </w:rPr>
        <w:t xml:space="preserve"> </w:t>
      </w:r>
      <w:r w:rsidR="004D0E13" w:rsidRPr="00987288">
        <w:rPr>
          <w:rFonts w:ascii="Georgia" w:hAnsi="Georgia"/>
          <w:sz w:val="20"/>
          <w:szCs w:val="20"/>
        </w:rPr>
        <w:br/>
      </w:r>
      <w:r w:rsidR="00987288" w:rsidRPr="00987288">
        <w:rPr>
          <w:rFonts w:ascii="Georgia" w:hAnsi="Georgia"/>
          <w:sz w:val="20"/>
          <w:szCs w:val="20"/>
        </w:rPr>
        <w:t>92-328</w:t>
      </w:r>
      <w:r w:rsidR="00C738BE" w:rsidRPr="00987288">
        <w:rPr>
          <w:rFonts w:ascii="Georgia" w:hAnsi="Georgia"/>
          <w:sz w:val="20"/>
          <w:szCs w:val="20"/>
        </w:rPr>
        <w:t xml:space="preserve"> </w:t>
      </w:r>
      <w:r w:rsidR="00EE311F" w:rsidRPr="00987288">
        <w:rPr>
          <w:rFonts w:ascii="Georgia" w:hAnsi="Georgia"/>
          <w:sz w:val="20"/>
          <w:szCs w:val="20"/>
        </w:rPr>
        <w:t>Łódź</w:t>
      </w:r>
      <w:r w:rsidR="00034FB3" w:rsidRPr="00987288">
        <w:rPr>
          <w:rFonts w:ascii="Georgia" w:hAnsi="Georgia"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683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C683C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987288"/>
    <w:rsid w:val="00A1021F"/>
    <w:rsid w:val="00A84FBF"/>
    <w:rsid w:val="00AA5616"/>
    <w:rsid w:val="00B3463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0772C85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2022-10-21T09:44:00Z</cp:lastPrinted>
  <dcterms:created xsi:type="dcterms:W3CDTF">2022-12-06T13:16:00Z</dcterms:created>
  <dcterms:modified xsi:type="dcterms:W3CDTF">2022-12-06T13:16:00Z</dcterms:modified>
</cp:coreProperties>
</file>