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9B" w:rsidRDefault="00A5309B" w:rsidP="00A5309B">
      <w:pPr>
        <w:jc w:val="center"/>
        <w:rPr>
          <w:rFonts w:ascii="Calibri" w:eastAsia="Calibri" w:hAnsi="Calibri"/>
          <w:lang w:eastAsia="en-US"/>
        </w:rPr>
      </w:pPr>
    </w:p>
    <w:p w:rsidR="00A5309B" w:rsidRDefault="00A5309B" w:rsidP="00A5309B">
      <w:pPr>
        <w:jc w:val="center"/>
      </w:pPr>
      <w:r w:rsidRPr="00CF37A1">
        <w:rPr>
          <w:rFonts w:ascii="Calibri" w:eastAsia="Calibri" w:hAnsi="Calibri"/>
          <w:lang w:eastAsia="en-US"/>
        </w:rPr>
        <w:t>UMOWA NR.......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zawarta w dniu……………….r.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pomiędzy: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Samodzielnym Publicznym Zakładem Opieki Zdrowotnej Centralnym Szpitalem</w:t>
      </w:r>
      <w:r w:rsidRPr="00CF37A1">
        <w:rPr>
          <w:rFonts w:ascii="Calibri" w:eastAsia="Calibri" w:hAnsi="Calibri"/>
          <w:b/>
          <w:lang w:eastAsia="en-US"/>
        </w:rPr>
        <w:br/>
        <w:t>Klinicznym Uniwersytetu Medycznego w Łodzi,</w:t>
      </w:r>
      <w:r w:rsidRPr="00CF37A1">
        <w:rPr>
          <w:rFonts w:ascii="Calibri" w:eastAsia="Calibri" w:hAnsi="Calibri"/>
          <w:b/>
          <w:lang w:eastAsia="en-US"/>
        </w:rPr>
        <w:br/>
      </w:r>
      <w:r w:rsidRPr="00CF37A1">
        <w:rPr>
          <w:rFonts w:ascii="Calibri" w:eastAsia="Calibri" w:hAnsi="Calibri"/>
          <w:lang w:eastAsia="en-US"/>
        </w:rPr>
        <w:t>92-213 Łódź,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 w:rsidRPr="00CF37A1">
        <w:rPr>
          <w:rFonts w:ascii="Calibri" w:eastAsia="Calibri" w:hAnsi="Calibri"/>
          <w:lang w:eastAsia="en-US"/>
        </w:rPr>
        <w:t>ul. Pomorska 251, posiadającym NIP 728-22-46-128,REGON 472147559,</w:t>
      </w:r>
      <w:r w:rsidRPr="00CF37A1">
        <w:rPr>
          <w:rFonts w:ascii="Calibri" w:eastAsia="Calibri" w:hAnsi="Calibri"/>
          <w:lang w:eastAsia="en-US"/>
        </w:rPr>
        <w:br/>
        <w:t>KRS 0000149790, reprezentowanym przez: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- dr n. med. Monikę Domarecką - Dyrektora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zwanym dalej </w:t>
      </w:r>
      <w:r w:rsidRPr="00CF37A1">
        <w:rPr>
          <w:rFonts w:ascii="Calibri" w:eastAsia="Calibri" w:hAnsi="Calibri"/>
          <w:b/>
          <w:lang w:eastAsia="en-US"/>
        </w:rPr>
        <w:t>„Udzielającym Zamówienia”,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a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……………………………………………………………………………………………………………………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zwanym dalej „</w:t>
      </w:r>
      <w:r w:rsidRPr="00CF37A1">
        <w:rPr>
          <w:rFonts w:ascii="Calibri" w:eastAsia="Calibri" w:hAnsi="Calibri"/>
          <w:b/>
          <w:lang w:eastAsia="en-US"/>
        </w:rPr>
        <w:t>Przyjmującym Zamówienie”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wybranym w </w:t>
      </w:r>
      <w:r w:rsidRPr="00CF37A1">
        <w:rPr>
          <w:rFonts w:ascii="Calibri" w:eastAsia="Calibri" w:hAnsi="Calibri"/>
          <w:b/>
          <w:lang w:eastAsia="en-US"/>
        </w:rPr>
        <w:t>trybie postępowania konkursowego</w:t>
      </w:r>
      <w:r w:rsidRPr="00CF37A1">
        <w:rPr>
          <w:rFonts w:ascii="Calibri" w:eastAsia="Calibri" w:hAnsi="Calibri"/>
          <w:lang w:eastAsia="en-US"/>
        </w:rPr>
        <w:t xml:space="preserve"> w oparciu o ustawę z dnia 15 kwietnia 2011 r. o działalności leczniczej (</w:t>
      </w:r>
      <w:proofErr w:type="spellStart"/>
      <w:r w:rsidRPr="00CF37A1">
        <w:rPr>
          <w:rFonts w:ascii="Calibri" w:eastAsia="Calibri" w:hAnsi="Calibri"/>
          <w:lang w:eastAsia="en-US"/>
        </w:rPr>
        <w:t>t.j</w:t>
      </w:r>
      <w:proofErr w:type="spellEnd"/>
      <w:r w:rsidRPr="00CF37A1">
        <w:rPr>
          <w:rFonts w:ascii="Calibri" w:eastAsia="Calibri" w:hAnsi="Calibri"/>
          <w:lang w:eastAsia="en-US"/>
        </w:rPr>
        <w:t xml:space="preserve">. </w:t>
      </w:r>
      <w:r w:rsidRPr="00FD1948">
        <w:rPr>
          <w:rFonts w:ascii="Calibri" w:eastAsia="Calibri" w:hAnsi="Calibri"/>
          <w:lang w:eastAsia="en-US"/>
        </w:rPr>
        <w:t xml:space="preserve">Dz.U. 2022 poz.633 z </w:t>
      </w:r>
      <w:proofErr w:type="spellStart"/>
      <w:r w:rsidRPr="00FD1948">
        <w:rPr>
          <w:rFonts w:ascii="Calibri" w:eastAsia="Calibri" w:hAnsi="Calibri"/>
          <w:lang w:eastAsia="en-US"/>
        </w:rPr>
        <w:t>późn</w:t>
      </w:r>
      <w:proofErr w:type="spellEnd"/>
      <w:r w:rsidRPr="00FD1948">
        <w:rPr>
          <w:rFonts w:ascii="Calibri" w:eastAsia="Calibri" w:hAnsi="Calibri"/>
          <w:lang w:eastAsia="en-US"/>
        </w:rPr>
        <w:t>. zm.</w:t>
      </w:r>
      <w:r w:rsidRPr="00CF37A1">
        <w:rPr>
          <w:rFonts w:ascii="Calibri" w:eastAsia="Calibri" w:hAnsi="Calibri"/>
          <w:lang w:eastAsia="en-US"/>
        </w:rPr>
        <w:t>), o następującej treści: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zleca, a Przyjmujący zamówienie przyjmuje obowiązek udzielania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 w:cs="Calibri"/>
          <w:sz w:val="23"/>
          <w:szCs w:val="23"/>
          <w:lang w:eastAsia="en-US"/>
        </w:rPr>
        <w:t>wysokospecjalistycznych badań / świadczeń w obszarze diagnostyki laboratoryjnej w tym genetycznej</w:t>
      </w:r>
      <w:r w:rsidRPr="00CF37A1">
        <w:rPr>
          <w:rFonts w:ascii="Calibri" w:eastAsia="Calibri" w:hAnsi="Calibri"/>
          <w:b/>
          <w:lang w:eastAsia="en-US"/>
        </w:rPr>
        <w:t xml:space="preserve">, </w:t>
      </w:r>
      <w:r w:rsidRPr="00CF37A1">
        <w:rPr>
          <w:rFonts w:ascii="Calibri" w:eastAsia="Calibri" w:hAnsi="Calibri"/>
          <w:lang w:eastAsia="en-US"/>
        </w:rPr>
        <w:t>których wykaz wraz z aktualnymi cenami stanowi Załączn</w:t>
      </w:r>
      <w:r>
        <w:rPr>
          <w:rFonts w:ascii="Calibri" w:eastAsia="Calibri" w:hAnsi="Calibri"/>
          <w:lang w:eastAsia="en-US"/>
        </w:rPr>
        <w:t>ik nr 1</w:t>
      </w:r>
      <w:r w:rsidRPr="00CF37A1">
        <w:rPr>
          <w:rFonts w:ascii="Calibri" w:eastAsia="Calibri" w:hAnsi="Calibri"/>
          <w:lang w:eastAsia="en-US"/>
        </w:rPr>
        <w:t xml:space="preserve"> do oferty.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2.</w:t>
      </w:r>
    </w:p>
    <w:p w:rsidR="00A5309B" w:rsidRPr="00CF37A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A5309B" w:rsidRPr="00CF37A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zobowiązuje się do udzielania świadczeń zdrowotnych zgodnie</w:t>
      </w:r>
      <w:r w:rsidRPr="00CF37A1">
        <w:rPr>
          <w:rFonts w:ascii="Calibri" w:eastAsia="Calibri" w:hAnsi="Calibri"/>
          <w:lang w:eastAsia="en-US"/>
        </w:rPr>
        <w:br/>
        <w:t xml:space="preserve">z zasadami wiedzy medycznej oraz </w:t>
      </w:r>
      <w:r w:rsidRPr="00CF37A1">
        <w:rPr>
          <w:rFonts w:ascii="Calibri" w:eastAsia="Calibri" w:hAnsi="Calibri"/>
          <w:bCs/>
          <w:lang w:eastAsia="en-US"/>
        </w:rPr>
        <w:t xml:space="preserve">obowiązującymi standardami realizacji badań </w:t>
      </w:r>
      <w:r w:rsidRPr="00CF37A1">
        <w:rPr>
          <w:rFonts w:ascii="Calibri" w:eastAsia="Calibri" w:hAnsi="Calibri"/>
          <w:bCs/>
          <w:lang w:eastAsia="en-US"/>
        </w:rPr>
        <w:br/>
        <w:t>i wymogami ustawy o diagnostyce laboratoryjnej</w:t>
      </w:r>
      <w:r w:rsidRPr="00CF37A1">
        <w:rPr>
          <w:rFonts w:ascii="Calibri" w:eastAsia="Calibri" w:hAnsi="Calibri"/>
          <w:lang w:eastAsia="en-US"/>
        </w:rPr>
        <w:t xml:space="preserve"> przy zachowaniu należytej staranności </w:t>
      </w:r>
      <w:r w:rsidRPr="00CF37A1">
        <w:rPr>
          <w:rFonts w:ascii="Calibri" w:eastAsia="Calibri" w:hAnsi="Calibri"/>
          <w:lang w:eastAsia="en-US"/>
        </w:rPr>
        <w:br/>
        <w:t>w tym zakresie oraz poszanowania praw pacjenta do zachowania w tajemnicy spraw związanych z badaniami.</w:t>
      </w:r>
    </w:p>
    <w:p w:rsidR="00A5309B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będzie wykonywał badania objęte umową</w:t>
      </w:r>
      <w:r w:rsidRPr="00CF37A1">
        <w:rPr>
          <w:rFonts w:ascii="Calibri" w:eastAsia="Calibri" w:hAnsi="Calibri"/>
          <w:lang w:eastAsia="en-US"/>
        </w:rPr>
        <w:br/>
        <w:t>w pomieszczeniach oraz przy pomocy sprzętu i aparatury medycznej posiadających wymagane certyfikaty i zgodne z wymogami odrębnych przepisów atesty oraz spełniających wymagania określone w odrębnych przepisach, w tym wymagania sanitarno-</w:t>
      </w:r>
      <w:r w:rsidRPr="00181648">
        <w:rPr>
          <w:rFonts w:ascii="Calibri" w:eastAsia="Calibri" w:hAnsi="Calibri"/>
          <w:lang w:eastAsia="en-US"/>
        </w:rPr>
        <w:t>epidemiologiczne oraz standardy określone przez NFZ.</w:t>
      </w:r>
    </w:p>
    <w:p w:rsidR="00A5309B" w:rsidRPr="00EA188D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Udzielają</w:t>
      </w:r>
      <w:r>
        <w:rPr>
          <w:rFonts w:ascii="Calibri" w:eastAsia="Calibri" w:hAnsi="Calibri"/>
          <w:lang w:eastAsia="en-US"/>
        </w:rPr>
        <w:t>cy zamówienie zastrzega sobi</w:t>
      </w:r>
      <w:r>
        <w:rPr>
          <w:rFonts w:ascii="Calibri" w:eastAsia="Calibri" w:hAnsi="Calibri"/>
          <w:lang w:eastAsia="en-US"/>
        </w:rPr>
        <w:t>e, w przypadku wystąpienie sytu</w:t>
      </w:r>
      <w:r>
        <w:rPr>
          <w:rFonts w:ascii="Calibri" w:eastAsia="Calibri" w:hAnsi="Calibri"/>
          <w:lang w:eastAsia="en-US"/>
        </w:rPr>
        <w:t>acji, której nie mógł przewidzieć, prawo do zlecenia badań innych niż objęte przedmiotem konkursu, o ile s</w:t>
      </w:r>
      <w:r>
        <w:rPr>
          <w:rFonts w:ascii="Calibri" w:eastAsia="Calibri" w:hAnsi="Calibri"/>
          <w:lang w:eastAsia="en-US"/>
        </w:rPr>
        <w:t>ą one świadczone przez Przyjmują</w:t>
      </w: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cego zlecenia,  według cennika Przyjmującego zlecenie na dzień </w:t>
      </w:r>
      <w:r w:rsidRPr="00CD470F">
        <w:rPr>
          <w:rFonts w:ascii="Calibri" w:eastAsia="Calibri" w:hAnsi="Calibri"/>
          <w:highlight w:val="green"/>
          <w:lang w:eastAsia="en-US"/>
        </w:rPr>
        <w:t>wykonania badania.</w:t>
      </w:r>
      <w:r>
        <w:rPr>
          <w:rFonts w:ascii="Calibri" w:eastAsia="Calibri" w:hAnsi="Calibri"/>
          <w:lang w:eastAsia="en-US"/>
        </w:rPr>
        <w:t xml:space="preserve"> </w:t>
      </w:r>
    </w:p>
    <w:p w:rsidR="00A5309B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Minimalna liczba osób udzielających świadczeń w siedzibie Przyjmującego zamówienie, mających odpowiednie kwalifikacje – 2 osoby.</w:t>
      </w:r>
    </w:p>
    <w:p w:rsidR="00A5309B" w:rsidRPr="003F5DC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3F5DC1">
        <w:rPr>
          <w:rFonts w:ascii="Calibri" w:eastAsia="Calibri" w:hAnsi="Calibri"/>
          <w:lang w:eastAsia="en-US"/>
        </w:rPr>
        <w:t>Terminy wykonania świadczenia i przekazania wyniku nie mogą być dłuższe niż określone w Załączniku nr 1 do umowy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3.</w:t>
      </w:r>
    </w:p>
    <w:p w:rsidR="00A5309B" w:rsidRPr="00181648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lastRenderedPageBreak/>
        <w:t>Przyjmujący zamówienie zobowiązany jest do: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Udzielania świadczeń zdrowotnych w trybie i na warunkach określonych przez NFZ</w:t>
      </w:r>
      <w:r w:rsidRPr="00181648">
        <w:rPr>
          <w:rFonts w:ascii="Calibri" w:eastAsia="Calibri" w:hAnsi="Calibri"/>
          <w:lang w:eastAsia="en-US"/>
        </w:rPr>
        <w:br/>
        <w:t>w warunkach ogólnych umów o udzielanie świadczeń zdrowotnych.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Prowadzenia dokumentacji medycznej i statystycznej na zasadach obowiązujących</w:t>
      </w:r>
      <w:r w:rsidRPr="00181648">
        <w:rPr>
          <w:rFonts w:ascii="Calibri" w:eastAsia="Calibri" w:hAnsi="Calibri"/>
          <w:lang w:eastAsia="en-US"/>
        </w:rPr>
        <w:br/>
        <w:t>w Publicznych Zakładach Opieki Zdrowotnej i zgodnie z wymogami NFZ.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Zapewnienia dostępu do dokumentacji medycznej osób badanych.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Przestrzegania praw pacjenta.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Poddania się kontroli Udzielającego zamówienia w zakresie prawidłowości wykonania usługi.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Przeprowadzania analiz w sposób gwarantujący najwyższą jakość zgodnie z zasadami dobrej praktyki laboratoryjnej oraz wiedzy medycznej.</w:t>
      </w:r>
    </w:p>
    <w:p w:rsidR="00A5309B" w:rsidRPr="00D06D71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highlight w:val="green"/>
          <w:lang w:eastAsia="en-US"/>
        </w:rPr>
      </w:pPr>
      <w:r w:rsidRPr="00D06D71">
        <w:rPr>
          <w:rFonts w:ascii="Calibri" w:eastAsia="Calibri" w:hAnsi="Calibri"/>
          <w:highlight w:val="green"/>
          <w:lang w:eastAsia="en-US"/>
        </w:rPr>
        <w:t>Przechowywania prawidłowo materiału biologicznego chroniąc go przed utratą lub zniszczeniem od chwili przekazania go przez pracownika Udzielającego Zamówienia do Przyjmującego Zamówienie.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 xml:space="preserve">Przyjmujący zamówienie zobowiązuje się w terminie 7 dni od daty podpisania umowy </w:t>
      </w:r>
      <w:r w:rsidRPr="00181648">
        <w:rPr>
          <w:rFonts w:ascii="Calibri" w:eastAsia="Calibri" w:hAnsi="Calibri"/>
          <w:lang w:eastAsia="en-US"/>
        </w:rPr>
        <w:br/>
        <w:t>do umieszczenia w „Portalu Świadczeniodawcy” NFZ informacji o zakresie i czasie obowiązywania umowy.</w:t>
      </w:r>
    </w:p>
    <w:p w:rsidR="00A5309B" w:rsidRPr="00181648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181648">
        <w:rPr>
          <w:rFonts w:eastAsia="Calibri"/>
          <w:b/>
          <w:lang w:eastAsia="en-US"/>
        </w:rPr>
        <w:t>§</w:t>
      </w:r>
      <w:r w:rsidRPr="00181648">
        <w:rPr>
          <w:rFonts w:ascii="Calibri" w:eastAsia="Calibri" w:hAnsi="Calibri"/>
          <w:b/>
          <w:lang w:eastAsia="en-US"/>
        </w:rPr>
        <w:t>4.</w:t>
      </w:r>
    </w:p>
    <w:p w:rsidR="00A5309B" w:rsidRPr="00181648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Odpowiedzialność za szkodę wyrządzona przy udzielaniu świadczeń w zakresie objętym niniejszą umową strony ponoszą solidarnie, chyba że szkoda zostanie wyrządzona umyślnie przez bądź jest wynikiem rażącego niedbalstwa Przyjmującego zamówienie.</w:t>
      </w:r>
    </w:p>
    <w:p w:rsidR="00A5309B" w:rsidRPr="00CF37A1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Przyjmujący zamówienie zobowiązany jest do posiadania przez cały czas trwania niniejszej umowy ubezpieczenia od odpowiedzialności cywilnej za szkody będące następstwem udzielania świadczeń</w:t>
      </w:r>
      <w:r w:rsidRPr="00CF37A1">
        <w:rPr>
          <w:rFonts w:ascii="Calibri" w:eastAsia="Calibri" w:hAnsi="Calibri"/>
          <w:lang w:eastAsia="en-US"/>
        </w:rPr>
        <w:t xml:space="preserve"> zdrowotnych, albo niezgodnego z prawem zaniechania udzielania świadczeń zdrowotnych zgodnie z Ustawą z dnia 15 kwietnia 2011 r. oraz Rozporządzeniem </w:t>
      </w:r>
      <w:r w:rsidRPr="00CF37A1">
        <w:rPr>
          <w:rFonts w:ascii="Calibri" w:eastAsia="Calibri" w:hAnsi="Calibri"/>
          <w:lang w:eastAsia="en-US"/>
        </w:rPr>
        <w:br/>
        <w:t>Ministra Finansów z dnia 22 kwietnia 2019 r. w sprawie obowiązkowego ubezpieczenia odpowiedzialności cywilnej podmiotu wykonującego działalność leczniczą (Dz.U. 2019, 866).</w:t>
      </w:r>
    </w:p>
    <w:p w:rsidR="00A5309B" w:rsidRPr="00CF37A1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przypadku, gdy umowa ubezpieczenia odpowiedzialności cywilnej ulega rozwiązaniu</w:t>
      </w:r>
      <w:r w:rsidRPr="00CF37A1">
        <w:rPr>
          <w:rFonts w:ascii="Calibri" w:eastAsia="Calibri" w:hAnsi="Calibri"/>
          <w:lang w:eastAsia="en-US"/>
        </w:rPr>
        <w:br/>
        <w:t xml:space="preserve">w trakcie obowiązywania niniejszej umowy, Przyjmujący zamówienie zobowiązany </w:t>
      </w:r>
      <w:r w:rsidRPr="00CF37A1">
        <w:rPr>
          <w:rFonts w:ascii="Calibri" w:eastAsia="Calibri" w:hAnsi="Calibri"/>
          <w:lang w:eastAsia="en-US"/>
        </w:rPr>
        <w:br/>
        <w:t>jest przedłożyć Udzielającemu zamówienia nowa polisę, najpóźniej w ostatnim dniu obowiązywania poprzedniej.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§5.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Pobieranie materiału do badań spoczywa na Udzielającym Zamówienia i odbywa się w jego punkcie Pobrań.</w:t>
      </w:r>
    </w:p>
    <w:p w:rsidR="00A5309B" w:rsidRPr="001D7EC3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A5309B" w:rsidRPr="001D7EC3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t>Przyjmujący zamówienie zobowiązuje się do wykonywania analiz na własnej aparaturze.</w:t>
      </w:r>
    </w:p>
    <w:p w:rsidR="00A5309B" w:rsidRPr="00181648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lastRenderedPageBreak/>
        <w:t xml:space="preserve">W ramach usługi Zamawiający informowany jest na bieżąco o etapach pracy nad analizami </w:t>
      </w:r>
      <w:r w:rsidRPr="00181648">
        <w:rPr>
          <w:rFonts w:ascii="Calibri" w:eastAsia="Calibri" w:hAnsi="Calibri"/>
          <w:lang w:eastAsia="en-US"/>
        </w:rPr>
        <w:t>poprzez regularną komunikację z laboratorium.</w:t>
      </w:r>
    </w:p>
    <w:p w:rsidR="00A5309B" w:rsidRPr="00181648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W przypadku wyników wykraczających poza dopuszczalne wartości referencyjne przekazanie wyników nastąpi niezwłocznie</w:t>
      </w:r>
      <w:r w:rsidRPr="00CF37A1">
        <w:rPr>
          <w:rFonts w:ascii="Calibri" w:eastAsia="Calibri" w:hAnsi="Calibri"/>
          <w:lang w:eastAsia="en-US"/>
        </w:rPr>
        <w:t xml:space="preserve"> po wykonaniu badania.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Koszt transportu materiału do badań ponosi Udzielający zamówienia oraz zapewnia transport.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Jeżeli w czasie obowiązywania umowy Udzielający zamówienia nie wystawi żadnego skierowania na wykonanie badań ujętych w Załączniku nr </w:t>
      </w:r>
      <w:r>
        <w:rPr>
          <w:rFonts w:ascii="Calibri" w:eastAsia="Calibri" w:hAnsi="Calibri"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, Przyjmującemu zamówienie </w:t>
      </w:r>
      <w:r w:rsidRPr="00CF37A1">
        <w:rPr>
          <w:rFonts w:ascii="Calibri" w:eastAsia="Calibri" w:hAnsi="Calibri"/>
          <w:lang w:eastAsia="en-US"/>
        </w:rPr>
        <w:br/>
        <w:t>nie będą przysługiwały żadne roszczenia wynikające z umowy.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6.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Za wykonane przez Przyjmującego zamówienie świadczenia Udzielający zamówienia będzie uiszczał opłaty wyliczone w oparciu o </w:t>
      </w:r>
      <w:r w:rsidRPr="00CF37A1">
        <w:rPr>
          <w:rFonts w:ascii="Calibri" w:eastAsia="Calibri" w:hAnsi="Calibri"/>
          <w:b/>
          <w:lang w:eastAsia="en-US"/>
        </w:rPr>
        <w:t>cenę jednostkową wg</w:t>
      </w:r>
      <w:r w:rsidRPr="00CF37A1">
        <w:rPr>
          <w:rFonts w:ascii="Calibri" w:eastAsia="Calibri" w:hAnsi="Calibri"/>
          <w:lang w:eastAsia="en-US"/>
        </w:rPr>
        <w:t xml:space="preserve"> </w:t>
      </w:r>
      <w:r w:rsidRPr="00CF37A1">
        <w:rPr>
          <w:rFonts w:ascii="Calibri" w:eastAsia="Calibri" w:hAnsi="Calibri"/>
          <w:b/>
          <w:lang w:eastAsia="en-US"/>
        </w:rPr>
        <w:t xml:space="preserve">Załącznika nr </w:t>
      </w:r>
      <w:r>
        <w:rPr>
          <w:rFonts w:ascii="Calibri" w:eastAsia="Calibri" w:hAnsi="Calibri"/>
          <w:b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 do oferty </w:t>
      </w:r>
      <w:r w:rsidRPr="00CF37A1">
        <w:rPr>
          <w:rFonts w:ascii="Calibri" w:eastAsia="Calibri" w:hAnsi="Calibri"/>
          <w:lang w:eastAsia="en-US"/>
        </w:rPr>
        <w:br/>
        <w:t>oraz faktyczną liczbę wykonanych w danym okresie badań.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Strony ustalają, że faktury za wykonane usługi będą wystawiane, co miesiąc, do 10 dnia następnego miesiąca kalendarzowego.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Podstawą do wypłaty wynagrodzenia za wykonane badania o którym mowa w pkt. 1, jest faktura wystawiona przez Przyjmującego zamówienie płatna przelewem na konto bankowe Przyjmującego zamówienie w terminie </w:t>
      </w:r>
      <w:r>
        <w:rPr>
          <w:rFonts w:ascii="Calibri" w:eastAsia="Calibri" w:hAnsi="Calibri"/>
          <w:lang w:eastAsia="en-US"/>
        </w:rPr>
        <w:t>30</w:t>
      </w:r>
      <w:r w:rsidRPr="00CF37A1">
        <w:rPr>
          <w:rFonts w:ascii="Calibri" w:eastAsia="Calibri" w:hAnsi="Calibri"/>
          <w:lang w:eastAsia="en-US"/>
        </w:rPr>
        <w:t xml:space="preserve"> dni od daty jej wystawienia wraz z zestawieniem</w:t>
      </w:r>
      <w:r w:rsidRPr="00CF37A1">
        <w:rPr>
          <w:rFonts w:ascii="Calibri" w:eastAsia="Calibri" w:hAnsi="Calibri"/>
          <w:lang w:eastAsia="en-US"/>
        </w:rPr>
        <w:br/>
        <w:t>z realizacji umowy wg następującego wzoru: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Imię i nazwisko pacjenta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PESEL pacjenta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Nazwisko lekarza kierującego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Rodzaj badania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Liczba badań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Cena badania</w:t>
      </w:r>
    </w:p>
    <w:p w:rsidR="00A5309B" w:rsidRPr="00CF37A1" w:rsidRDefault="00A5309B" w:rsidP="00A5309B">
      <w:p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 niezałączenia do faktury VAT w/w danych zapłata zostanie wstrzymana</w:t>
      </w:r>
      <w:r w:rsidRPr="00CF37A1">
        <w:rPr>
          <w:rFonts w:ascii="Calibri" w:eastAsia="Calibri" w:hAnsi="Calibri"/>
          <w:lang w:eastAsia="en-US"/>
        </w:rPr>
        <w:br/>
        <w:t>do dnia uzupełnienia zestawienia.</w:t>
      </w:r>
    </w:p>
    <w:p w:rsidR="00A5309B" w:rsidRDefault="00A5309B" w:rsidP="00A5309B">
      <w:pPr>
        <w:numPr>
          <w:ilvl w:val="0"/>
          <w:numId w:val="1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</w:t>
      </w:r>
      <w:r>
        <w:rPr>
          <w:rFonts w:ascii="Calibri" w:eastAsia="Calibri" w:hAnsi="Calibri"/>
          <w:lang w:eastAsia="en-US"/>
        </w:rPr>
        <w:t>zapewnia niezmienność cen co najmniej przez pierwszy rok trwania umowy. Po upływie roku U</w:t>
      </w:r>
      <w:r>
        <w:rPr>
          <w:rFonts w:ascii="Calibri" w:eastAsia="Calibri" w:hAnsi="Calibri"/>
          <w:lang w:eastAsia="en-US"/>
        </w:rPr>
        <w:t>dzielają</w:t>
      </w:r>
      <w:r>
        <w:rPr>
          <w:rFonts w:ascii="Calibri" w:eastAsia="Calibri" w:hAnsi="Calibri"/>
          <w:lang w:eastAsia="en-US"/>
        </w:rPr>
        <w:t>cy zamówienie dopuszcza zmianę cen jednakże w wielkości nie większej niż udokument</w:t>
      </w:r>
      <w:r>
        <w:rPr>
          <w:rFonts w:ascii="Calibri" w:eastAsia="Calibri" w:hAnsi="Calibri"/>
          <w:lang w:eastAsia="en-US"/>
        </w:rPr>
        <w:t>owany wzrost kosztów Przyjmują</w:t>
      </w:r>
      <w:r>
        <w:rPr>
          <w:rFonts w:ascii="Calibri" w:eastAsia="Calibri" w:hAnsi="Calibri"/>
          <w:lang w:eastAsia="en-US"/>
        </w:rPr>
        <w:t xml:space="preserve">cego zamówienie oraz średnioroczny wskaźnik cen towarów i usług konsumpcyjnych publikowany przez GUS. </w:t>
      </w:r>
    </w:p>
    <w:p w:rsidR="00A5309B" w:rsidRPr="00B95247" w:rsidRDefault="00A5309B" w:rsidP="00A5309B">
      <w:pPr>
        <w:numPr>
          <w:ilvl w:val="0"/>
          <w:numId w:val="1"/>
        </w:numPr>
        <w:jc w:val="both"/>
        <w:rPr>
          <w:rFonts w:asciiTheme="minorHAnsi" w:hAnsiTheme="minorHAnsi" w:cstheme="minorHAnsi"/>
          <w:highlight w:val="green"/>
        </w:rPr>
      </w:pPr>
      <w:r w:rsidRPr="001F441A">
        <w:rPr>
          <w:rFonts w:asciiTheme="minorHAnsi" w:hAnsiTheme="minorHAnsi" w:cstheme="minorHAnsi"/>
          <w:highlight w:val="green"/>
        </w:rPr>
        <w:t>Przyjmujący zamówienie oświadcza, że</w:t>
      </w:r>
      <w:r w:rsidRPr="00B95247">
        <w:rPr>
          <w:rFonts w:asciiTheme="minorHAnsi" w:eastAsia="Calibri" w:hAnsiTheme="minorHAnsi" w:cstheme="minorHAnsi"/>
          <w:highlight w:val="green"/>
        </w:rPr>
        <w:t>,</w:t>
      </w:r>
      <w:r w:rsidRPr="00B95247">
        <w:rPr>
          <w:rFonts w:asciiTheme="minorHAnsi" w:eastAsia="Calibri" w:hAnsiTheme="minorHAnsi" w:cstheme="minorHAnsi"/>
          <w:highlight w:val="green"/>
          <w:lang w:eastAsia="en-US"/>
        </w:rPr>
        <w:t xml:space="preserve"> niniejszy numer rachunku bankowego: ……………………………………………………..,  jest taki sam jak numer rachunku na białej liście podatników VAT. Wyżej wskazany nr rachunku bankowego będzie zgodny z podanym na fakturze VAT Przyjmującego zamówienie. </w:t>
      </w:r>
      <w:r w:rsidRPr="001F441A">
        <w:rPr>
          <w:rFonts w:asciiTheme="minorHAnsi" w:hAnsiTheme="minorHAnsi" w:cstheme="minorHAnsi"/>
          <w:highlight w:val="green"/>
        </w:rPr>
        <w:t>W przypadku zmiany nr rachunku Przyjmujący zamówienie</w:t>
      </w:r>
      <w:r w:rsidRPr="00B95247">
        <w:rPr>
          <w:rFonts w:asciiTheme="minorHAnsi" w:hAnsiTheme="minorHAnsi" w:cstheme="minorHAnsi"/>
          <w:highlight w:val="green"/>
        </w:rPr>
        <w:t xml:space="preserve"> </w:t>
      </w:r>
      <w:r w:rsidRPr="001F441A">
        <w:rPr>
          <w:rFonts w:asciiTheme="minorHAnsi" w:hAnsiTheme="minorHAnsi" w:cstheme="minorHAnsi"/>
          <w:highlight w:val="green"/>
        </w:rPr>
        <w:t>przekaże informacje o zmianie niezwłocznie do Udzielającego zamówienie</w:t>
      </w:r>
      <w:r w:rsidRPr="00B95247">
        <w:rPr>
          <w:rFonts w:asciiTheme="minorHAnsi" w:hAnsiTheme="minorHAnsi" w:cstheme="minorHAnsi"/>
          <w:highlight w:val="green"/>
        </w:rPr>
        <w:t>.</w:t>
      </w:r>
    </w:p>
    <w:p w:rsidR="00A5309B" w:rsidRDefault="00A5309B" w:rsidP="00A5309B">
      <w:pPr>
        <w:ind w:left="360"/>
        <w:jc w:val="both"/>
        <w:rPr>
          <w:highlight w:val="green"/>
        </w:rPr>
      </w:pPr>
    </w:p>
    <w:p w:rsidR="00A5309B" w:rsidRPr="00B95247" w:rsidRDefault="00A5309B" w:rsidP="00A5309B">
      <w:pPr>
        <w:ind w:left="360"/>
        <w:jc w:val="both"/>
        <w:rPr>
          <w:highlight w:val="green"/>
        </w:rPr>
      </w:pP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7.</w:t>
      </w:r>
    </w:p>
    <w:p w:rsidR="00A5309B" w:rsidRPr="00CF37A1" w:rsidRDefault="00A5309B" w:rsidP="00A5309B">
      <w:pPr>
        <w:pStyle w:val="Akapitzlist"/>
        <w:numPr>
          <w:ilvl w:val="0"/>
          <w:numId w:val="8"/>
        </w:numPr>
        <w:ind w:left="426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Umowa zostaje zawarta na okres </w:t>
      </w:r>
      <w:r w:rsidRPr="00CF37A1">
        <w:rPr>
          <w:rFonts w:ascii="Calibri" w:eastAsia="Calibri" w:hAnsi="Calibri"/>
          <w:b/>
          <w:lang w:eastAsia="en-US"/>
        </w:rPr>
        <w:t>od dnia ………………do dnia……………..</w:t>
      </w:r>
    </w:p>
    <w:p w:rsidR="00A5309B" w:rsidRPr="00CF37A1" w:rsidRDefault="00A5309B" w:rsidP="00A5309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lastRenderedPageBreak/>
        <w:t>Umowa może zostać rozwiązana przez każdą ze stron z zachowaniem dwumiesięcznego pisemnego okresu wypowiedzenia, ze skutkiem na koniec miesiąca kalendarzowego.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8.</w:t>
      </w:r>
    </w:p>
    <w:p w:rsidR="00A5309B" w:rsidRPr="00CF37A1" w:rsidRDefault="00A5309B" w:rsidP="00A5309B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zobowiązuje się do przetwarzania danych osobowych zgodnie </w:t>
      </w:r>
      <w:r w:rsidRPr="00CF37A1">
        <w:rPr>
          <w:rFonts w:ascii="Calibri" w:eastAsia="Calibri" w:hAnsi="Calibri"/>
          <w:lang w:eastAsia="en-US"/>
        </w:rPr>
        <w:br/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A5309B" w:rsidRPr="00CF37A1" w:rsidRDefault="00A5309B" w:rsidP="00A5309B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Strony oświadczają, że każda z nich jest odrębnym administratorem danych osobowych - </w:t>
      </w:r>
      <w:r w:rsidRPr="00CF37A1">
        <w:rPr>
          <w:rFonts w:ascii="Calibri" w:eastAsia="Calibri" w:hAnsi="Calibri"/>
          <w:lang w:eastAsia="en-US"/>
        </w:rPr>
        <w:br/>
        <w:t xml:space="preserve">w szczególności w odniesieniu do danych osobowych osób podlegających badaniu, </w:t>
      </w:r>
      <w:r w:rsidRPr="00CF37A1">
        <w:rPr>
          <w:rFonts w:ascii="Calibri" w:eastAsia="Calibri" w:hAnsi="Calibri"/>
          <w:lang w:eastAsia="en-US"/>
        </w:rPr>
        <w:br/>
        <w:t xml:space="preserve">a przetwarzanie danych odbywa się w związku z ich udostępnieniem, a nie powierzeniem </w:t>
      </w:r>
      <w:r w:rsidRPr="00CF37A1">
        <w:rPr>
          <w:rFonts w:ascii="Calibri" w:eastAsia="Calibri" w:hAnsi="Calibri"/>
          <w:lang w:eastAsia="en-US"/>
        </w:rPr>
        <w:br/>
        <w:t xml:space="preserve">do przetwarzania. </w:t>
      </w:r>
    </w:p>
    <w:p w:rsidR="00A5309B" w:rsidRPr="00CF37A1" w:rsidRDefault="00A5309B" w:rsidP="00A5309B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9</w:t>
      </w:r>
      <w:r w:rsidRPr="00CF37A1">
        <w:rPr>
          <w:rFonts w:ascii="Calibri" w:eastAsia="Calibri" w:hAnsi="Calibri"/>
          <w:lang w:eastAsia="en-US"/>
        </w:rPr>
        <w:t>.</w:t>
      </w:r>
    </w:p>
    <w:p w:rsidR="00A5309B" w:rsidRPr="00CF37A1" w:rsidRDefault="00A5309B" w:rsidP="00A5309B">
      <w:pPr>
        <w:pStyle w:val="Akapitzlist"/>
        <w:numPr>
          <w:ilvl w:val="3"/>
          <w:numId w:val="2"/>
        </w:numPr>
        <w:tabs>
          <w:tab w:val="clear" w:pos="216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zastrzega sobie prawo rozwiązania umowy bez zachowania okresu wypowiedzenia w przypadku, gdy Przyjmujący zamówienie:</w:t>
      </w:r>
    </w:p>
    <w:p w:rsidR="00A5309B" w:rsidRPr="00CF37A1" w:rsidRDefault="00A5309B" w:rsidP="00A5309B">
      <w:pPr>
        <w:pStyle w:val="Akapitzlist"/>
        <w:numPr>
          <w:ilvl w:val="0"/>
          <w:numId w:val="9"/>
        </w:numPr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nie udokumentuje zawarcia umowy ubezpieczenia od odpowiedzialności cywilnej </w:t>
      </w:r>
      <w:r w:rsidRPr="00CF37A1">
        <w:rPr>
          <w:rFonts w:ascii="Calibri" w:eastAsia="Calibri" w:hAnsi="Calibri"/>
          <w:lang w:eastAsia="en-US"/>
        </w:rPr>
        <w:br/>
        <w:t>w terminie 30 dni od daty podpisania umowy.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narazi pacjenta na utratę życia, uszkodzenia ciała bądź rozstroju zdrowia nienależycie wykonując przedmiot umowy.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utraci uprawnienia bądź możliwość realizacji świadczeń na rzecz Udzielającego zamówienia.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rażąco naruszy istotne postanowienia umowy i pomimo uprzedniego pisemnego wezwania do zaniechania naruszeń, nadal się ich dopuszcza.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10.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11.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Wszelkie zmiany niniejszej umowy wymagają formy pisemnej w postaci aneksu pod rygorem nieważności.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sprawach nieuregulowanych niniejszą umową mają zastosowanie przepisy Kodeksu Cywilnego oraz Ustawy o działalności leczniczej.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12.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Umowa zostaje sporządzona w dwóch jednobrzmiących egzemplarzach, po jednym dla każdej</w:t>
      </w:r>
      <w:r w:rsidRPr="00CF37A1">
        <w:rPr>
          <w:rFonts w:ascii="Calibri" w:eastAsia="Calibri" w:hAnsi="Calibri"/>
          <w:lang w:eastAsia="en-US"/>
        </w:rPr>
        <w:br/>
        <w:t>ze stron.</w:t>
      </w: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……………………………………………….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>………………………………………………</w:t>
      </w:r>
    </w:p>
    <w:p w:rsidR="00A5309B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Przyjmujący zamówienie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>Udzielający zamówienia</w:t>
      </w:r>
    </w:p>
    <w:p w:rsidR="006376D4" w:rsidRDefault="006376D4"/>
    <w:sectPr w:rsidR="0063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B"/>
    <w:rsid w:val="006376D4"/>
    <w:rsid w:val="008F2F25"/>
    <w:rsid w:val="00A5309B"/>
    <w:rsid w:val="00C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2C5F-CA76-4FD7-87B5-B5803AE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530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5309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Beata Strzelecka</cp:lastModifiedBy>
  <cp:revision>1</cp:revision>
  <dcterms:created xsi:type="dcterms:W3CDTF">2022-12-07T14:17:00Z</dcterms:created>
  <dcterms:modified xsi:type="dcterms:W3CDTF">2022-12-07T14:27:00Z</dcterms:modified>
</cp:coreProperties>
</file>