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B3653D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13</w:t>
      </w:r>
      <w:r w:rsidR="00477BCB">
        <w:rPr>
          <w:rFonts w:ascii="Georgia" w:hAnsi="Georgia"/>
          <w:sz w:val="22"/>
          <w:szCs w:val="22"/>
        </w:rPr>
        <w:t>.02.2023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D54F03">
        <w:rPr>
          <w:rFonts w:ascii="Georgia" w:hAnsi="Georgia" w:cs="Arial"/>
          <w:color w:val="000000"/>
          <w:sz w:val="22"/>
          <w:szCs w:val="22"/>
        </w:rPr>
        <w:t>(tj.2022.633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300B3F">
        <w:rPr>
          <w:rFonts w:ascii="Georgia" w:hAnsi="Georgia"/>
          <w:sz w:val="22"/>
          <w:szCs w:val="22"/>
        </w:rPr>
        <w:t>(tj. Dz.U. 2022 poz. 2561</w:t>
      </w:r>
      <w:r w:rsidR="006B6C8A" w:rsidRPr="00357378">
        <w:rPr>
          <w:rFonts w:ascii="Georgia" w:hAnsi="Georgia"/>
          <w:sz w:val="22"/>
          <w:szCs w:val="22"/>
        </w:rPr>
        <w:t xml:space="preserve"> z późn. zm</w:t>
      </w:r>
      <w:r w:rsidR="006B6C8A">
        <w:rPr>
          <w:rFonts w:ascii="Georgia" w:hAnsi="Georgia"/>
          <w:sz w:val="22"/>
          <w:szCs w:val="22"/>
        </w:rPr>
        <w:t>.</w:t>
      </w:r>
      <w:r w:rsidR="00F62F48" w:rsidRPr="00AA63C8">
        <w:rPr>
          <w:rFonts w:ascii="Georgia" w:hAnsi="Georgia"/>
          <w:sz w:val="22"/>
          <w:szCs w:val="22"/>
        </w:rPr>
        <w:t>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>w Centralnym Szpitalu Klinicznym</w:t>
      </w:r>
      <w:r w:rsidR="00EC5CA1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Uniwersytetu Medycznego w Łodzi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br/>
      </w:r>
      <w:r w:rsidR="00AC7C67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>(</w:t>
      </w:r>
      <w:r w:rsidR="00697620" w:rsidRPr="000436DC">
        <w:rPr>
          <w:rFonts w:ascii="Georgia" w:hAnsi="Georgia"/>
          <w:sz w:val="22"/>
          <w:szCs w:val="22"/>
        </w:rPr>
        <w:t>85120000 –</w:t>
      </w:r>
      <w:r w:rsidR="008371B2" w:rsidRPr="000436DC">
        <w:rPr>
          <w:rFonts w:ascii="Georgia" w:hAnsi="Georgia"/>
          <w:sz w:val="22"/>
          <w:szCs w:val="22"/>
        </w:rPr>
        <w:t xml:space="preserve"> 6; </w:t>
      </w:r>
      <w:r w:rsidR="00697620" w:rsidRPr="000436DC">
        <w:rPr>
          <w:rFonts w:ascii="Georgia" w:hAnsi="Georgia"/>
          <w:sz w:val="22"/>
          <w:szCs w:val="22"/>
        </w:rPr>
        <w:t>85121200 - 5</w:t>
      </w:r>
      <w:r w:rsidR="00EE160D" w:rsidRPr="000436DC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0436DC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E5329" w:rsidRPr="000436DC">
        <w:rPr>
          <w:rFonts w:ascii="Georgia" w:hAnsi="Georgia"/>
          <w:sz w:val="22"/>
          <w:szCs w:val="22"/>
        </w:rPr>
        <w:t xml:space="preserve">zgodnie z posiadanymi </w:t>
      </w:r>
      <w:r w:rsidR="00697620" w:rsidRPr="000436DC">
        <w:rPr>
          <w:rFonts w:ascii="Georgia" w:hAnsi="Georgia"/>
          <w:sz w:val="22"/>
          <w:szCs w:val="22"/>
        </w:rPr>
        <w:t xml:space="preserve">przez osoby </w:t>
      </w:r>
      <w:r w:rsidR="001E5329" w:rsidRPr="000436DC">
        <w:rPr>
          <w:rFonts w:ascii="Georgia" w:hAnsi="Georgia"/>
          <w:sz w:val="22"/>
          <w:szCs w:val="22"/>
        </w:rPr>
        <w:t>wykonujące zamówienie kwalifikacjami.</w:t>
      </w:r>
    </w:p>
    <w:p w:rsid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0436DC" w:rsidRP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A279F9">
        <w:rPr>
          <w:rFonts w:ascii="Georgia" w:hAnsi="Georgia"/>
          <w:sz w:val="22"/>
          <w:szCs w:val="22"/>
        </w:rPr>
        <w:t>Zakres obowiązków, odpowiedzialności i uprawnień zawiera Załącznik nr 6.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2B4164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180F8D">
        <w:rPr>
          <w:rFonts w:ascii="Georgia" w:hAnsi="Georgia"/>
          <w:color w:val="000000" w:themeColor="text1"/>
        </w:rPr>
        <w:t xml:space="preserve">Do </w:t>
      </w:r>
      <w:r w:rsidRPr="002B4164">
        <w:rPr>
          <w:rFonts w:ascii="Georgia" w:hAnsi="Georgia"/>
          <w:color w:val="000000" w:themeColor="text1"/>
          <w:sz w:val="22"/>
          <w:szCs w:val="22"/>
        </w:rPr>
        <w:t>konkursu mogą przystąpić O</w:t>
      </w:r>
      <w:r w:rsidR="008109A3" w:rsidRPr="002B4164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2B4164">
        <w:rPr>
          <w:rFonts w:ascii="Georgia" w:hAnsi="Georgia"/>
        </w:rPr>
        <w:t>są podmiotami</w:t>
      </w:r>
      <w:r w:rsidRPr="00EE0E2A">
        <w:rPr>
          <w:rFonts w:ascii="Georgia" w:hAnsi="Georgia"/>
        </w:rPr>
        <w:t>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9015A7">
        <w:rPr>
          <w:rFonts w:ascii="Georgia" w:hAnsi="Georgia" w:cs="Arial"/>
          <w:color w:val="000000"/>
        </w:rPr>
        <w:t>(tj.2022.633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C2176" w:rsidRPr="00A279F9" w:rsidRDefault="005C2176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A279F9">
        <w:rPr>
          <w:rFonts w:ascii="Georgia" w:hAnsi="Georgia" w:cs="Arial"/>
          <w:sz w:val="22"/>
          <w:szCs w:val="22"/>
        </w:rPr>
        <w:t>Zakres obowiązków, odpowiedzialności i uprawnień – Załącznik nr 6;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Pr="00A279F9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279F9">
        <w:rPr>
          <w:rFonts w:ascii="Georgia" w:hAnsi="Georgia"/>
          <w:sz w:val="22"/>
          <w:szCs w:val="22"/>
        </w:rPr>
        <w:t>Kopię d</w:t>
      </w:r>
      <w:r w:rsidR="00322C64" w:rsidRPr="00A279F9">
        <w:rPr>
          <w:rFonts w:ascii="Georgia" w:hAnsi="Georgia"/>
          <w:sz w:val="22"/>
          <w:szCs w:val="22"/>
        </w:rPr>
        <w:t>okument</w:t>
      </w:r>
      <w:r w:rsidRPr="00A279F9">
        <w:rPr>
          <w:rFonts w:ascii="Georgia" w:hAnsi="Georgia"/>
          <w:sz w:val="22"/>
          <w:szCs w:val="22"/>
        </w:rPr>
        <w:t>u potwierdzającego</w:t>
      </w:r>
      <w:r w:rsidR="00322C64" w:rsidRPr="00A279F9">
        <w:rPr>
          <w:rFonts w:ascii="Georgia" w:hAnsi="Georgia"/>
          <w:sz w:val="22"/>
          <w:szCs w:val="22"/>
        </w:rPr>
        <w:t xml:space="preserve"> </w:t>
      </w:r>
      <w:r w:rsidR="00F151D9" w:rsidRPr="00A279F9">
        <w:rPr>
          <w:rFonts w:ascii="Georgia" w:hAnsi="Georgia"/>
          <w:sz w:val="22"/>
          <w:szCs w:val="22"/>
        </w:rPr>
        <w:t>co najmniej pięcioletnie</w:t>
      </w:r>
      <w:r w:rsidR="00342CF2" w:rsidRPr="00A279F9">
        <w:rPr>
          <w:rFonts w:ascii="Georgia" w:hAnsi="Georgia"/>
          <w:sz w:val="22"/>
          <w:szCs w:val="22"/>
        </w:rPr>
        <w:t xml:space="preserve"> </w:t>
      </w:r>
      <w:r w:rsidR="00322C64" w:rsidRPr="00A279F9">
        <w:rPr>
          <w:rFonts w:ascii="Georgia" w:hAnsi="Georgia"/>
          <w:sz w:val="22"/>
          <w:szCs w:val="22"/>
        </w:rPr>
        <w:t>doświadczenie</w:t>
      </w:r>
      <w:r w:rsidR="00342CF2" w:rsidRPr="00A279F9">
        <w:rPr>
          <w:rFonts w:ascii="Georgia" w:hAnsi="Georgia"/>
          <w:sz w:val="22"/>
          <w:szCs w:val="22"/>
        </w:rPr>
        <w:t xml:space="preserve"> w pracy w </w:t>
      </w:r>
      <w:r w:rsidR="00300481" w:rsidRPr="00A279F9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A279F9">
        <w:rPr>
          <w:rFonts w:ascii="Georgia" w:hAnsi="Georgia"/>
          <w:sz w:val="22"/>
          <w:szCs w:val="22"/>
        </w:rPr>
        <w:t>obsłudze urządzeń tj. MR , CT, R</w:t>
      </w:r>
      <w:r w:rsidR="00300481" w:rsidRPr="00A279F9">
        <w:rPr>
          <w:rFonts w:ascii="Georgia" w:hAnsi="Georgia"/>
          <w:sz w:val="22"/>
          <w:szCs w:val="22"/>
        </w:rPr>
        <w:t xml:space="preserve">tg stacjonarne – radiografia </w:t>
      </w:r>
      <w:r w:rsidR="00437324" w:rsidRPr="00A279F9">
        <w:rPr>
          <w:rFonts w:ascii="Georgia" w:hAnsi="Georgia"/>
          <w:sz w:val="22"/>
          <w:szCs w:val="22"/>
        </w:rPr>
        <w:t xml:space="preserve">pośrednia </w:t>
      </w:r>
      <w:r w:rsidR="00BB1D20" w:rsidRPr="00A279F9">
        <w:rPr>
          <w:rFonts w:ascii="Georgia" w:hAnsi="Georgia"/>
          <w:sz w:val="22"/>
          <w:szCs w:val="22"/>
        </w:rPr>
        <w:br/>
      </w:r>
      <w:r w:rsidR="00437324" w:rsidRPr="00A279F9">
        <w:rPr>
          <w:rFonts w:ascii="Georgia" w:hAnsi="Georgia"/>
          <w:sz w:val="22"/>
          <w:szCs w:val="22"/>
        </w:rPr>
        <w:t xml:space="preserve">i </w:t>
      </w:r>
      <w:r w:rsidR="00DD181D" w:rsidRPr="00A279F9">
        <w:rPr>
          <w:rFonts w:ascii="Georgia" w:hAnsi="Georgia"/>
          <w:sz w:val="22"/>
          <w:szCs w:val="22"/>
        </w:rPr>
        <w:t>bezpośrednia,  mobilne ramiona R</w:t>
      </w:r>
      <w:r w:rsidR="00300481" w:rsidRPr="00A279F9">
        <w:rPr>
          <w:rFonts w:ascii="Georgia" w:hAnsi="Georgia"/>
          <w:sz w:val="22"/>
          <w:szCs w:val="22"/>
        </w:rPr>
        <w:t>tg typu C, aparat do densytometrii kości</w:t>
      </w:r>
      <w:r w:rsidR="001F65A5" w:rsidRPr="00A279F9">
        <w:rPr>
          <w:rFonts w:ascii="Georgia" w:hAnsi="Georgia"/>
          <w:sz w:val="22"/>
          <w:szCs w:val="22"/>
        </w:rPr>
        <w:t>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 w:rsidR="004A2411">
        <w:rPr>
          <w:rFonts w:ascii="Georgia" w:hAnsi="Georgia"/>
          <w:sz w:val="22"/>
          <w:szCs w:val="22"/>
        </w:rPr>
        <w:t xml:space="preserve">Dorota </w:t>
      </w:r>
      <w:r>
        <w:rPr>
          <w:rFonts w:ascii="Georgia" w:hAnsi="Georgia"/>
          <w:sz w:val="22"/>
          <w:szCs w:val="22"/>
        </w:rPr>
        <w:t>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E38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8E38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C5AB5">
        <w:rPr>
          <w:rFonts w:ascii="Georgia" w:hAnsi="Georgia" w:cs="Arial"/>
          <w:b/>
          <w:bCs/>
          <w:sz w:val="22"/>
          <w:szCs w:val="22"/>
        </w:rPr>
        <w:t>21</w:t>
      </w:r>
      <w:r w:rsidR="009B55CF">
        <w:rPr>
          <w:rFonts w:ascii="Georgia" w:hAnsi="Georgia" w:cs="Arial"/>
          <w:b/>
          <w:bCs/>
          <w:sz w:val="22"/>
          <w:szCs w:val="22"/>
        </w:rPr>
        <w:t>.02.2023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56281D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C5AB5">
        <w:rPr>
          <w:rFonts w:ascii="Georgia" w:hAnsi="Georgia" w:cs="Arial"/>
          <w:b/>
          <w:bCs/>
          <w:sz w:val="22"/>
          <w:szCs w:val="22"/>
        </w:rPr>
        <w:t>21</w:t>
      </w:r>
      <w:r w:rsidR="009B55CF">
        <w:rPr>
          <w:rFonts w:ascii="Georgia" w:hAnsi="Georgia" w:cs="Arial"/>
          <w:b/>
          <w:bCs/>
          <w:sz w:val="22"/>
          <w:szCs w:val="22"/>
        </w:rPr>
        <w:t>.02.2023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56281D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C5AB5">
        <w:rPr>
          <w:rFonts w:ascii="Georgia" w:hAnsi="Georgia" w:cs="Arial"/>
          <w:b/>
          <w:bCs/>
          <w:color w:val="000000"/>
          <w:sz w:val="22"/>
          <w:szCs w:val="22"/>
        </w:rPr>
        <w:t>21</w:t>
      </w:r>
      <w:r w:rsidR="009B55CF">
        <w:rPr>
          <w:rFonts w:ascii="Georgia" w:hAnsi="Georgia" w:cs="Arial"/>
          <w:b/>
          <w:bCs/>
          <w:sz w:val="22"/>
          <w:szCs w:val="22"/>
        </w:rPr>
        <w:t>.02.2023</w:t>
      </w:r>
      <w:r w:rsidR="0064614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90512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2E78F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2E78F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2E78F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2E78F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2E78F5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Podpisany „Projekt umowy” – Załącznik nr 4;</w:t>
      </w:r>
    </w:p>
    <w:p w:rsidR="001916AE" w:rsidRPr="00B83FDF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B83FDF">
        <w:rPr>
          <w:rFonts w:ascii="Georgia" w:hAnsi="Georgia" w:cs="Arial"/>
          <w:sz w:val="22"/>
          <w:szCs w:val="22"/>
        </w:rPr>
        <w:t>Oświadczenie Oferenta</w:t>
      </w:r>
      <w:r w:rsidR="00D90512" w:rsidRPr="00B83FDF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D90512" w:rsidRPr="00B83FDF" w:rsidRDefault="00D90512" w:rsidP="00D9051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B83FDF">
        <w:rPr>
          <w:rFonts w:ascii="Georgia" w:hAnsi="Georgia" w:cs="Arial"/>
          <w:sz w:val="22"/>
          <w:szCs w:val="22"/>
        </w:rPr>
        <w:t>Zakres obowiązków, odpowiedzialności i uprawnień –</w:t>
      </w:r>
      <w:r w:rsidR="002D73F0" w:rsidRPr="00B83FDF">
        <w:rPr>
          <w:rFonts w:ascii="Georgia" w:hAnsi="Georgia" w:cs="Arial"/>
          <w:sz w:val="22"/>
          <w:szCs w:val="22"/>
        </w:rPr>
        <w:t xml:space="preserve"> Załącznik nr 6.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2E78F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2E78F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2E78F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2E78F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2E78F5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2E78F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2E78F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2E78F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2E78F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2E78F5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E01B88">
      <w:pPr>
        <w:rPr>
          <w:rFonts w:ascii="Georgia" w:hAnsi="Georgia"/>
          <w:b/>
          <w:sz w:val="22"/>
          <w:szCs w:val="22"/>
        </w:rPr>
      </w:pPr>
    </w:p>
    <w:p w:rsidR="00EF445D" w:rsidRDefault="00EF445D" w:rsidP="000436DC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C31E2" w:rsidRPr="007F1F8A" w:rsidRDefault="00FC31E2" w:rsidP="00FC31E2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C15B8" w:rsidRPr="009654E6" w:rsidRDefault="008109A3" w:rsidP="009654E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94E9D" w:rsidRDefault="00694E9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CD5E53" w:rsidRPr="00CD5E53" w:rsidRDefault="00CD5E53" w:rsidP="008109A3">
      <w:pPr>
        <w:rPr>
          <w:rFonts w:ascii="Georgia" w:hAnsi="Georgia"/>
          <w:b/>
          <w:sz w:val="22"/>
          <w:szCs w:val="22"/>
          <w:u w:val="single"/>
        </w:rPr>
      </w:pPr>
    </w:p>
    <w:p w:rsidR="008109A3" w:rsidRPr="00CD5E53" w:rsidRDefault="00CD5E53" w:rsidP="002E78F5">
      <w:pPr>
        <w:pStyle w:val="Akapitzlist1"/>
        <w:numPr>
          <w:ilvl w:val="0"/>
          <w:numId w:val="35"/>
        </w:numPr>
        <w:shd w:val="clear" w:color="auto" w:fill="FFFFFF"/>
        <w:ind w:right="-17" w:hanging="1516"/>
        <w:jc w:val="both"/>
        <w:rPr>
          <w:rFonts w:ascii="Georgia" w:hAnsi="Georgia"/>
          <w:b/>
          <w:u w:val="single"/>
        </w:rPr>
      </w:pPr>
      <w:r w:rsidRPr="00CD5E53">
        <w:rPr>
          <w:rFonts w:ascii="Georgia" w:hAnsi="Georgia"/>
          <w:b/>
          <w:u w:val="single"/>
        </w:rPr>
        <w:t>Zakład Diagnostyki Obrazowej</w:t>
      </w: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4D57A0" w:rsidRPr="00EA5F51" w:rsidRDefault="004D57A0" w:rsidP="002E78F5">
      <w:pPr>
        <w:pStyle w:val="Akapitzlist"/>
        <w:numPr>
          <w:ilvl w:val="0"/>
          <w:numId w:val="28"/>
        </w:numPr>
        <w:jc w:val="both"/>
        <w:rPr>
          <w:rFonts w:ascii="Georgia" w:hAnsi="Georgia"/>
          <w:lang w:eastAsia="en-US"/>
        </w:rPr>
      </w:pPr>
      <w:r>
        <w:rPr>
          <w:rFonts w:ascii="Georgia" w:hAnsi="Georgia"/>
        </w:rPr>
        <w:t>………</w:t>
      </w:r>
      <w:r w:rsidRPr="00EA5F51">
        <w:rPr>
          <w:rFonts w:ascii="Georgia" w:hAnsi="Georgia"/>
        </w:rPr>
        <w:t xml:space="preserve"> zł brutto za godzinę udzielania zleconych świadczeń zdrowotnych - w dni powszednie oraz weekendy w godzinach 8.00 - 20.00, w dni świąteczne oraz na dyżurach nocnych w godzinach </w:t>
      </w:r>
      <w:r w:rsidRPr="00EA5F51">
        <w:rPr>
          <w:rFonts w:ascii="Georgia" w:hAnsi="Georgia"/>
        </w:rPr>
        <w:br/>
        <w:t>20.00 - 8.00,</w:t>
      </w:r>
    </w:p>
    <w:p w:rsidR="004D57A0" w:rsidRPr="00EA5F51" w:rsidRDefault="004D57A0" w:rsidP="002E78F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stawka za każde badanie w tom</w:t>
      </w:r>
      <w:r>
        <w:rPr>
          <w:rFonts w:ascii="Georgia" w:hAnsi="Georgia"/>
        </w:rPr>
        <w:t>ografii komputerowej wg stawki ……..</w:t>
      </w:r>
      <w:r w:rsidRPr="00EA5F51">
        <w:rPr>
          <w:rFonts w:ascii="Georgia" w:hAnsi="Georgia"/>
        </w:rPr>
        <w:t xml:space="preserve"> zł brutto,</w:t>
      </w:r>
    </w:p>
    <w:p w:rsidR="004D57A0" w:rsidRPr="00EA5F51" w:rsidRDefault="004D57A0" w:rsidP="002E78F5">
      <w:pPr>
        <w:pStyle w:val="Akapitzlist"/>
        <w:numPr>
          <w:ilvl w:val="0"/>
          <w:numId w:val="28"/>
        </w:numPr>
        <w:rPr>
          <w:rFonts w:ascii="Georgia" w:hAnsi="Georgia"/>
        </w:rPr>
      </w:pPr>
      <w:r w:rsidRPr="00EA5F51">
        <w:rPr>
          <w:rFonts w:ascii="Georgia" w:hAnsi="Georgia"/>
        </w:rPr>
        <w:t>dodatkowo w rezonansie magnetycznym powyżej dziewięciu badań, kolejne badania dodatkowo płatne wg stawek:</w:t>
      </w:r>
    </w:p>
    <w:p w:rsidR="004D57A0" w:rsidRDefault="004D57A0" w:rsidP="002E78F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>proste badanie</w:t>
      </w:r>
      <w:r>
        <w:rPr>
          <w:rFonts w:ascii="Georgia" w:hAnsi="Georgia"/>
        </w:rPr>
        <w:t xml:space="preserve"> (głowa, kręgosłup, stawy i kości bez kontrastu, cholangiografia) - ………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2E78F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 xml:space="preserve">złożone </w:t>
      </w:r>
      <w:r>
        <w:rPr>
          <w:rFonts w:ascii="Georgia" w:hAnsi="Georgia"/>
        </w:rPr>
        <w:t xml:space="preserve"> badanie</w:t>
      </w:r>
      <w:r w:rsidRPr="00EA5F51">
        <w:rPr>
          <w:rFonts w:ascii="Georgia" w:hAnsi="Georgia"/>
        </w:rPr>
        <w:t xml:space="preserve"> (jama brzuszna, </w:t>
      </w:r>
      <w:r w:rsidR="008E56FA">
        <w:rPr>
          <w:rFonts w:ascii="Georgia" w:hAnsi="Georgia"/>
        </w:rPr>
        <w:t xml:space="preserve">jama brzuszna + cholangiografia, </w:t>
      </w:r>
      <w:r w:rsidRPr="00EA5F51">
        <w:rPr>
          <w:rFonts w:ascii="Georgia" w:hAnsi="Georgia"/>
        </w:rPr>
        <w:t>miednica mniejsza, prostata , klatka piersiowa</w:t>
      </w:r>
      <w:r>
        <w:rPr>
          <w:rFonts w:ascii="Georgia" w:hAnsi="Georgia"/>
        </w:rPr>
        <w:t>, enterografia, badanie tkanek miękkich z kontrastem, artrografia, szyja</w:t>
      </w:r>
      <w:r w:rsidR="008E56FA">
        <w:rPr>
          <w:rFonts w:ascii="Georgia" w:hAnsi="Georgia"/>
        </w:rPr>
        <w:t>, body total</w:t>
      </w:r>
      <w:r>
        <w:rPr>
          <w:rFonts w:ascii="Georgia" w:hAnsi="Georgia"/>
        </w:rPr>
        <w:t>)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2E78F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serca – ………..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2E78F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spektroskopia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2E78F5">
      <w:pPr>
        <w:pStyle w:val="Akapitzlist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RM fMRI – ………… zł brutto</w:t>
      </w:r>
      <w:r w:rsidRPr="00EA5F51">
        <w:rPr>
          <w:rFonts w:ascii="Georgia" w:hAnsi="Georgia"/>
        </w:rPr>
        <w:t>.</w:t>
      </w: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CD5E53" w:rsidRDefault="00CD5E53" w:rsidP="002E78F5">
      <w:pPr>
        <w:pStyle w:val="Akapitzlist1"/>
        <w:numPr>
          <w:ilvl w:val="0"/>
          <w:numId w:val="35"/>
        </w:numPr>
        <w:shd w:val="clear" w:color="auto" w:fill="FFFFFF"/>
        <w:ind w:right="-17" w:hanging="1516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Zespół Pracowni Kardiologii Inwazyjnej:</w:t>
      </w:r>
    </w:p>
    <w:p w:rsidR="00CD5E53" w:rsidRDefault="00CD5E53" w:rsidP="00CD5E53">
      <w:pPr>
        <w:pStyle w:val="Akapitzlist1"/>
        <w:shd w:val="clear" w:color="auto" w:fill="FFFFFF"/>
        <w:ind w:left="1800" w:right="-17"/>
        <w:jc w:val="both"/>
        <w:rPr>
          <w:rFonts w:ascii="Georgia" w:hAnsi="Georgia"/>
          <w:b/>
          <w:u w:val="single"/>
        </w:rPr>
      </w:pPr>
    </w:p>
    <w:p w:rsidR="00CD5E53" w:rsidRPr="008A2177" w:rsidRDefault="00CD5E53" w:rsidP="002E78F5">
      <w:pPr>
        <w:pStyle w:val="Akapitzlist1"/>
        <w:numPr>
          <w:ilvl w:val="0"/>
          <w:numId w:val="36"/>
        </w:numPr>
        <w:shd w:val="clear" w:color="auto" w:fill="FFFFFF"/>
        <w:ind w:right="-17"/>
        <w:jc w:val="both"/>
        <w:rPr>
          <w:rFonts w:ascii="Georgia" w:hAnsi="Georgia"/>
          <w:b/>
          <w:u w:val="single"/>
        </w:rPr>
      </w:pPr>
      <w:r w:rsidRPr="00531816">
        <w:rPr>
          <w:rFonts w:ascii="Georgia" w:hAnsi="Georgia"/>
        </w:rPr>
        <w:t>udzielanie świadczeń zdrowotnych</w:t>
      </w:r>
      <w:r>
        <w:rPr>
          <w:rFonts w:ascii="Georgia" w:hAnsi="Georgia"/>
        </w:rPr>
        <w:t xml:space="preserve"> – ………. </w:t>
      </w:r>
      <w:r w:rsidRPr="0050188B">
        <w:rPr>
          <w:rFonts w:ascii="Georgia" w:hAnsi="Georgia"/>
        </w:rPr>
        <w:t xml:space="preserve"> zł</w:t>
      </w:r>
      <w:r>
        <w:rPr>
          <w:rFonts w:ascii="Georgia" w:hAnsi="Georgia"/>
        </w:rPr>
        <w:t xml:space="preserve"> brutto za 1 godzinę.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CD5E53">
      <w:pPr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B847C4" w:rsidRDefault="00B847C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9D6E31">
        <w:rPr>
          <w:rFonts w:ascii="Georgia" w:hAnsi="Georgia" w:cs="Arial"/>
          <w:color w:val="000000"/>
          <w:sz w:val="22"/>
          <w:szCs w:val="22"/>
        </w:rPr>
        <w:t>(tj.2022.633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Pr="00CA3D1F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CA3D1F">
        <w:rPr>
          <w:rFonts w:ascii="Georgia" w:hAnsi="Georgia"/>
        </w:rPr>
        <w:t>Udzielający zamówienia zleca, a Przyjmujący zamówienie przyjmuje obowiązek udzielania świadczeń zd</w:t>
      </w:r>
      <w:r w:rsidR="000021C2" w:rsidRPr="00CA3D1F">
        <w:rPr>
          <w:rFonts w:ascii="Georgia" w:hAnsi="Georgia"/>
        </w:rPr>
        <w:t>rowotnych z zakresu elektroradiologii.</w:t>
      </w:r>
    </w:p>
    <w:p w:rsidR="003D1DF1" w:rsidRPr="00CA3D1F" w:rsidRDefault="004C61FF" w:rsidP="003D1D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CA3D1F">
        <w:rPr>
          <w:rFonts w:ascii="Georgia" w:hAnsi="Georgia"/>
        </w:rPr>
        <w:t xml:space="preserve">Zakres </w:t>
      </w:r>
      <w:r w:rsidRPr="00CA3D1F">
        <w:rPr>
          <w:rFonts w:ascii="Georgia" w:hAnsi="Georgia" w:cs="Arial"/>
        </w:rPr>
        <w:t>obowiązków, odpowiedzialności i uprawnień</w:t>
      </w:r>
      <w:r w:rsidR="003D1DF1" w:rsidRPr="00CA3D1F">
        <w:rPr>
          <w:rFonts w:ascii="Georgia" w:hAnsi="Georgia"/>
        </w:rPr>
        <w:t xml:space="preserve"> zawiera Załącznik nr 6</w:t>
      </w:r>
      <w:r w:rsidRPr="00CA3D1F">
        <w:rPr>
          <w:rFonts w:ascii="Georgia" w:hAnsi="Georgia"/>
        </w:rPr>
        <w:t xml:space="preserve"> </w:t>
      </w:r>
      <w:r w:rsidR="003D1DF1" w:rsidRPr="00CA3D1F">
        <w:rPr>
          <w:rFonts w:ascii="Georgia" w:hAnsi="Georgia"/>
        </w:rPr>
        <w:t>do niniejszej umowy.</w:t>
      </w:r>
    </w:p>
    <w:p w:rsidR="00A91E66" w:rsidRPr="00A91E66" w:rsidRDefault="00026AC7" w:rsidP="00A91E6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  <w:b/>
        </w:rPr>
      </w:pPr>
      <w:r w:rsidRPr="00A91E66">
        <w:rPr>
          <w:rFonts w:ascii="Georgia" w:hAnsi="Georgia"/>
        </w:rPr>
        <w:t>M</w:t>
      </w:r>
      <w:r w:rsidR="00011216" w:rsidRPr="00A91E66">
        <w:rPr>
          <w:rFonts w:ascii="Georgia" w:hAnsi="Georgia"/>
        </w:rPr>
        <w:t xml:space="preserve">iejscem wykonywania zamówienia jest </w:t>
      </w:r>
      <w:r w:rsidR="00A91E66" w:rsidRPr="00A91E66">
        <w:rPr>
          <w:rFonts w:ascii="Georgia" w:hAnsi="Georgia"/>
        </w:rPr>
        <w:t xml:space="preserve">Centralny Szpital Kliniczny Uniwersytetu Medycznego </w:t>
      </w:r>
      <w:r w:rsidR="00A91E66">
        <w:rPr>
          <w:rFonts w:ascii="Georgia" w:hAnsi="Georgia"/>
        </w:rPr>
        <w:br/>
      </w:r>
      <w:r w:rsidR="00A91E66" w:rsidRPr="00A91E66">
        <w:rPr>
          <w:rFonts w:ascii="Georgia" w:hAnsi="Georgia"/>
        </w:rPr>
        <w:t xml:space="preserve">w Łodzi </w:t>
      </w:r>
    </w:p>
    <w:p w:rsidR="008109A3" w:rsidRPr="00A91E66" w:rsidRDefault="008109A3" w:rsidP="002F1DA3">
      <w:pPr>
        <w:pStyle w:val="Akapitzlist"/>
        <w:shd w:val="clear" w:color="auto" w:fill="FFFFFF"/>
        <w:spacing w:after="0" w:line="240" w:lineRule="auto"/>
        <w:ind w:left="4248" w:right="-17" w:firstLine="708"/>
        <w:rPr>
          <w:rFonts w:ascii="Georgia" w:hAnsi="Georgia"/>
          <w:b/>
        </w:rPr>
      </w:pPr>
      <w:r w:rsidRPr="00D85C33">
        <w:rPr>
          <w:rFonts w:ascii="Georgia" w:hAnsi="Georgia"/>
          <w:b/>
        </w:rPr>
        <w:sym w:font="Times New Roman" w:char="00A7"/>
      </w:r>
      <w:r w:rsidRPr="00A91E66">
        <w:rPr>
          <w:rFonts w:ascii="Georgia" w:hAnsi="Georgia"/>
          <w:b/>
        </w:rPr>
        <w:t xml:space="preserve"> 2.</w:t>
      </w:r>
    </w:p>
    <w:p w:rsidR="008109A3" w:rsidRPr="00D85C33" w:rsidRDefault="008109A3" w:rsidP="002F1D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>powyżej liczba g</w:t>
      </w:r>
      <w:r w:rsidR="00234F47">
        <w:rPr>
          <w:rFonts w:ascii="Georgia" w:hAnsi="Georgia"/>
          <w:sz w:val="22"/>
          <w:szCs w:val="22"/>
        </w:rPr>
        <w:t>odzin bez zgody kierownika ZDO/</w:t>
      </w:r>
      <w:r w:rsidR="003464F5">
        <w:rPr>
          <w:rFonts w:ascii="Georgia" w:hAnsi="Georgia"/>
          <w:sz w:val="22"/>
          <w:szCs w:val="22"/>
        </w:rPr>
        <w:t>osoby koordynującej pracę</w:t>
      </w:r>
      <w:r w:rsidR="00B8751D" w:rsidRPr="00FE0A97">
        <w:rPr>
          <w:rFonts w:ascii="Georgia" w:hAnsi="Georgia"/>
          <w:sz w:val="22"/>
          <w:szCs w:val="22"/>
        </w:rPr>
        <w:t xml:space="preserve">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lastRenderedPageBreak/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2E78F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2E78F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2E78F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2E78F5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 xml:space="preserve">za szkody wyrządzone podczas realizacji umowy wynikające z niewykonania lub nienależytego </w:t>
      </w:r>
      <w:r w:rsidR="00B23177" w:rsidRPr="00E17C21">
        <w:rPr>
          <w:rFonts w:ascii="Georgia" w:hAnsi="Georgia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2E78F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2E78F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2E78F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2E78F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2E78F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2E78F5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2E78F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Pr="00357378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lastRenderedPageBreak/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234F47">
        <w:rPr>
          <w:rFonts w:ascii="Georgia" w:hAnsi="Georgia"/>
          <w:sz w:val="22"/>
          <w:szCs w:val="22"/>
        </w:rPr>
        <w:t>ącymi u Udzielającego zamówienia</w:t>
      </w:r>
      <w:r w:rsidRPr="00156DE3">
        <w:rPr>
          <w:rFonts w:ascii="Georgia" w:hAnsi="Georgia"/>
          <w:sz w:val="22"/>
          <w:szCs w:val="22"/>
        </w:rPr>
        <w:t xml:space="preserve">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Default="00BA4004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761756">
        <w:rPr>
          <w:rFonts w:ascii="Georgia" w:hAnsi="Georgia"/>
          <w:sz w:val="22"/>
          <w:szCs w:val="22"/>
        </w:rPr>
        <w:t>taniu,</w:t>
      </w:r>
    </w:p>
    <w:p w:rsidR="00761756" w:rsidRPr="00156DE3" w:rsidRDefault="00761756" w:rsidP="002E78F5">
      <w:pPr>
        <w:numPr>
          <w:ilvl w:val="2"/>
          <w:numId w:val="27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761756" w:rsidRDefault="00761756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2E78F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2E78F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2E78F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2E78F5">
      <w:pPr>
        <w:pStyle w:val="Akapitzlist"/>
        <w:numPr>
          <w:ilvl w:val="1"/>
          <w:numId w:val="21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2E78F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2E78F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2E78F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2E78F5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lastRenderedPageBreak/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2E78F5">
      <w:pPr>
        <w:pStyle w:val="Akapitzlist"/>
        <w:numPr>
          <w:ilvl w:val="3"/>
          <w:numId w:val="2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2E78F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2E78F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D30526">
        <w:rPr>
          <w:rFonts w:ascii="Georgia" w:hAnsi="Georgia"/>
          <w:sz w:val="22"/>
          <w:szCs w:val="22"/>
        </w:rPr>
        <w:t xml:space="preserve">(tj. Dz.U. 2022 poz. 2561 </w:t>
      </w:r>
      <w:r w:rsidR="007321FA" w:rsidRPr="00357378">
        <w:rPr>
          <w:rFonts w:ascii="Georgia" w:hAnsi="Georgia"/>
          <w:sz w:val="22"/>
          <w:szCs w:val="22"/>
        </w:rPr>
        <w:t>z późn. zm</w:t>
      </w:r>
      <w:r w:rsidR="00116BC5" w:rsidRPr="00AA63C8">
        <w:rPr>
          <w:rFonts w:ascii="Georgia" w:hAnsi="Georgia"/>
          <w:sz w:val="22"/>
          <w:szCs w:val="22"/>
        </w:rPr>
        <w:t>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CC43CD" w:rsidRDefault="00CC43CD" w:rsidP="00E47870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F5167F">
      <w:pPr>
        <w:rPr>
          <w:rFonts w:ascii="Georgia" w:hAnsi="Georgia" w:cs="Arial"/>
          <w:b/>
        </w:rPr>
      </w:pPr>
    </w:p>
    <w:p w:rsidR="00957D8C" w:rsidRDefault="00957D8C" w:rsidP="00D6431B">
      <w:pPr>
        <w:rPr>
          <w:rFonts w:ascii="Georgia" w:hAnsi="Georgia" w:cs="Arial"/>
          <w:b/>
        </w:rPr>
      </w:pPr>
    </w:p>
    <w:p w:rsidR="00D6431B" w:rsidRDefault="00D6431B" w:rsidP="00D6431B">
      <w:pPr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2E78F5">
      <w:pPr>
        <w:pStyle w:val="Akapitzlist"/>
        <w:numPr>
          <w:ilvl w:val="3"/>
          <w:numId w:val="25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2E78F5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Pr="00F12AA4" w:rsidRDefault="00F5167F" w:rsidP="00F12AA4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6</w:t>
      </w:r>
    </w:p>
    <w:p w:rsidR="007E58B2" w:rsidRDefault="007E58B2" w:rsidP="00F5167F">
      <w:pPr>
        <w:jc w:val="center"/>
        <w:rPr>
          <w:rFonts w:eastAsia="Batang"/>
          <w:b/>
          <w:u w:val="single"/>
        </w:rPr>
      </w:pPr>
    </w:p>
    <w:p w:rsidR="00F5167F" w:rsidRPr="006D0A43" w:rsidRDefault="00F5167F" w:rsidP="00F5167F">
      <w:pPr>
        <w:jc w:val="center"/>
        <w:rPr>
          <w:rFonts w:ascii="Georgia" w:hAnsi="Georgia" w:cs="Arial"/>
          <w:b/>
        </w:rPr>
      </w:pPr>
      <w:r w:rsidRPr="003C2BD4">
        <w:rPr>
          <w:rFonts w:eastAsia="Batang"/>
          <w:b/>
          <w:u w:val="single"/>
        </w:rPr>
        <w:t>ZAKRES OBOWIĄZKÓW, ODPOWIEDZIALNOŚCI I UPRAWNIEŃ</w:t>
      </w:r>
    </w:p>
    <w:p w:rsidR="00F5167F" w:rsidRPr="003C2BD4" w:rsidRDefault="00F5167F" w:rsidP="00F5167F">
      <w:pPr>
        <w:tabs>
          <w:tab w:val="left" w:pos="3030"/>
        </w:tabs>
        <w:jc w:val="center"/>
        <w:rPr>
          <w:rFonts w:eastAsia="Batang"/>
          <w:b/>
          <w:u w:val="single"/>
        </w:rPr>
      </w:pPr>
    </w:p>
    <w:p w:rsidR="00F5167F" w:rsidRDefault="00F5167F" w:rsidP="00256D08">
      <w:pPr>
        <w:widowControl w:val="0"/>
        <w:tabs>
          <w:tab w:val="left" w:pos="720"/>
        </w:tabs>
        <w:suppressAutoHyphens/>
        <w:ind w:right="-144"/>
        <w:contextualSpacing/>
        <w:rPr>
          <w:b/>
          <w:bCs/>
        </w:rPr>
      </w:pPr>
    </w:p>
    <w:p w:rsidR="00F5167F" w:rsidRPr="003C2BD4" w:rsidRDefault="00F5167F" w:rsidP="002E78F5">
      <w:pPr>
        <w:widowControl w:val="0"/>
        <w:numPr>
          <w:ilvl w:val="0"/>
          <w:numId w:val="33"/>
        </w:numPr>
        <w:tabs>
          <w:tab w:val="left" w:pos="720"/>
        </w:tabs>
        <w:suppressAutoHyphens/>
        <w:ind w:right="-144"/>
        <w:contextualSpacing/>
        <w:rPr>
          <w:b/>
          <w:bCs/>
        </w:rPr>
      </w:pPr>
      <w:r w:rsidRPr="003C2BD4">
        <w:rPr>
          <w:b/>
          <w:bCs/>
        </w:rPr>
        <w:t>OGÓLNY ZAKRES OBOWIĄZKÓW</w:t>
      </w:r>
      <w:r>
        <w:rPr>
          <w:b/>
          <w:bCs/>
        </w:rPr>
        <w:t>:</w:t>
      </w:r>
    </w:p>
    <w:p w:rsidR="00F5167F" w:rsidRPr="003C2BD4" w:rsidRDefault="00F5167F" w:rsidP="00F5167F">
      <w:pPr>
        <w:widowControl w:val="0"/>
        <w:tabs>
          <w:tab w:val="left" w:pos="720"/>
        </w:tabs>
        <w:suppressAutoHyphens/>
        <w:ind w:left="720" w:right="-144"/>
        <w:contextualSpacing/>
        <w:rPr>
          <w:b/>
          <w:bCs/>
        </w:rPr>
      </w:pPr>
    </w:p>
    <w:p w:rsidR="00F5167F" w:rsidRPr="00256D08" w:rsidRDefault="00F5167F" w:rsidP="002E78F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5167F" w:rsidRPr="00256D08" w:rsidRDefault="00F5167F" w:rsidP="002E78F5">
      <w:pPr>
        <w:numPr>
          <w:ilvl w:val="0"/>
          <w:numId w:val="34"/>
        </w:numPr>
        <w:spacing w:before="100" w:beforeAutospacing="1" w:after="100" w:afterAutospacing="1"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F5167F" w:rsidRPr="00256D08" w:rsidRDefault="00F5167F" w:rsidP="002E78F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F5167F" w:rsidRPr="00256D08" w:rsidRDefault="00F5167F" w:rsidP="002E78F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5167F" w:rsidRPr="00256D08" w:rsidRDefault="00F5167F" w:rsidP="002E78F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F5167F" w:rsidRPr="00256D08" w:rsidRDefault="00F5167F" w:rsidP="002E78F5">
      <w:pPr>
        <w:numPr>
          <w:ilvl w:val="0"/>
          <w:numId w:val="34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5167F" w:rsidRPr="00256D08" w:rsidRDefault="00F5167F" w:rsidP="00F5167F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F5167F" w:rsidRPr="00256D08" w:rsidRDefault="00F5167F" w:rsidP="002E78F5">
      <w:pPr>
        <w:numPr>
          <w:ilvl w:val="0"/>
          <w:numId w:val="33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SZCZEGÓŁOWY ZAKRES OBOWIĄZKÓW:</w:t>
      </w:r>
    </w:p>
    <w:p w:rsidR="00F5167F" w:rsidRPr="00256D08" w:rsidRDefault="00F5167F" w:rsidP="00F5167F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Utrzymanie ścisłej współpracy z Kierownikiem w zakresie wszystkich spraw mających na celu prawidłowe funkcjonowanie Zakładu</w:t>
      </w:r>
      <w:r w:rsidR="00D945C7">
        <w:rPr>
          <w:rFonts w:ascii="Georgia" w:hAnsi="Georgia"/>
          <w:sz w:val="22"/>
          <w:szCs w:val="22"/>
        </w:rPr>
        <w:t xml:space="preserve">, </w:t>
      </w:r>
      <w:bookmarkStart w:id="1" w:name="_GoBack"/>
      <w:bookmarkEnd w:id="1"/>
      <w:r w:rsidR="00D945C7" w:rsidRPr="004836CC">
        <w:rPr>
          <w:rFonts w:ascii="Georgia" w:hAnsi="Georgia"/>
          <w:sz w:val="22"/>
          <w:szCs w:val="22"/>
        </w:rPr>
        <w:t>klinik/oddziałów, bloków zabiegowych</w:t>
      </w:r>
      <w:r w:rsidRPr="00256D08">
        <w:rPr>
          <w:rFonts w:ascii="Georgia" w:hAnsi="Georgia"/>
          <w:sz w:val="22"/>
          <w:szCs w:val="22"/>
        </w:rPr>
        <w:t xml:space="preserve"> w zakresie organizacyjnym.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badań radiologicznych zgodnie ze skierowaniem, według ustalonych procedur roboczych oraz we współpracy z lekarzem radiologiem, zgodnie z posiadaną wiedzą i umiejętnościami w tym zakresie.</w:t>
      </w:r>
    </w:p>
    <w:p w:rsidR="00F5167F" w:rsidRPr="00256D08" w:rsidRDefault="00F5167F" w:rsidP="002E78F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urządzeń CT, MR, RTG stacjonarne lub przyłóżkowe, mobilnych ramion typu C, aparatu do densytometrii kości zgodnie z ich przeznaczeniem, instrukcjami użytkowania oraz regulaminami wewnętrznymi.</w:t>
      </w:r>
    </w:p>
    <w:p w:rsidR="00F5167F" w:rsidRPr="00256D08" w:rsidRDefault="00F5167F" w:rsidP="002E78F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Opracowanie badań (postprocessing)- rekonstrukcja MIP, MPR, 3D- volume randering.</w:t>
      </w:r>
    </w:p>
    <w:p w:rsidR="00F5167F" w:rsidRPr="00256D08" w:rsidRDefault="00F5167F" w:rsidP="002E78F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Prowadzenie dokumentacji wykonywanych badań w książce pracowni oraz archiwizację na serwerze PACS i nośnikach CD/DWD.</w:t>
      </w:r>
    </w:p>
    <w:p w:rsidR="00F5167F" w:rsidRPr="00256D08" w:rsidRDefault="00F5167F" w:rsidP="002E78F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systemu HIS, RIS tj. Clininet.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Przygotowanie gabinetu do pracy, dbanie o czystość i sprawność urządzeń oraz sprzętu radiologicznego wchodzące</w:t>
      </w:r>
      <w:r w:rsidR="00806062">
        <w:rPr>
          <w:rFonts w:ascii="Georgia" w:hAnsi="Georgia"/>
          <w:sz w:val="22"/>
          <w:szCs w:val="22"/>
        </w:rPr>
        <w:t>go</w:t>
      </w:r>
      <w:r w:rsidRPr="00256D08">
        <w:rPr>
          <w:rFonts w:ascii="Georgia" w:hAnsi="Georgia"/>
          <w:sz w:val="22"/>
          <w:szCs w:val="22"/>
        </w:rPr>
        <w:t xml:space="preserve"> w skład Zakładu Di</w:t>
      </w:r>
      <w:r w:rsidR="00806062">
        <w:rPr>
          <w:rFonts w:ascii="Georgia" w:hAnsi="Georgia"/>
          <w:sz w:val="22"/>
          <w:szCs w:val="22"/>
        </w:rPr>
        <w:t xml:space="preserve">agnostyki Obrazowej, </w:t>
      </w:r>
      <w:r w:rsidR="00D945C7">
        <w:rPr>
          <w:rFonts w:ascii="Georgia" w:hAnsi="Georgia"/>
          <w:sz w:val="22"/>
          <w:szCs w:val="22"/>
        </w:rPr>
        <w:t>klinik/</w:t>
      </w:r>
      <w:r w:rsidRPr="00256D08">
        <w:rPr>
          <w:rFonts w:ascii="Georgia" w:hAnsi="Georgia"/>
          <w:sz w:val="22"/>
          <w:szCs w:val="22"/>
        </w:rPr>
        <w:t xml:space="preserve">oddziałów, </w:t>
      </w:r>
      <w:r w:rsidR="00806062" w:rsidRPr="004836CC">
        <w:rPr>
          <w:rFonts w:ascii="Georgia" w:hAnsi="Georgia"/>
          <w:sz w:val="22"/>
          <w:szCs w:val="22"/>
        </w:rPr>
        <w:t>bloków zabiegowych</w:t>
      </w:r>
      <w:r w:rsidR="00B62429" w:rsidRPr="004836CC">
        <w:rPr>
          <w:rFonts w:ascii="Georgia" w:hAnsi="Georgia"/>
          <w:sz w:val="22"/>
          <w:szCs w:val="22"/>
        </w:rPr>
        <w:t>,</w:t>
      </w:r>
      <w:r w:rsidR="00B62429">
        <w:rPr>
          <w:rFonts w:ascii="Georgia" w:hAnsi="Georgia"/>
          <w:sz w:val="22"/>
          <w:szCs w:val="22"/>
        </w:rPr>
        <w:t xml:space="preserve"> </w:t>
      </w:r>
      <w:r w:rsidRPr="00256D08">
        <w:rPr>
          <w:rFonts w:ascii="Georgia" w:hAnsi="Georgia"/>
          <w:sz w:val="22"/>
          <w:szCs w:val="22"/>
        </w:rPr>
        <w:t>na których stanie znajdują się urządzenia obsługiwane przez techników elektroradiologii.</w:t>
      </w:r>
    </w:p>
    <w:p w:rsidR="00F5167F" w:rsidRPr="004836CC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Utrzymanie w czystości pomieszczeń i pracowni mieszczących się w Zakładzie Diagnostyki Obrazowej</w:t>
      </w:r>
      <w:r w:rsidR="002938FE">
        <w:rPr>
          <w:rFonts w:ascii="Georgia" w:hAnsi="Georgia"/>
          <w:sz w:val="22"/>
          <w:szCs w:val="22"/>
        </w:rPr>
        <w:t xml:space="preserve">, </w:t>
      </w:r>
      <w:r w:rsidR="00555657">
        <w:rPr>
          <w:rFonts w:ascii="Georgia" w:hAnsi="Georgia"/>
          <w:sz w:val="22"/>
          <w:szCs w:val="22"/>
        </w:rPr>
        <w:t xml:space="preserve">w </w:t>
      </w:r>
      <w:r w:rsidR="0077147F" w:rsidRPr="004836CC">
        <w:rPr>
          <w:rFonts w:ascii="Georgia" w:hAnsi="Georgia"/>
          <w:sz w:val="22"/>
          <w:szCs w:val="22"/>
        </w:rPr>
        <w:t>klinik</w:t>
      </w:r>
      <w:r w:rsidR="00555657" w:rsidRPr="004836CC">
        <w:rPr>
          <w:rFonts w:ascii="Georgia" w:hAnsi="Georgia"/>
          <w:sz w:val="22"/>
          <w:szCs w:val="22"/>
        </w:rPr>
        <w:t>ach</w:t>
      </w:r>
      <w:r w:rsidR="0077147F" w:rsidRPr="004836CC">
        <w:rPr>
          <w:rFonts w:ascii="Georgia" w:hAnsi="Georgia"/>
          <w:sz w:val="22"/>
          <w:szCs w:val="22"/>
        </w:rPr>
        <w:t>/</w:t>
      </w:r>
      <w:r w:rsidR="00555657" w:rsidRPr="004836CC">
        <w:rPr>
          <w:rFonts w:ascii="Georgia" w:hAnsi="Georgia"/>
          <w:sz w:val="22"/>
          <w:szCs w:val="22"/>
        </w:rPr>
        <w:t>oddziałach, blokach</w:t>
      </w:r>
      <w:r w:rsidR="002938FE" w:rsidRPr="004836CC">
        <w:rPr>
          <w:rFonts w:ascii="Georgia" w:hAnsi="Georgia"/>
          <w:sz w:val="22"/>
          <w:szCs w:val="22"/>
        </w:rPr>
        <w:t xml:space="preserve"> zabiegowych</w:t>
      </w:r>
      <w:r w:rsidRPr="004836CC">
        <w:rPr>
          <w:rFonts w:ascii="Georgia" w:hAnsi="Georgia"/>
          <w:sz w:val="22"/>
          <w:szCs w:val="22"/>
        </w:rPr>
        <w:t>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Wykorzystanie sprzętu i urządzeń zgodnie z ich przeznaczeniem, instrukcjami użytkowania oraz regulaminami wewnętrznymi. 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Informowanie Kierownika o uszkodzeniu lub awarii urządzeń i sprzętu znajdującego się na stanie Zakładu Diagnostyki Obrazowej</w:t>
      </w:r>
      <w:r w:rsidR="001D5485">
        <w:rPr>
          <w:rFonts w:ascii="Georgia" w:hAnsi="Georgia"/>
          <w:sz w:val="22"/>
          <w:szCs w:val="22"/>
        </w:rPr>
        <w:t xml:space="preserve">, </w:t>
      </w:r>
      <w:r w:rsidR="0077147F" w:rsidRPr="004836CC">
        <w:rPr>
          <w:rFonts w:ascii="Georgia" w:hAnsi="Georgia"/>
          <w:sz w:val="22"/>
          <w:szCs w:val="22"/>
        </w:rPr>
        <w:t>klinik/</w:t>
      </w:r>
      <w:r w:rsidR="001D5485" w:rsidRPr="004836CC">
        <w:rPr>
          <w:rFonts w:ascii="Georgia" w:hAnsi="Georgia"/>
          <w:sz w:val="22"/>
          <w:szCs w:val="22"/>
        </w:rPr>
        <w:t>oddziałów, bloków zabiegowych</w:t>
      </w:r>
      <w:r w:rsidRPr="004836CC">
        <w:rPr>
          <w:rFonts w:ascii="Georgia" w:hAnsi="Georgia"/>
          <w:sz w:val="22"/>
          <w:szCs w:val="22"/>
        </w:rPr>
        <w:t>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Obserwowanie i sprawowanie opieki nad pacjentem w czasie przygotowania do badania </w:t>
      </w:r>
      <w:r w:rsidRPr="00256D08">
        <w:rPr>
          <w:rFonts w:ascii="Georgia" w:hAnsi="Georgia"/>
          <w:sz w:val="22"/>
          <w:szCs w:val="22"/>
        </w:rPr>
        <w:br/>
        <w:t>i podczas jego wykonywania.</w:t>
      </w:r>
    </w:p>
    <w:p w:rsidR="00F5167F" w:rsidRPr="00256D08" w:rsidRDefault="00F5167F" w:rsidP="00523BD5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Przestrzeganie zasad ochrony radiologicznej. Stosowanie fartuchów, pół fartuchów, gogli ochronnych i osłon na tarczycę.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Noszenie odzieży medycznej, ochronnej oraz dozymetrów.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wymaganych testów podstawowych i codziennych na aparatach obsługiwanych przez techników elektroradiologii.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Zgłaszanie przełożonym informacji o wszelkich usterkach i zagrożeniach w miejscu pracy.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Ewidencjonowanie i archiwizacja wykonywanych badań.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lastRenderedPageBreak/>
        <w:t xml:space="preserve">Prawidłowe prowadzenie i nadzór nad dokumentacją medyczną i statystyczną zgodnie </w:t>
      </w:r>
      <w:r w:rsidRPr="00256D08">
        <w:rPr>
          <w:rFonts w:ascii="Georgia" w:hAnsi="Georgia"/>
          <w:sz w:val="22"/>
          <w:szCs w:val="22"/>
        </w:rPr>
        <w:br/>
        <w:t>z aktualnymi procedurami.</w:t>
      </w:r>
    </w:p>
    <w:p w:rsidR="00F5167F" w:rsidRPr="00256D08" w:rsidRDefault="00F5167F" w:rsidP="002E78F5">
      <w:pPr>
        <w:numPr>
          <w:ilvl w:val="0"/>
          <w:numId w:val="3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Współpraca z innymi jednostkami Szpitala oraz personelem medycznym w celu stałego podnoszenia poziomu jakości świadczonych usług.</w:t>
      </w: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2E78F5">
      <w:pPr>
        <w:numPr>
          <w:ilvl w:val="0"/>
          <w:numId w:val="33"/>
        </w:numPr>
        <w:suppressAutoHyphens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ODPOWIEDZIALNOŚCI:</w:t>
      </w:r>
    </w:p>
    <w:p w:rsidR="00F5167F" w:rsidRPr="00256D08" w:rsidRDefault="00F5167F" w:rsidP="00F5167F">
      <w:pPr>
        <w:suppressAutoHyphens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2E78F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5167F" w:rsidRPr="00256D08" w:rsidRDefault="00F5167F" w:rsidP="002E78F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F5167F" w:rsidRPr="00256D08" w:rsidRDefault="00F5167F" w:rsidP="002E78F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bhp, ppoż.</w:t>
      </w:r>
    </w:p>
    <w:p w:rsidR="00F5167F" w:rsidRPr="00256D08" w:rsidRDefault="00F5167F" w:rsidP="002E78F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5167F" w:rsidRPr="00256D08" w:rsidRDefault="00F5167F" w:rsidP="002E78F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5167F" w:rsidRPr="00256D08" w:rsidRDefault="00F5167F" w:rsidP="002E78F5">
      <w:pPr>
        <w:numPr>
          <w:ilvl w:val="0"/>
          <w:numId w:val="31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F5167F" w:rsidRPr="00256D08" w:rsidRDefault="00F5167F" w:rsidP="002E78F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F5167F" w:rsidRPr="00256D08" w:rsidRDefault="00F5167F" w:rsidP="002E78F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Zapewnienie bezpieczeństwa hospitalizowanym pacjentom, m.in. poprzez postepowanie zgodne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z obowiązującymi procedurami.</w:t>
      </w:r>
    </w:p>
    <w:p w:rsidR="00F5167F" w:rsidRPr="00256D08" w:rsidRDefault="00F5167F" w:rsidP="002E78F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Dbałość o utrzymanie właściwego poziomu sanitarno – epidemiologicznego powierzonego sprzętu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i pomieszczeń pracy.</w:t>
      </w:r>
    </w:p>
    <w:p w:rsidR="00F5167F" w:rsidRPr="00256D08" w:rsidRDefault="00F5167F" w:rsidP="002E78F5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innych doraźnych czynności, zgodnych z przepisami prawa,  a nieobjętych niniejszym zakresem obowiązków.</w:t>
      </w: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2E78F5">
      <w:pPr>
        <w:numPr>
          <w:ilvl w:val="0"/>
          <w:numId w:val="33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UPRAWNIEŃ:</w:t>
      </w:r>
      <w:r w:rsidRPr="00256D08">
        <w:rPr>
          <w:rFonts w:ascii="Georgia" w:hAnsi="Georgia"/>
          <w:b/>
          <w:sz w:val="22"/>
          <w:szCs w:val="22"/>
        </w:rPr>
        <w:t xml:space="preserve"> </w:t>
      </w:r>
    </w:p>
    <w:p w:rsidR="00F5167F" w:rsidRPr="00256D08" w:rsidRDefault="00F5167F" w:rsidP="00F5167F">
      <w:pPr>
        <w:spacing w:line="276" w:lineRule="auto"/>
        <w:ind w:left="720"/>
        <w:contextualSpacing/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2E78F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5167F" w:rsidRPr="00256D08" w:rsidRDefault="00F5167F" w:rsidP="002E78F5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5167F" w:rsidRPr="00256D08" w:rsidRDefault="00F5167F" w:rsidP="002E78F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5167F" w:rsidRPr="00256D08" w:rsidRDefault="00F5167F" w:rsidP="002E78F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5167F" w:rsidRPr="00256D08" w:rsidRDefault="00F5167F" w:rsidP="002E78F5">
      <w:pPr>
        <w:widowControl w:val="0"/>
        <w:numPr>
          <w:ilvl w:val="0"/>
          <w:numId w:val="32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256D08">
        <w:rPr>
          <w:rFonts w:ascii="Georgia" w:hAnsi="Georgia"/>
          <w:sz w:val="22"/>
          <w:szCs w:val="22"/>
        </w:rPr>
        <w:br/>
        <w:t>w systemie zarządzania jakością.</w:t>
      </w:r>
    </w:p>
    <w:p w:rsidR="00F5167F" w:rsidRPr="00256D08" w:rsidRDefault="00F5167F" w:rsidP="00256D08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256D08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3C2BD4" w:rsidRDefault="00F5167F" w:rsidP="00F5167F">
      <w:pPr>
        <w:jc w:val="both"/>
        <w:rPr>
          <w:b/>
        </w:rPr>
      </w:pPr>
    </w:p>
    <w:p w:rsidR="00F5167F" w:rsidRPr="003C2BD4" w:rsidRDefault="00F5167F" w:rsidP="00F5167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before="120" w:after="120"/>
            </w:pPr>
            <w:r w:rsidRPr="003C2BD4">
              <w:t>Powierzający obowiązki</w:t>
            </w:r>
            <w:r w:rsidR="002E0C2E">
              <w:t>:</w:t>
            </w:r>
          </w:p>
        </w:tc>
        <w:tc>
          <w:tcPr>
            <w:tcW w:w="4530" w:type="dxa"/>
          </w:tcPr>
          <w:p w:rsidR="00F5167F" w:rsidRPr="003C2BD4" w:rsidRDefault="00523BD5" w:rsidP="00523BD5">
            <w:pPr>
              <w:spacing w:before="120" w:after="120"/>
            </w:pPr>
            <w:r>
              <w:t xml:space="preserve">    </w:t>
            </w:r>
            <w:r w:rsidR="00F5167F" w:rsidRPr="003C2BD4">
              <w:t>Przyjmujący do wiadomości i stosowania</w:t>
            </w:r>
            <w:r w:rsidR="002E0C2E">
              <w:t>:</w:t>
            </w:r>
          </w:p>
          <w:p w:rsidR="00F5167F" w:rsidRPr="003C2BD4" w:rsidRDefault="00F5167F" w:rsidP="00F5167F">
            <w:pPr>
              <w:spacing w:before="120" w:after="120"/>
              <w:jc w:val="center"/>
            </w:pPr>
          </w:p>
        </w:tc>
      </w:tr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2E0C2E" w:rsidRPr="003C2BD4" w:rsidRDefault="002E0C2E" w:rsidP="002E0C2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931DCF" w:rsidRDefault="00931DCF" w:rsidP="00766344">
      <w:pPr>
        <w:rPr>
          <w:rFonts w:ascii="Georgia" w:hAnsi="Georgia"/>
          <w:sz w:val="22"/>
          <w:szCs w:val="22"/>
        </w:rPr>
      </w:pPr>
    </w:p>
    <w:p w:rsidR="00931DCF" w:rsidRDefault="00931DCF" w:rsidP="00F5167F">
      <w:pPr>
        <w:jc w:val="center"/>
        <w:rPr>
          <w:rFonts w:ascii="Georgia" w:hAnsi="Georgia"/>
          <w:sz w:val="22"/>
          <w:szCs w:val="22"/>
        </w:rPr>
      </w:pPr>
    </w:p>
    <w:p w:rsidR="00931DCF" w:rsidRDefault="00931DCF" w:rsidP="00931DCF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931DCF" w:rsidRDefault="00931DCF" w:rsidP="00931DC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931DCF" w:rsidRDefault="00931DCF" w:rsidP="00931DC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931DCF" w:rsidRDefault="00931DCF" w:rsidP="00931DCF">
      <w:pPr>
        <w:jc w:val="center"/>
        <w:rPr>
          <w:rFonts w:ascii="Georgia" w:hAnsi="Georgia" w:cs="Calibri"/>
          <w:sz w:val="22"/>
          <w:szCs w:val="22"/>
        </w:rPr>
      </w:pPr>
    </w:p>
    <w:p w:rsidR="00931DCF" w:rsidRDefault="00931DCF" w:rsidP="002E78F5">
      <w:pPr>
        <w:numPr>
          <w:ilvl w:val="0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931DCF" w:rsidRDefault="00931DCF" w:rsidP="002E78F5">
      <w:pPr>
        <w:numPr>
          <w:ilvl w:val="0"/>
          <w:numId w:val="3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931DCF" w:rsidRDefault="00931DCF" w:rsidP="002E78F5">
      <w:pPr>
        <w:numPr>
          <w:ilvl w:val="0"/>
          <w:numId w:val="3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931DCF" w:rsidRDefault="00931DCF" w:rsidP="002E78F5">
      <w:pPr>
        <w:numPr>
          <w:ilvl w:val="0"/>
          <w:numId w:val="3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931DCF" w:rsidRDefault="00931DCF" w:rsidP="002E78F5">
      <w:pPr>
        <w:numPr>
          <w:ilvl w:val="0"/>
          <w:numId w:val="3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931DCF" w:rsidRDefault="00931DCF" w:rsidP="002E78F5">
      <w:pPr>
        <w:numPr>
          <w:ilvl w:val="0"/>
          <w:numId w:val="3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931DCF" w:rsidRDefault="00931DCF" w:rsidP="002E78F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stwierdzenie prawidłowości ogłoszenia konkursu oraz liczby otrzymanych ofert;</w:t>
      </w:r>
    </w:p>
    <w:p w:rsidR="00931DCF" w:rsidRDefault="00931DCF" w:rsidP="002E78F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otwarcie kopert z ofertami;</w:t>
      </w:r>
    </w:p>
    <w:p w:rsidR="00931DCF" w:rsidRDefault="00931DCF" w:rsidP="002E78F5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931DCF" w:rsidRDefault="00931DCF" w:rsidP="002E78F5">
      <w:pPr>
        <w:numPr>
          <w:ilvl w:val="0"/>
          <w:numId w:val="40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931DCF" w:rsidRDefault="00931DCF" w:rsidP="002E78F5">
      <w:pPr>
        <w:numPr>
          <w:ilvl w:val="1"/>
          <w:numId w:val="40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  <w:t>z późn. zm.).</w:t>
      </w:r>
    </w:p>
    <w:p w:rsidR="00931DCF" w:rsidRDefault="00931DCF" w:rsidP="002E78F5">
      <w:pPr>
        <w:numPr>
          <w:ilvl w:val="1"/>
          <w:numId w:val="40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2022 r., poz. 633 z późn. zm.).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931DCF" w:rsidRDefault="00931DCF" w:rsidP="002E78F5">
      <w:pPr>
        <w:numPr>
          <w:ilvl w:val="0"/>
          <w:numId w:val="4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931DCF" w:rsidRDefault="00931DCF" w:rsidP="002E78F5">
      <w:pPr>
        <w:numPr>
          <w:ilvl w:val="0"/>
          <w:numId w:val="40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931DCF" w:rsidRDefault="00931DCF" w:rsidP="002E78F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931DCF" w:rsidRDefault="00931DCF" w:rsidP="002E78F5">
      <w:pPr>
        <w:numPr>
          <w:ilvl w:val="0"/>
          <w:numId w:val="41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931DCF" w:rsidRDefault="00931DCF" w:rsidP="002E78F5">
      <w:pPr>
        <w:numPr>
          <w:ilvl w:val="0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931DCF" w:rsidRDefault="00931DCF" w:rsidP="00931DCF">
      <w:pPr>
        <w:jc w:val="right"/>
        <w:rPr>
          <w:rFonts w:ascii="Georgia" w:hAnsi="Georgia" w:cs="Arial"/>
          <w:b/>
          <w:sz w:val="22"/>
          <w:szCs w:val="22"/>
        </w:rPr>
      </w:pPr>
    </w:p>
    <w:p w:rsidR="00931DCF" w:rsidRPr="00921449" w:rsidRDefault="00931DCF" w:rsidP="00931DCF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31DCF" w:rsidRPr="003B2503" w:rsidRDefault="00931DCF" w:rsidP="00F5167F">
      <w:pPr>
        <w:jc w:val="center"/>
        <w:rPr>
          <w:rFonts w:ascii="Georgia" w:hAnsi="Georgia"/>
          <w:sz w:val="22"/>
          <w:szCs w:val="22"/>
        </w:rPr>
      </w:pPr>
    </w:p>
    <w:sectPr w:rsidR="00931DCF" w:rsidRPr="003B250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5F" w:rsidRDefault="0054045F" w:rsidP="00EB60F5">
      <w:r>
        <w:separator/>
      </w:r>
    </w:p>
  </w:endnote>
  <w:endnote w:type="continuationSeparator" w:id="0">
    <w:p w:rsidR="0054045F" w:rsidRDefault="0054045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7F" w:rsidRDefault="0077147F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47F" w:rsidRDefault="00771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5F" w:rsidRDefault="0054045F" w:rsidP="00EB60F5">
      <w:r>
        <w:separator/>
      </w:r>
    </w:p>
  </w:footnote>
  <w:footnote w:type="continuationSeparator" w:id="0">
    <w:p w:rsidR="0054045F" w:rsidRDefault="0054045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753EB"/>
    <w:multiLevelType w:val="hybridMultilevel"/>
    <w:tmpl w:val="903E3DA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87205"/>
    <w:multiLevelType w:val="hybridMultilevel"/>
    <w:tmpl w:val="7ACC6F3C"/>
    <w:lvl w:ilvl="0" w:tplc="D4BA7EE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F7B94"/>
    <w:multiLevelType w:val="hybridMultilevel"/>
    <w:tmpl w:val="57664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33"/>
  </w:num>
  <w:num w:numId="7">
    <w:abstractNumId w:val="29"/>
  </w:num>
  <w:num w:numId="8">
    <w:abstractNumId w:val="22"/>
  </w:num>
  <w:num w:numId="9">
    <w:abstractNumId w:val="10"/>
  </w:num>
  <w:num w:numId="10">
    <w:abstractNumId w:val="17"/>
  </w:num>
  <w:num w:numId="11">
    <w:abstractNumId w:val="36"/>
  </w:num>
  <w:num w:numId="12">
    <w:abstractNumId w:val="38"/>
  </w:num>
  <w:num w:numId="13">
    <w:abstractNumId w:val="34"/>
  </w:num>
  <w:num w:numId="14">
    <w:abstractNumId w:val="26"/>
  </w:num>
  <w:num w:numId="15">
    <w:abstractNumId w:val="11"/>
  </w:num>
  <w:num w:numId="16">
    <w:abstractNumId w:val="5"/>
  </w:num>
  <w:num w:numId="17">
    <w:abstractNumId w:val="23"/>
  </w:num>
  <w:num w:numId="18">
    <w:abstractNumId w:val="1"/>
  </w:num>
  <w:num w:numId="19">
    <w:abstractNumId w:val="19"/>
  </w:num>
  <w:num w:numId="20">
    <w:abstractNumId w:val="27"/>
  </w:num>
  <w:num w:numId="21">
    <w:abstractNumId w:val="30"/>
  </w:num>
  <w:num w:numId="22">
    <w:abstractNumId w:val="39"/>
  </w:num>
  <w:num w:numId="23">
    <w:abstractNumId w:val="14"/>
  </w:num>
  <w:num w:numId="24">
    <w:abstractNumId w:val="18"/>
  </w:num>
  <w:num w:numId="25">
    <w:abstractNumId w:val="4"/>
  </w:num>
  <w:num w:numId="26">
    <w:abstractNumId w:val="31"/>
  </w:num>
  <w:num w:numId="27">
    <w:abstractNumId w:val="3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1"/>
  </w:num>
  <w:num w:numId="31">
    <w:abstractNumId w:val="2"/>
  </w:num>
  <w:num w:numId="32">
    <w:abstractNumId w:val="28"/>
  </w:num>
  <w:num w:numId="33">
    <w:abstractNumId w:val="24"/>
  </w:num>
  <w:num w:numId="34">
    <w:abstractNumId w:val="20"/>
  </w:num>
  <w:num w:numId="35">
    <w:abstractNumId w:val="8"/>
  </w:num>
  <w:num w:numId="36">
    <w:abstractNumId w:val="1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5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29B6"/>
    <w:rsid w:val="00025409"/>
    <w:rsid w:val="00026AC7"/>
    <w:rsid w:val="00026D8A"/>
    <w:rsid w:val="00031683"/>
    <w:rsid w:val="0003383B"/>
    <w:rsid w:val="000362C8"/>
    <w:rsid w:val="00042E5F"/>
    <w:rsid w:val="000436DC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5A47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1706F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5485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22BF3"/>
    <w:rsid w:val="00231F02"/>
    <w:rsid w:val="00231FBD"/>
    <w:rsid w:val="002335F4"/>
    <w:rsid w:val="00234AF5"/>
    <w:rsid w:val="00234F47"/>
    <w:rsid w:val="00237CFA"/>
    <w:rsid w:val="00240F80"/>
    <w:rsid w:val="002415CE"/>
    <w:rsid w:val="0024457D"/>
    <w:rsid w:val="00252777"/>
    <w:rsid w:val="00256D08"/>
    <w:rsid w:val="002601C1"/>
    <w:rsid w:val="002740A5"/>
    <w:rsid w:val="0028158A"/>
    <w:rsid w:val="00281C22"/>
    <w:rsid w:val="00291DBA"/>
    <w:rsid w:val="00293452"/>
    <w:rsid w:val="002938FE"/>
    <w:rsid w:val="00295476"/>
    <w:rsid w:val="002A28AF"/>
    <w:rsid w:val="002A46C4"/>
    <w:rsid w:val="002B4164"/>
    <w:rsid w:val="002C00E2"/>
    <w:rsid w:val="002C12F1"/>
    <w:rsid w:val="002D105D"/>
    <w:rsid w:val="002D3DF6"/>
    <w:rsid w:val="002D5CCE"/>
    <w:rsid w:val="002D73F0"/>
    <w:rsid w:val="002D743B"/>
    <w:rsid w:val="002D7507"/>
    <w:rsid w:val="002E0C2E"/>
    <w:rsid w:val="002E2418"/>
    <w:rsid w:val="002E78F5"/>
    <w:rsid w:val="002F1DA3"/>
    <w:rsid w:val="002F6EFF"/>
    <w:rsid w:val="00300481"/>
    <w:rsid w:val="0030061F"/>
    <w:rsid w:val="00300B3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464F5"/>
    <w:rsid w:val="003500D3"/>
    <w:rsid w:val="00353025"/>
    <w:rsid w:val="00364973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D1DF1"/>
    <w:rsid w:val="003E517E"/>
    <w:rsid w:val="003E7221"/>
    <w:rsid w:val="003E78C7"/>
    <w:rsid w:val="003F32F3"/>
    <w:rsid w:val="00407867"/>
    <w:rsid w:val="00410918"/>
    <w:rsid w:val="00412A06"/>
    <w:rsid w:val="004139F7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77BCB"/>
    <w:rsid w:val="004807F6"/>
    <w:rsid w:val="004836CC"/>
    <w:rsid w:val="004846DB"/>
    <w:rsid w:val="004858DF"/>
    <w:rsid w:val="00487296"/>
    <w:rsid w:val="004872F7"/>
    <w:rsid w:val="00494A84"/>
    <w:rsid w:val="00497C2C"/>
    <w:rsid w:val="004A1EDE"/>
    <w:rsid w:val="004A2411"/>
    <w:rsid w:val="004A43D3"/>
    <w:rsid w:val="004A4824"/>
    <w:rsid w:val="004B0739"/>
    <w:rsid w:val="004B0EED"/>
    <w:rsid w:val="004B1AE6"/>
    <w:rsid w:val="004B6E59"/>
    <w:rsid w:val="004C2040"/>
    <w:rsid w:val="004C61FF"/>
    <w:rsid w:val="004C6DFB"/>
    <w:rsid w:val="004C6EC1"/>
    <w:rsid w:val="004C7906"/>
    <w:rsid w:val="004D1312"/>
    <w:rsid w:val="004D3DF6"/>
    <w:rsid w:val="004D57A0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23BD5"/>
    <w:rsid w:val="00533B24"/>
    <w:rsid w:val="00534710"/>
    <w:rsid w:val="00536F39"/>
    <w:rsid w:val="0054045F"/>
    <w:rsid w:val="0054641E"/>
    <w:rsid w:val="00550589"/>
    <w:rsid w:val="00551284"/>
    <w:rsid w:val="00552D5D"/>
    <w:rsid w:val="00552DF4"/>
    <w:rsid w:val="00555657"/>
    <w:rsid w:val="0055619A"/>
    <w:rsid w:val="00556DA2"/>
    <w:rsid w:val="00556FD6"/>
    <w:rsid w:val="0056281D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176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4134"/>
    <w:rsid w:val="0068643A"/>
    <w:rsid w:val="00687D6B"/>
    <w:rsid w:val="00690B29"/>
    <w:rsid w:val="00694E9D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6C8A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321FA"/>
    <w:rsid w:val="007403B6"/>
    <w:rsid w:val="007423E2"/>
    <w:rsid w:val="00744C05"/>
    <w:rsid w:val="00751432"/>
    <w:rsid w:val="007553CB"/>
    <w:rsid w:val="00761756"/>
    <w:rsid w:val="00766344"/>
    <w:rsid w:val="0076699C"/>
    <w:rsid w:val="0077147F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E58B2"/>
    <w:rsid w:val="007F4801"/>
    <w:rsid w:val="00802236"/>
    <w:rsid w:val="008033FC"/>
    <w:rsid w:val="00806062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56BE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2CA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C6A67"/>
    <w:rsid w:val="008D34BE"/>
    <w:rsid w:val="008D4F71"/>
    <w:rsid w:val="008D59B2"/>
    <w:rsid w:val="008D67C0"/>
    <w:rsid w:val="008E289B"/>
    <w:rsid w:val="008E3861"/>
    <w:rsid w:val="008E4659"/>
    <w:rsid w:val="008E56FA"/>
    <w:rsid w:val="008E6317"/>
    <w:rsid w:val="008F0921"/>
    <w:rsid w:val="00901269"/>
    <w:rsid w:val="009015A7"/>
    <w:rsid w:val="00905C1D"/>
    <w:rsid w:val="00913C35"/>
    <w:rsid w:val="009163CA"/>
    <w:rsid w:val="009259C4"/>
    <w:rsid w:val="00931DCF"/>
    <w:rsid w:val="00931DF3"/>
    <w:rsid w:val="0093378B"/>
    <w:rsid w:val="00940CBF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57D8C"/>
    <w:rsid w:val="0096132F"/>
    <w:rsid w:val="009654E6"/>
    <w:rsid w:val="009655C9"/>
    <w:rsid w:val="00966420"/>
    <w:rsid w:val="00972B0C"/>
    <w:rsid w:val="009741AA"/>
    <w:rsid w:val="00985499"/>
    <w:rsid w:val="00990426"/>
    <w:rsid w:val="009915E7"/>
    <w:rsid w:val="0099461E"/>
    <w:rsid w:val="00995B0D"/>
    <w:rsid w:val="009A11E3"/>
    <w:rsid w:val="009A1DAD"/>
    <w:rsid w:val="009B1025"/>
    <w:rsid w:val="009B55CF"/>
    <w:rsid w:val="009B7534"/>
    <w:rsid w:val="009C7D9A"/>
    <w:rsid w:val="009D116E"/>
    <w:rsid w:val="009D31C3"/>
    <w:rsid w:val="009D4A35"/>
    <w:rsid w:val="009D6E31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279F9"/>
    <w:rsid w:val="00A34AD6"/>
    <w:rsid w:val="00A43F27"/>
    <w:rsid w:val="00A44803"/>
    <w:rsid w:val="00A50BEF"/>
    <w:rsid w:val="00A50D16"/>
    <w:rsid w:val="00A5173E"/>
    <w:rsid w:val="00A56F53"/>
    <w:rsid w:val="00A56F9E"/>
    <w:rsid w:val="00A57B4D"/>
    <w:rsid w:val="00A61D0B"/>
    <w:rsid w:val="00A66290"/>
    <w:rsid w:val="00A66379"/>
    <w:rsid w:val="00A7763D"/>
    <w:rsid w:val="00A84AD0"/>
    <w:rsid w:val="00A90D5E"/>
    <w:rsid w:val="00A91E66"/>
    <w:rsid w:val="00A945AD"/>
    <w:rsid w:val="00A95165"/>
    <w:rsid w:val="00AA021B"/>
    <w:rsid w:val="00AA4750"/>
    <w:rsid w:val="00AB1A1F"/>
    <w:rsid w:val="00AB1E6F"/>
    <w:rsid w:val="00AB2737"/>
    <w:rsid w:val="00AB3F42"/>
    <w:rsid w:val="00AB4DA8"/>
    <w:rsid w:val="00AC3C1B"/>
    <w:rsid w:val="00AC5AB5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3653D"/>
    <w:rsid w:val="00B41415"/>
    <w:rsid w:val="00B42DAD"/>
    <w:rsid w:val="00B4361E"/>
    <w:rsid w:val="00B44777"/>
    <w:rsid w:val="00B53510"/>
    <w:rsid w:val="00B55084"/>
    <w:rsid w:val="00B6130D"/>
    <w:rsid w:val="00B62429"/>
    <w:rsid w:val="00B6455B"/>
    <w:rsid w:val="00B65437"/>
    <w:rsid w:val="00B65A55"/>
    <w:rsid w:val="00B737D2"/>
    <w:rsid w:val="00B74FC5"/>
    <w:rsid w:val="00B80633"/>
    <w:rsid w:val="00B83FDF"/>
    <w:rsid w:val="00B847C4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EA0"/>
    <w:rsid w:val="00BA66F0"/>
    <w:rsid w:val="00BB1D20"/>
    <w:rsid w:val="00BC316E"/>
    <w:rsid w:val="00BC3A1F"/>
    <w:rsid w:val="00BD26A2"/>
    <w:rsid w:val="00BD72FC"/>
    <w:rsid w:val="00BE12C0"/>
    <w:rsid w:val="00BE1C11"/>
    <w:rsid w:val="00BE550F"/>
    <w:rsid w:val="00BF15B0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02A"/>
    <w:rsid w:val="00C35B70"/>
    <w:rsid w:val="00C420D8"/>
    <w:rsid w:val="00C42327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86FFC"/>
    <w:rsid w:val="00C943D4"/>
    <w:rsid w:val="00C96576"/>
    <w:rsid w:val="00C96829"/>
    <w:rsid w:val="00CA1218"/>
    <w:rsid w:val="00CA3A9F"/>
    <w:rsid w:val="00CA3D12"/>
    <w:rsid w:val="00CA3D1F"/>
    <w:rsid w:val="00CA4103"/>
    <w:rsid w:val="00CA6DE6"/>
    <w:rsid w:val="00CB1B20"/>
    <w:rsid w:val="00CB386C"/>
    <w:rsid w:val="00CC2AE3"/>
    <w:rsid w:val="00CC2FA0"/>
    <w:rsid w:val="00CC43CD"/>
    <w:rsid w:val="00CD0CB2"/>
    <w:rsid w:val="00CD5D9F"/>
    <w:rsid w:val="00CD5E53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0526"/>
    <w:rsid w:val="00D30CB0"/>
    <w:rsid w:val="00D31CFA"/>
    <w:rsid w:val="00D33EC7"/>
    <w:rsid w:val="00D349BC"/>
    <w:rsid w:val="00D44231"/>
    <w:rsid w:val="00D50D17"/>
    <w:rsid w:val="00D52706"/>
    <w:rsid w:val="00D5471B"/>
    <w:rsid w:val="00D54EF7"/>
    <w:rsid w:val="00D54F03"/>
    <w:rsid w:val="00D55ECF"/>
    <w:rsid w:val="00D622FA"/>
    <w:rsid w:val="00D6431B"/>
    <w:rsid w:val="00D646C7"/>
    <w:rsid w:val="00D7294F"/>
    <w:rsid w:val="00D74825"/>
    <w:rsid w:val="00D77769"/>
    <w:rsid w:val="00D81F28"/>
    <w:rsid w:val="00D873E8"/>
    <w:rsid w:val="00D90512"/>
    <w:rsid w:val="00D945C7"/>
    <w:rsid w:val="00D9638C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1B88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41C6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1A0"/>
    <w:rsid w:val="00EE4A5A"/>
    <w:rsid w:val="00EF445D"/>
    <w:rsid w:val="00EF46BF"/>
    <w:rsid w:val="00F0528A"/>
    <w:rsid w:val="00F12AA4"/>
    <w:rsid w:val="00F13113"/>
    <w:rsid w:val="00F13B63"/>
    <w:rsid w:val="00F151D9"/>
    <w:rsid w:val="00F16416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167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543E"/>
    <w:rsid w:val="00F90977"/>
    <w:rsid w:val="00F90E9E"/>
    <w:rsid w:val="00F954EC"/>
    <w:rsid w:val="00FA06C6"/>
    <w:rsid w:val="00FA11EC"/>
    <w:rsid w:val="00FA439C"/>
    <w:rsid w:val="00FA53B9"/>
    <w:rsid w:val="00FA65FC"/>
    <w:rsid w:val="00FB18DF"/>
    <w:rsid w:val="00FB4A42"/>
    <w:rsid w:val="00FC31E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F0E6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5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CD5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31DC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5842-FDAE-4DE3-A6DF-A0E52EF2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5906</Words>
  <Characters>35441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67</cp:revision>
  <cp:lastPrinted>2021-03-19T12:44:00Z</cp:lastPrinted>
  <dcterms:created xsi:type="dcterms:W3CDTF">2022-11-15T07:16:00Z</dcterms:created>
  <dcterms:modified xsi:type="dcterms:W3CDTF">2023-02-13T12:48:00Z</dcterms:modified>
</cp:coreProperties>
</file>