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725E70" w:rsidRDefault="00D07A7D" w:rsidP="00725E70">
      <w:pPr>
        <w:jc w:val="center"/>
        <w:rPr>
          <w:rFonts w:ascii="Georgia" w:hAnsi="Georgia"/>
          <w:b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Pr="00210568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BB2834">
        <w:rPr>
          <w:rFonts w:ascii="Georgia" w:hAnsi="Georgia" w:cs="Arial"/>
          <w:b w:val="0"/>
          <w:bCs w:val="0"/>
          <w:sz w:val="22"/>
          <w:szCs w:val="22"/>
        </w:rPr>
        <w:t>21</w:t>
      </w:r>
      <w:r w:rsidR="00F2194F">
        <w:rPr>
          <w:rFonts w:ascii="Georgia" w:hAnsi="Georgia" w:cs="Arial"/>
          <w:b w:val="0"/>
          <w:bCs w:val="0"/>
          <w:sz w:val="22"/>
          <w:szCs w:val="22"/>
        </w:rPr>
        <w:t>.02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</w:t>
      </w:r>
      <w:r w:rsidR="007A5F71">
        <w:rPr>
          <w:rFonts w:ascii="Georgia" w:hAnsi="Georgia" w:cs="Arial"/>
          <w:b w:val="0"/>
          <w:bCs w:val="0"/>
          <w:sz w:val="22"/>
          <w:szCs w:val="22"/>
        </w:rPr>
        <w:t>3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6E4F47">
      <w:pPr>
        <w:pStyle w:val="Tytu"/>
        <w:jc w:val="lef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476D6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(Dz.U. 2022 poz.633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>. 20</w:t>
      </w:r>
      <w:r w:rsidR="009E5A15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307C19" w:rsidRDefault="00307C19" w:rsidP="005476D6">
      <w:pPr>
        <w:pStyle w:val="Tekstpodstawowy2"/>
        <w:spacing w:after="0" w:line="240" w:lineRule="auto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F450E5" w:rsidRPr="00F450E5" w:rsidRDefault="00A5790B" w:rsidP="00F450E5">
      <w:pPr>
        <w:numPr>
          <w:ilvl w:val="0"/>
          <w:numId w:val="20"/>
        </w:numPr>
        <w:jc w:val="both"/>
        <w:rPr>
          <w:rFonts w:ascii="Georgia" w:hAnsi="Georgia"/>
          <w:b/>
          <w:sz w:val="22"/>
          <w:szCs w:val="22"/>
          <w:lang w:eastAsia="en-US"/>
        </w:rPr>
      </w:pPr>
      <w:r>
        <w:rPr>
          <w:rFonts w:ascii="Georgia" w:hAnsi="Georgia"/>
          <w:b/>
          <w:sz w:val="22"/>
          <w:szCs w:val="22"/>
          <w:lang w:eastAsia="en-US"/>
        </w:rPr>
        <w:t>Poradnia</w:t>
      </w:r>
      <w:r w:rsidR="00F450E5" w:rsidRPr="00F450E5">
        <w:rPr>
          <w:rFonts w:ascii="Georgia" w:hAnsi="Georgia"/>
          <w:b/>
          <w:sz w:val="22"/>
          <w:szCs w:val="22"/>
          <w:lang w:eastAsia="en-US"/>
        </w:rPr>
        <w:t xml:space="preserve"> Zdrowia Psychicznego:</w:t>
      </w:r>
    </w:p>
    <w:p w:rsidR="00F450E5" w:rsidRPr="00F450E5" w:rsidRDefault="00F450E5" w:rsidP="00F450E5">
      <w:pPr>
        <w:jc w:val="both"/>
        <w:rPr>
          <w:rFonts w:ascii="Georgia" w:hAnsi="Georgia"/>
          <w:sz w:val="22"/>
          <w:szCs w:val="22"/>
          <w:lang w:eastAsia="en-US"/>
        </w:rPr>
      </w:pPr>
      <w:r w:rsidRPr="00F450E5">
        <w:rPr>
          <w:rFonts w:ascii="Georgia" w:hAnsi="Georgia"/>
          <w:sz w:val="22"/>
          <w:szCs w:val="22"/>
          <w:lang w:eastAsia="en-US"/>
        </w:rPr>
        <w:t xml:space="preserve">Miejsce wykonywania świadczeń: Poradnia Zdrowia Psychicznego </w:t>
      </w:r>
      <w:r w:rsidR="00A5790B">
        <w:rPr>
          <w:rFonts w:ascii="Georgia" w:hAnsi="Georgia"/>
          <w:sz w:val="22"/>
          <w:szCs w:val="22"/>
          <w:lang w:eastAsia="en-US"/>
        </w:rPr>
        <w:t xml:space="preserve">Centralnego Szpitala Klinicznego UM </w:t>
      </w:r>
      <w:r w:rsidR="00A5790B">
        <w:rPr>
          <w:rFonts w:ascii="Georgia" w:hAnsi="Georgia"/>
          <w:sz w:val="22"/>
          <w:szCs w:val="22"/>
          <w:lang w:eastAsia="en-US"/>
        </w:rPr>
        <w:br/>
        <w:t>w Łodzi</w:t>
      </w:r>
      <w:r w:rsidRPr="00F450E5">
        <w:rPr>
          <w:rFonts w:ascii="Georgia" w:hAnsi="Georgia"/>
          <w:sz w:val="22"/>
          <w:szCs w:val="22"/>
          <w:lang w:eastAsia="en-US"/>
        </w:rPr>
        <w:t>.</w:t>
      </w:r>
    </w:p>
    <w:p w:rsidR="00F450E5" w:rsidRPr="00F450E5" w:rsidRDefault="00F450E5" w:rsidP="00F450E5">
      <w:pPr>
        <w:jc w:val="both"/>
        <w:rPr>
          <w:rFonts w:ascii="Georgia" w:hAnsi="Georgia"/>
          <w:sz w:val="22"/>
          <w:szCs w:val="22"/>
          <w:lang w:eastAsia="en-US"/>
        </w:rPr>
      </w:pPr>
      <w:r w:rsidRPr="00F450E5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752C2E">
        <w:rPr>
          <w:rFonts w:ascii="Georgia" w:hAnsi="Georgia"/>
          <w:sz w:val="22"/>
          <w:szCs w:val="22"/>
          <w:lang w:eastAsia="en-US"/>
        </w:rPr>
        <w:t>ą</w:t>
      </w:r>
      <w:r w:rsidRPr="00F450E5">
        <w:rPr>
          <w:rFonts w:ascii="Georgia" w:hAnsi="Georgia"/>
          <w:sz w:val="22"/>
          <w:szCs w:val="22"/>
          <w:lang w:eastAsia="en-US"/>
        </w:rPr>
        <w:t xml:space="preserve"> Dyrektora ds. Lecznictwa Psychiatrycznego.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>
        <w:rPr>
          <w:rFonts w:ascii="Georgia" w:hAnsi="Georgia"/>
          <w:sz w:val="22"/>
          <w:szCs w:val="22"/>
          <w:lang w:eastAsia="en-US"/>
        </w:rPr>
        <w:t>jal</w:t>
      </w:r>
      <w:r w:rsidR="000B2C36">
        <w:rPr>
          <w:rFonts w:ascii="Georgia" w:hAnsi="Georgia"/>
          <w:sz w:val="22"/>
          <w:szCs w:val="22"/>
          <w:lang w:eastAsia="en-US"/>
        </w:rPr>
        <w:t>izacji z zakresu psychiatrii</w:t>
      </w:r>
      <w:r>
        <w:rPr>
          <w:rFonts w:ascii="Georgia" w:hAnsi="Georgia"/>
          <w:sz w:val="22"/>
          <w:szCs w:val="22"/>
          <w:lang w:eastAsia="en-US"/>
        </w:rPr>
        <w:t>.</w:t>
      </w:r>
    </w:p>
    <w:p w:rsidR="007A5F71" w:rsidRPr="00AA0BC8" w:rsidRDefault="00CC378F" w:rsidP="000A1403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7A5F71" w:rsidRPr="007A5F71" w:rsidRDefault="007A5F71" w:rsidP="007A5F71">
      <w:pPr>
        <w:pStyle w:val="Akapitzlist"/>
        <w:ind w:left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ED38DA">
        <w:rPr>
          <w:rFonts w:ascii="Georgia" w:hAnsi="Georgia" w:cs="Arial"/>
          <w:color w:val="000000"/>
          <w:sz w:val="22"/>
          <w:szCs w:val="22"/>
        </w:rPr>
        <w:br/>
        <w:t>(Dz.U. 2022 poz.633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066C21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6929C1">
      <w:p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6E4F47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6929C1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CA5517" w:rsidRPr="00210568" w:rsidRDefault="00CA551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BB2834">
        <w:rPr>
          <w:rFonts w:ascii="Georgia" w:hAnsi="Georgia" w:cs="Arial"/>
          <w:b/>
          <w:bCs/>
          <w:sz w:val="22"/>
          <w:szCs w:val="22"/>
        </w:rPr>
        <w:t>23</w:t>
      </w:r>
      <w:r w:rsidR="00AA0BC8">
        <w:rPr>
          <w:rFonts w:ascii="Georgia" w:hAnsi="Georgia" w:cs="Arial"/>
          <w:b/>
          <w:bCs/>
          <w:sz w:val="22"/>
          <w:szCs w:val="22"/>
        </w:rPr>
        <w:t>.02</w:t>
      </w:r>
      <w:r w:rsidR="00451810">
        <w:rPr>
          <w:rFonts w:ascii="Georgia" w:hAnsi="Georgia" w:cs="Arial"/>
          <w:b/>
          <w:bCs/>
          <w:sz w:val="22"/>
          <w:szCs w:val="22"/>
        </w:rPr>
        <w:t>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B2834">
        <w:rPr>
          <w:rFonts w:ascii="Georgia" w:hAnsi="Georgia" w:cs="Arial"/>
          <w:b/>
          <w:bCs/>
          <w:sz w:val="22"/>
          <w:szCs w:val="22"/>
        </w:rPr>
        <w:t>23</w:t>
      </w:r>
      <w:r w:rsidR="00AA0BC8">
        <w:rPr>
          <w:rFonts w:ascii="Georgia" w:hAnsi="Georgia" w:cs="Arial"/>
          <w:b/>
          <w:bCs/>
          <w:sz w:val="22"/>
          <w:szCs w:val="22"/>
        </w:rPr>
        <w:t>.02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AE2F9F">
        <w:rPr>
          <w:rFonts w:ascii="Georgia" w:hAnsi="Georgia" w:cs="Arial"/>
          <w:b/>
          <w:bCs/>
          <w:sz w:val="22"/>
          <w:szCs w:val="22"/>
        </w:rPr>
        <w:t>23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Pr="00210568">
        <w:rPr>
          <w:rFonts w:ascii="Georgia" w:hAnsi="Georgia" w:cs="Arial"/>
          <w:b/>
          <w:bCs/>
          <w:sz w:val="22"/>
          <w:szCs w:val="22"/>
        </w:rPr>
        <w:t>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B2834">
        <w:rPr>
          <w:rFonts w:ascii="Georgia" w:hAnsi="Georgia" w:cs="Arial"/>
          <w:b/>
          <w:bCs/>
          <w:sz w:val="22"/>
          <w:szCs w:val="22"/>
        </w:rPr>
        <w:t>23</w:t>
      </w:r>
      <w:r w:rsidR="00AA0BC8">
        <w:rPr>
          <w:rFonts w:ascii="Georgia" w:hAnsi="Georgia" w:cs="Arial"/>
          <w:b/>
          <w:bCs/>
          <w:sz w:val="22"/>
          <w:szCs w:val="22"/>
        </w:rPr>
        <w:t>.02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AE2F9F">
        <w:rPr>
          <w:rFonts w:ascii="Georgia" w:hAnsi="Georgia" w:cs="Arial"/>
          <w:b/>
          <w:bCs/>
          <w:sz w:val="22"/>
          <w:szCs w:val="22"/>
        </w:rPr>
        <w:t>3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Pr="00210568">
        <w:rPr>
          <w:rFonts w:ascii="Georgia" w:hAnsi="Georgia" w:cs="Arial"/>
          <w:b/>
          <w:bCs/>
          <w:sz w:val="22"/>
          <w:szCs w:val="22"/>
        </w:rPr>
        <w:t>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Celem dokonania zmian, b</w:t>
      </w:r>
      <w:bookmarkStart w:id="1" w:name="_GoBack"/>
      <w:bookmarkEnd w:id="1"/>
      <w:r w:rsidRPr="00210568">
        <w:rPr>
          <w:rFonts w:ascii="Georgia" w:hAnsi="Georgia" w:cs="Arial"/>
          <w:sz w:val="22"/>
          <w:szCs w:val="22"/>
        </w:rPr>
        <w:t xml:space="preserve">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6E4F47" w:rsidRPr="00210568" w:rsidRDefault="006E4F47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4C1F08" w:rsidRDefault="006D6B24" w:rsidP="006D6B24">
      <w:pPr>
        <w:jc w:val="both"/>
        <w:rPr>
          <w:rFonts w:ascii="Georgia" w:hAnsi="Georgia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E4F47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6D6B24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CC378F" w:rsidRPr="00CC378F" w:rsidRDefault="006D6B24" w:rsidP="005D5D04">
      <w:pPr>
        <w:numPr>
          <w:ilvl w:val="0"/>
          <w:numId w:val="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AA0BC8" w:rsidRDefault="00AA0BC8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CC378F" w:rsidRDefault="006D6B24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9F0D31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AE2F9F">
      <w:pPr>
        <w:rPr>
          <w:rFonts w:ascii="Georgia" w:hAnsi="Georgia" w:cs="Arial"/>
          <w:b/>
          <w:sz w:val="22"/>
          <w:szCs w:val="22"/>
        </w:rPr>
      </w:pPr>
    </w:p>
    <w:p w:rsidR="009F0D31" w:rsidRDefault="009F0D31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CA5517">
      <w:pPr>
        <w:rPr>
          <w:rFonts w:ascii="Georgia" w:hAnsi="Georgia" w:cs="Arial"/>
          <w:b/>
          <w:sz w:val="22"/>
          <w:szCs w:val="22"/>
        </w:rPr>
      </w:pPr>
    </w:p>
    <w:p w:rsidR="00CA5517" w:rsidRDefault="00CA5517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CA5517" w:rsidRDefault="00CA5517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CA5517" w:rsidRDefault="00CA5517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CA5517" w:rsidRDefault="00CA5517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CA5517" w:rsidRDefault="00CA5517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psychiatrii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AE2F9F" w:rsidRPr="0027658A" w:rsidRDefault="00AE2F9F" w:rsidP="00AE2F9F">
      <w:pPr>
        <w:jc w:val="both"/>
        <w:rPr>
          <w:rFonts w:ascii="Georgia" w:hAnsi="Georgia"/>
          <w:b/>
          <w:sz w:val="22"/>
          <w:szCs w:val="22"/>
        </w:rPr>
      </w:pPr>
    </w:p>
    <w:p w:rsidR="00AE2F9F" w:rsidRPr="001C63FF" w:rsidRDefault="00AE2F9F" w:rsidP="00AE2F9F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 w:rsidR="007E7105">
        <w:rPr>
          <w:rFonts w:ascii="Georgia" w:hAnsi="Georgia"/>
          <w:sz w:val="22"/>
          <w:szCs w:val="22"/>
        </w:rPr>
        <w:t>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…………………………...</w:t>
      </w:r>
      <w:r>
        <w:rPr>
          <w:rFonts w:ascii="Georgia" w:hAnsi="Georgia"/>
          <w:sz w:val="22"/>
          <w:szCs w:val="22"/>
        </w:rPr>
        <w:t>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="006E4F47">
        <w:rPr>
          <w:rFonts w:ascii="Georgia" w:hAnsi="Georgia"/>
          <w:sz w:val="22"/>
          <w:szCs w:val="22"/>
        </w:rPr>
        <w:t>...</w:t>
      </w:r>
      <w:r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="006E4F47">
        <w:rPr>
          <w:rFonts w:ascii="Georgia" w:hAnsi="Georgia"/>
          <w:sz w:val="22"/>
          <w:szCs w:val="22"/>
        </w:rPr>
        <w:t>........</w:t>
      </w:r>
      <w:r>
        <w:rPr>
          <w:rFonts w:ascii="Georgia" w:hAnsi="Georgia"/>
          <w:sz w:val="22"/>
          <w:szCs w:val="22"/>
        </w:rPr>
        <w:t>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</w:t>
      </w:r>
      <w:r w:rsidR="006E4F47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</w:t>
      </w:r>
      <w:r w:rsidR="006E4F47"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6E4F47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...........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 w:rsidR="006E4F47">
        <w:rPr>
          <w:rFonts w:ascii="Georgia" w:hAnsi="Georgia"/>
          <w:sz w:val="22"/>
          <w:szCs w:val="22"/>
        </w:rPr>
        <w:t>......………………………………………………………………..</w:t>
      </w:r>
      <w:r>
        <w:rPr>
          <w:rFonts w:ascii="Georgia" w:hAnsi="Georgia"/>
          <w:sz w:val="22"/>
          <w:szCs w:val="22"/>
        </w:rPr>
        <w:t>……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 w:rsidR="006E4F47">
        <w:rPr>
          <w:rFonts w:ascii="Georgia" w:hAnsi="Georgia"/>
          <w:sz w:val="22"/>
          <w:szCs w:val="22"/>
        </w:rPr>
        <w:t>...............................</w:t>
      </w:r>
      <w:r>
        <w:rPr>
          <w:rFonts w:ascii="Georgia" w:hAnsi="Georgia"/>
          <w:sz w:val="22"/>
          <w:szCs w:val="22"/>
        </w:rPr>
        <w:t>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 w:rsidR="007E7105"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Adres e-mail: 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………………………………………</w:t>
      </w:r>
      <w:r w:rsidR="007E7105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>.….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 w:rsidR="006E4F47">
        <w:rPr>
          <w:rFonts w:ascii="Georgia" w:hAnsi="Georgia"/>
          <w:sz w:val="22"/>
          <w:szCs w:val="22"/>
        </w:rPr>
        <w:t>………………………………….…………………………………………..</w:t>
      </w:r>
      <w:r>
        <w:rPr>
          <w:rFonts w:ascii="Georgia" w:hAnsi="Georgia"/>
          <w:sz w:val="22"/>
          <w:szCs w:val="22"/>
        </w:rPr>
        <w:t>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AE2F9F" w:rsidRPr="001A64FF" w:rsidRDefault="00AE2F9F" w:rsidP="006E4F47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………. 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6D6B24" w:rsidRPr="00210568" w:rsidRDefault="00AE2F9F" w:rsidP="00AE2F9F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6D6B24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AE2F9F" w:rsidRDefault="00AE2F9F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</w:t>
      </w:r>
      <w:r w:rsidR="00AE2F9F">
        <w:rPr>
          <w:rFonts w:ascii="Georgia" w:hAnsi="Georgia" w:cs="Arial"/>
          <w:sz w:val="22"/>
          <w:szCs w:val="22"/>
        </w:rPr>
        <w:t xml:space="preserve">                      </w:t>
      </w:r>
      <w:r w:rsidRPr="00210568">
        <w:rPr>
          <w:rFonts w:ascii="Georgia" w:hAnsi="Georgia" w:cs="Arial"/>
          <w:sz w:val="22"/>
          <w:szCs w:val="22"/>
        </w:rPr>
        <w:t xml:space="preserve">           ……………………………………………</w:t>
      </w:r>
    </w:p>
    <w:p w:rsidR="00AE2F9F" w:rsidRPr="006E4F47" w:rsidRDefault="006D6B24" w:rsidP="00AE2F9F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</w:t>
      </w:r>
      <w:r w:rsidR="00AE2F9F">
        <w:rPr>
          <w:rFonts w:ascii="Georgia" w:hAnsi="Georgia" w:cs="Arial"/>
          <w:sz w:val="22"/>
          <w:szCs w:val="22"/>
        </w:rPr>
        <w:tab/>
      </w:r>
      <w:r w:rsidR="00AE2F9F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 xml:space="preserve">        /pieczątka i podpis Oferenta/</w:t>
      </w: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 xml:space="preserve">r. o </w:t>
      </w:r>
      <w:r w:rsidR="00451810">
        <w:rPr>
          <w:rFonts w:ascii="Georgia" w:hAnsi="Georgia" w:cs="Arial"/>
          <w:sz w:val="22"/>
          <w:szCs w:val="22"/>
        </w:rPr>
        <w:t>ochronie danych osobowych (Dz. U. 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AA0BC8" w:rsidRDefault="00AA0BC8" w:rsidP="00725E70">
      <w:pPr>
        <w:rPr>
          <w:rFonts w:ascii="Georgia" w:hAnsi="Georgia" w:cs="Arial"/>
          <w:b/>
          <w:sz w:val="22"/>
          <w:szCs w:val="22"/>
        </w:rPr>
      </w:pPr>
    </w:p>
    <w:p w:rsidR="00A5790B" w:rsidRPr="00210568" w:rsidRDefault="00A5790B" w:rsidP="00725E70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B36BB" w:rsidRPr="00AA0BC8" w:rsidRDefault="00CB36BB" w:rsidP="00AA0BC8">
      <w:pPr>
        <w:rPr>
          <w:rFonts w:ascii="Georgia" w:hAnsi="Georgia" w:cs="Arial"/>
          <w:sz w:val="22"/>
          <w:szCs w:val="22"/>
        </w:rPr>
      </w:pPr>
    </w:p>
    <w:p w:rsidR="00CB36BB" w:rsidRPr="00CB36BB" w:rsidRDefault="00CB36BB" w:rsidP="00CB36BB">
      <w:pPr>
        <w:rPr>
          <w:rFonts w:ascii="Georgia" w:hAnsi="Georgia" w:cs="Arial"/>
          <w:sz w:val="22"/>
          <w:szCs w:val="22"/>
        </w:rPr>
      </w:pP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25E70" w:rsidTr="00B347A1">
        <w:trPr>
          <w:trHeight w:val="755"/>
          <w:jc w:val="center"/>
        </w:trPr>
        <w:tc>
          <w:tcPr>
            <w:tcW w:w="3526" w:type="dxa"/>
            <w:vAlign w:val="center"/>
          </w:tcPr>
          <w:p w:rsidR="00725E70" w:rsidRPr="003427FB" w:rsidRDefault="00725E70" w:rsidP="00B347A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25E70" w:rsidRPr="003427FB" w:rsidRDefault="00725E70" w:rsidP="00B347A1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725E70" w:rsidRPr="003A67E3" w:rsidTr="00B347A1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25E70" w:rsidRPr="00725E70" w:rsidRDefault="00725E70" w:rsidP="00AB29A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Poradnia Zdrowia Psychicznego</w:t>
            </w:r>
            <w:r w:rsidR="00AB29A0">
              <w:rPr>
                <w:rFonts w:ascii="Georgia" w:hAnsi="Georgia"/>
                <w:sz w:val="22"/>
                <w:szCs w:val="22"/>
              </w:rPr>
              <w:t xml:space="preserve"> dla Dorosłych</w:t>
            </w:r>
          </w:p>
        </w:tc>
        <w:tc>
          <w:tcPr>
            <w:tcW w:w="6482" w:type="dxa"/>
            <w:vAlign w:val="center"/>
          </w:tcPr>
          <w:p w:rsidR="00725E70" w:rsidRPr="003A67E3" w:rsidRDefault="00725E70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</w:t>
            </w:r>
            <w:r>
              <w:rPr>
                <w:rFonts w:ascii="Georgia" w:hAnsi="Georgia" w:cs="Arial"/>
                <w:sz w:val="22"/>
                <w:szCs w:val="22"/>
              </w:rPr>
              <w:t>a</w:t>
            </w:r>
            <w:r w:rsidRPr="003A67E3">
              <w:rPr>
                <w:rFonts w:ascii="Georgia" w:hAnsi="Georgia" w:cs="Arial"/>
                <w:sz w:val="22"/>
                <w:szCs w:val="22"/>
              </w:rPr>
              <w:t xml:space="preserve"> 1 punkt rozliczeniowy</w:t>
            </w:r>
          </w:p>
        </w:tc>
      </w:tr>
      <w:tr w:rsidR="00725E70" w:rsidRPr="003A67E3" w:rsidTr="00B347A1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25E70" w:rsidRPr="003A67E3" w:rsidRDefault="00725E70" w:rsidP="00725E70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25E70" w:rsidRPr="003A67E3" w:rsidRDefault="00725E70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25E70" w:rsidRPr="003A67E3" w:rsidTr="00B347A1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25E70" w:rsidRPr="003A67E3" w:rsidRDefault="00A5790B" w:rsidP="00A5790B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A5790B">
              <w:rPr>
                <w:rFonts w:ascii="Georgia" w:hAnsi="Georgia"/>
                <w:sz w:val="22"/>
                <w:szCs w:val="22"/>
              </w:rPr>
              <w:t>Poradnia Zdrowia Psychicznego</w:t>
            </w:r>
            <w:r>
              <w:rPr>
                <w:rFonts w:ascii="Georgia" w:hAnsi="Georgia"/>
                <w:sz w:val="22"/>
                <w:szCs w:val="22"/>
              </w:rPr>
              <w:t xml:space="preserve"> dla Dzieci i Młodzieży</w:t>
            </w:r>
          </w:p>
        </w:tc>
        <w:tc>
          <w:tcPr>
            <w:tcW w:w="6482" w:type="dxa"/>
            <w:vAlign w:val="center"/>
          </w:tcPr>
          <w:p w:rsidR="00725E70" w:rsidRPr="003A67E3" w:rsidRDefault="00725E70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25E70">
              <w:rPr>
                <w:rFonts w:ascii="Georgia" w:hAnsi="Georgia" w:cs="Arial"/>
                <w:sz w:val="22"/>
                <w:szCs w:val="22"/>
              </w:rPr>
              <w:t>Stawka za 1 punkt rozliczeniowy</w:t>
            </w:r>
          </w:p>
        </w:tc>
      </w:tr>
      <w:tr w:rsidR="00A5790B" w:rsidRPr="003A67E3" w:rsidTr="00A5790B">
        <w:trPr>
          <w:cantSplit/>
          <w:trHeight w:val="619"/>
          <w:jc w:val="center"/>
        </w:trPr>
        <w:tc>
          <w:tcPr>
            <w:tcW w:w="3526" w:type="dxa"/>
            <w:vMerge/>
            <w:vAlign w:val="center"/>
          </w:tcPr>
          <w:p w:rsidR="00A5790B" w:rsidRPr="003A67E3" w:rsidRDefault="00A5790B" w:rsidP="00B347A1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A5790B" w:rsidRPr="003A67E3" w:rsidRDefault="00A5790B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Pr="00210568" w:rsidRDefault="006E4F4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AB29A0">
      <w:pPr>
        <w:rPr>
          <w:rFonts w:ascii="Georgia" w:hAnsi="Georgia" w:cs="Arial"/>
          <w:b/>
          <w:sz w:val="22"/>
          <w:szCs w:val="22"/>
        </w:rPr>
      </w:pPr>
    </w:p>
    <w:p w:rsidR="00AB29A0" w:rsidRDefault="00AB29A0" w:rsidP="00AB29A0">
      <w:pPr>
        <w:rPr>
          <w:rFonts w:ascii="Georgia" w:hAnsi="Georgia" w:cs="Arial"/>
          <w:b/>
          <w:sz w:val="22"/>
          <w:szCs w:val="22"/>
        </w:rPr>
      </w:pPr>
    </w:p>
    <w:p w:rsidR="00A5790B" w:rsidRDefault="00A5790B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5790B" w:rsidRDefault="00A5790B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5790B" w:rsidRDefault="00A5790B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NIP 728-22-46-128, 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</w:t>
      </w:r>
      <w:r w:rsidR="006E4F47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  <w:r w:rsidRPr="00210568">
        <w:rPr>
          <w:rFonts w:ascii="Georgia" w:hAnsi="Georgia"/>
          <w:b/>
          <w:sz w:val="22"/>
          <w:szCs w:val="22"/>
        </w:rPr>
        <w:t>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827063">
        <w:rPr>
          <w:rFonts w:ascii="Georgia" w:hAnsi="Georgia"/>
          <w:sz w:val="22"/>
          <w:szCs w:val="22"/>
        </w:rPr>
        <w:t>22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827063">
        <w:rPr>
          <w:rFonts w:ascii="Georgia" w:hAnsi="Georgia"/>
          <w:sz w:val="22"/>
          <w:szCs w:val="22"/>
        </w:rPr>
        <w:t>633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EC2D7C" w:rsidRDefault="00E42E38" w:rsidP="00026909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EC2D7C">
        <w:rPr>
          <w:sz w:val="22"/>
          <w:szCs w:val="22"/>
        </w:rPr>
        <w:t>Udzielający zamówienia zleca, a Przyjmujący zamówienie przyjmuje obowiązek udzielania świadczeń zdrowotnych w ramach</w:t>
      </w:r>
      <w:r w:rsidRPr="00EC2D7C">
        <w:rPr>
          <w:b/>
          <w:bCs/>
          <w:sz w:val="22"/>
          <w:szCs w:val="22"/>
        </w:rPr>
        <w:t xml:space="preserve"> psychiatrii</w:t>
      </w:r>
      <w:r w:rsidRPr="00EC2D7C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6E4F47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AB29A0" w:rsidRDefault="00AB29A0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AB29A0" w:rsidRDefault="00AB29A0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AB29A0" w:rsidRDefault="00AB29A0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1A4002" w:rsidRDefault="009A7EA1" w:rsidP="00D07A7D">
      <w:pPr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Przyjmujący zamówienie</w:t>
      </w:r>
      <w:r w:rsidR="00D07A7D" w:rsidRPr="001A4002">
        <w:rPr>
          <w:rFonts w:ascii="Georgia" w:hAnsi="Georgia"/>
          <w:sz w:val="22"/>
          <w:szCs w:val="22"/>
        </w:rPr>
        <w:t xml:space="preserve"> zobowiązuje się do: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4002">
        <w:rPr>
          <w:rFonts w:ascii="Georgia" w:hAnsi="Georgia"/>
          <w:sz w:val="22"/>
          <w:szCs w:val="22"/>
        </w:rPr>
        <w:br/>
        <w:t>i innych przepisów porządkowych,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posiadania aktualnych badań lekarskich,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praw pacjenta,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A400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A4002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</w:t>
      </w:r>
      <w:r w:rsidRPr="001A4002">
        <w:rPr>
          <w:rFonts w:ascii="Georgia" w:hAnsi="Georgia" w:cs="Arial"/>
          <w:sz w:val="22"/>
          <w:szCs w:val="22"/>
        </w:rPr>
        <w:lastRenderedPageBreak/>
        <w:t>rozporządzenie o ochronie danych) – RODO oraz w ustawie z dnia 10 maja 2018 r. o ochronie danych osobowych (t.j. Dz. U. 2019</w:t>
      </w:r>
      <w:r w:rsidR="001339D1">
        <w:rPr>
          <w:rFonts w:ascii="Georgia" w:hAnsi="Georgia" w:cs="Arial"/>
          <w:sz w:val="22"/>
          <w:szCs w:val="22"/>
        </w:rPr>
        <w:t xml:space="preserve"> poz</w:t>
      </w:r>
      <w:r w:rsidRPr="001A4002">
        <w:rPr>
          <w:rFonts w:ascii="Georgia" w:hAnsi="Georgia" w:cs="Arial"/>
          <w:sz w:val="22"/>
          <w:szCs w:val="22"/>
        </w:rPr>
        <w:t>. 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4002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</w:t>
      </w:r>
      <w:r w:rsidR="000B2C36">
        <w:rPr>
          <w:rFonts w:ascii="Georgia" w:hAnsi="Georgia"/>
          <w:sz w:val="22"/>
          <w:szCs w:val="22"/>
        </w:rPr>
        <w:t xml:space="preserve"> poz</w:t>
      </w:r>
      <w:r w:rsidRPr="001A4002">
        <w:rPr>
          <w:rFonts w:ascii="Georgia" w:hAnsi="Georgia"/>
          <w:sz w:val="22"/>
          <w:szCs w:val="22"/>
        </w:rPr>
        <w:t>.1781),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A400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4002">
        <w:rPr>
          <w:rFonts w:ascii="Georgia" w:hAnsi="Georgia"/>
          <w:sz w:val="22"/>
          <w:szCs w:val="22"/>
        </w:rPr>
        <w:br/>
        <w:t>z niniejszej umowy,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32884" w:rsidRPr="001A4002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232884" w:rsidRPr="00B01863" w:rsidRDefault="00232884" w:rsidP="00232884">
      <w:pPr>
        <w:numPr>
          <w:ilvl w:val="2"/>
          <w:numId w:val="39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9E5A15" w:rsidRDefault="00D07A7D" w:rsidP="001A40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1A4002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 xml:space="preserve">– </w:t>
      </w:r>
      <w:r w:rsidR="006E4F47">
        <w:rPr>
          <w:rFonts w:ascii="Georgia" w:hAnsi="Georgia"/>
          <w:sz w:val="22"/>
          <w:szCs w:val="22"/>
        </w:rPr>
        <w:br/>
      </w:r>
      <w:r w:rsidR="00AA443A" w:rsidRPr="00210568">
        <w:rPr>
          <w:rFonts w:ascii="Georgia" w:hAnsi="Georgia"/>
          <w:sz w:val="22"/>
          <w:szCs w:val="22"/>
        </w:rPr>
        <w:t>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Dz. U. z 2</w:t>
      </w:r>
      <w:r w:rsidR="009E5A15">
        <w:rPr>
          <w:rFonts w:ascii="Georgia" w:hAnsi="Georgia"/>
          <w:sz w:val="22"/>
          <w:szCs w:val="22"/>
        </w:rPr>
        <w:t>022</w:t>
      </w:r>
      <w:r w:rsidR="00EB69F1" w:rsidRPr="00210568"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EC2D7C" w:rsidRPr="00210568" w:rsidRDefault="00EC2D7C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9E5A15" w:rsidP="009E5A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Pr="009E5A15">
        <w:rPr>
          <w:rFonts w:ascii="Georgia" w:hAnsi="Georgia"/>
          <w:b/>
          <w:sz w:val="22"/>
          <w:szCs w:val="22"/>
        </w:rPr>
        <w:t>Udzielający zamówienia</w:t>
      </w:r>
    </w:p>
    <w:p w:rsidR="006E4F47" w:rsidRDefault="006E4F47">
      <w:pPr>
        <w:rPr>
          <w:rFonts w:ascii="Georgia" w:hAnsi="Georgia"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6E1691" w:rsidRDefault="00E15196" w:rsidP="009D1D01">
      <w:pPr>
        <w:pStyle w:val="Akapitzlist"/>
        <w:numPr>
          <w:ilvl w:val="3"/>
          <w:numId w:val="34"/>
        </w:numPr>
        <w:tabs>
          <w:tab w:val="clear" w:pos="2520"/>
          <w:tab w:val="num" w:pos="709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pStyle w:val="Akapitzlist"/>
        <w:numPr>
          <w:ilvl w:val="3"/>
          <w:numId w:val="34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Pr="00210568" w:rsidRDefault="00E15196">
      <w:pPr>
        <w:rPr>
          <w:rFonts w:ascii="Georgia" w:hAnsi="Georgia"/>
          <w:sz w:val="22"/>
          <w:szCs w:val="22"/>
        </w:rPr>
      </w:pPr>
    </w:p>
    <w:sectPr w:rsidR="00E15196" w:rsidRPr="00210568" w:rsidSect="006E4F47">
      <w:footerReference w:type="even" r:id="rId9"/>
      <w:pgSz w:w="12240" w:h="15840"/>
      <w:pgMar w:top="1418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C4" w:rsidRDefault="001515C4" w:rsidP="00351035">
      <w:r>
        <w:separator/>
      </w:r>
    </w:p>
  </w:endnote>
  <w:endnote w:type="continuationSeparator" w:id="0">
    <w:p w:rsidR="001515C4" w:rsidRDefault="001515C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151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C4" w:rsidRDefault="001515C4" w:rsidP="00351035">
      <w:r>
        <w:separator/>
      </w:r>
    </w:p>
  </w:footnote>
  <w:footnote w:type="continuationSeparator" w:id="0">
    <w:p w:rsidR="001515C4" w:rsidRDefault="001515C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47E0"/>
    <w:multiLevelType w:val="hybridMultilevel"/>
    <w:tmpl w:val="1FD45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491E47"/>
    <w:multiLevelType w:val="hybridMultilevel"/>
    <w:tmpl w:val="36EE9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064E28"/>
    <w:multiLevelType w:val="hybridMultilevel"/>
    <w:tmpl w:val="3D9E33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A76098"/>
    <w:multiLevelType w:val="hybridMultilevel"/>
    <w:tmpl w:val="DCD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CA17AA"/>
    <w:multiLevelType w:val="hybridMultilevel"/>
    <w:tmpl w:val="8FF6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E7002"/>
    <w:multiLevelType w:val="hybridMultilevel"/>
    <w:tmpl w:val="9170ED38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3"/>
  </w:num>
  <w:num w:numId="6">
    <w:abstractNumId w:val="34"/>
  </w:num>
  <w:num w:numId="7">
    <w:abstractNumId w:val="32"/>
  </w:num>
  <w:num w:numId="8">
    <w:abstractNumId w:val="28"/>
  </w:num>
  <w:num w:numId="9">
    <w:abstractNumId w:val="38"/>
  </w:num>
  <w:num w:numId="10">
    <w:abstractNumId w:val="12"/>
  </w:num>
  <w:num w:numId="11">
    <w:abstractNumId w:val="35"/>
  </w:num>
  <w:num w:numId="12">
    <w:abstractNumId w:val="23"/>
  </w:num>
  <w:num w:numId="13">
    <w:abstractNumId w:val="31"/>
  </w:num>
  <w:num w:numId="14">
    <w:abstractNumId w:val="25"/>
  </w:num>
  <w:num w:numId="15">
    <w:abstractNumId w:val="6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13"/>
  </w:num>
  <w:num w:numId="21">
    <w:abstractNumId w:val="5"/>
  </w:num>
  <w:num w:numId="22">
    <w:abstractNumId w:val="27"/>
  </w:num>
  <w:num w:numId="23">
    <w:abstractNumId w:val="37"/>
  </w:num>
  <w:num w:numId="24">
    <w:abstractNumId w:val="18"/>
  </w:num>
  <w:num w:numId="25">
    <w:abstractNumId w:val="30"/>
  </w:num>
  <w:num w:numId="26">
    <w:abstractNumId w:val="1"/>
  </w:num>
  <w:num w:numId="27">
    <w:abstractNumId w:val="22"/>
  </w:num>
  <w:num w:numId="28">
    <w:abstractNumId w:val="36"/>
  </w:num>
  <w:num w:numId="29">
    <w:abstractNumId w:val="9"/>
  </w:num>
  <w:num w:numId="30">
    <w:abstractNumId w:val="17"/>
  </w:num>
  <w:num w:numId="31">
    <w:abstractNumId w:val="4"/>
  </w:num>
  <w:num w:numId="32">
    <w:abstractNumId w:val="0"/>
  </w:num>
  <w:num w:numId="33">
    <w:abstractNumId w:val="33"/>
  </w:num>
  <w:num w:numId="34">
    <w:abstractNumId w:val="15"/>
  </w:num>
  <w:num w:numId="35">
    <w:abstractNumId w:val="29"/>
  </w:num>
  <w:num w:numId="36">
    <w:abstractNumId w:val="8"/>
  </w:num>
  <w:num w:numId="37">
    <w:abstractNumId w:val="26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6909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1403"/>
    <w:rsid w:val="000A4775"/>
    <w:rsid w:val="000A5F77"/>
    <w:rsid w:val="000A6F4F"/>
    <w:rsid w:val="000B2C36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1A68"/>
    <w:rsid w:val="0013273C"/>
    <w:rsid w:val="001331D5"/>
    <w:rsid w:val="001339D1"/>
    <w:rsid w:val="001417F0"/>
    <w:rsid w:val="00142CA6"/>
    <w:rsid w:val="001470CC"/>
    <w:rsid w:val="00150AB5"/>
    <w:rsid w:val="001515C4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400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32884"/>
    <w:rsid w:val="00247538"/>
    <w:rsid w:val="00253ACE"/>
    <w:rsid w:val="00260BCF"/>
    <w:rsid w:val="002625FB"/>
    <w:rsid w:val="0028601B"/>
    <w:rsid w:val="0028643D"/>
    <w:rsid w:val="002A4963"/>
    <w:rsid w:val="002B663F"/>
    <w:rsid w:val="002C0289"/>
    <w:rsid w:val="002C58D4"/>
    <w:rsid w:val="002C71EA"/>
    <w:rsid w:val="002E2A08"/>
    <w:rsid w:val="002F2AAE"/>
    <w:rsid w:val="00300D59"/>
    <w:rsid w:val="00307C19"/>
    <w:rsid w:val="00312628"/>
    <w:rsid w:val="00324490"/>
    <w:rsid w:val="00333215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1810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1DED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B3AC8"/>
    <w:rsid w:val="005B5D20"/>
    <w:rsid w:val="005C1785"/>
    <w:rsid w:val="005D3399"/>
    <w:rsid w:val="005D5600"/>
    <w:rsid w:val="005D5E30"/>
    <w:rsid w:val="005E7489"/>
    <w:rsid w:val="005E75BE"/>
    <w:rsid w:val="005F0922"/>
    <w:rsid w:val="005F1325"/>
    <w:rsid w:val="00600D7F"/>
    <w:rsid w:val="006075E3"/>
    <w:rsid w:val="006077C2"/>
    <w:rsid w:val="00616736"/>
    <w:rsid w:val="00635848"/>
    <w:rsid w:val="00674CEC"/>
    <w:rsid w:val="006929C1"/>
    <w:rsid w:val="00692FAE"/>
    <w:rsid w:val="00696E41"/>
    <w:rsid w:val="006A0C14"/>
    <w:rsid w:val="006B1224"/>
    <w:rsid w:val="006D3D44"/>
    <w:rsid w:val="006D6B24"/>
    <w:rsid w:val="006E4DE7"/>
    <w:rsid w:val="006E4F47"/>
    <w:rsid w:val="006F064D"/>
    <w:rsid w:val="006F0B24"/>
    <w:rsid w:val="006F7350"/>
    <w:rsid w:val="00700C0A"/>
    <w:rsid w:val="00707B55"/>
    <w:rsid w:val="00713FC0"/>
    <w:rsid w:val="007159CA"/>
    <w:rsid w:val="00716FA0"/>
    <w:rsid w:val="00725E70"/>
    <w:rsid w:val="00747D28"/>
    <w:rsid w:val="00752646"/>
    <w:rsid w:val="00752C2E"/>
    <w:rsid w:val="00754467"/>
    <w:rsid w:val="007631DF"/>
    <w:rsid w:val="00772116"/>
    <w:rsid w:val="007917E4"/>
    <w:rsid w:val="007933C3"/>
    <w:rsid w:val="007A1687"/>
    <w:rsid w:val="007A5384"/>
    <w:rsid w:val="007A5F71"/>
    <w:rsid w:val="007B41ED"/>
    <w:rsid w:val="007B477A"/>
    <w:rsid w:val="007C1405"/>
    <w:rsid w:val="007E528F"/>
    <w:rsid w:val="007E56E3"/>
    <w:rsid w:val="007E6212"/>
    <w:rsid w:val="007E7105"/>
    <w:rsid w:val="007F2AD4"/>
    <w:rsid w:val="007F3CD4"/>
    <w:rsid w:val="007F5B11"/>
    <w:rsid w:val="0082200D"/>
    <w:rsid w:val="00827063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B2935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D1D01"/>
    <w:rsid w:val="009E4A5C"/>
    <w:rsid w:val="009E5A15"/>
    <w:rsid w:val="009F0D31"/>
    <w:rsid w:val="009F386F"/>
    <w:rsid w:val="009F3D22"/>
    <w:rsid w:val="009F6C07"/>
    <w:rsid w:val="00A0669F"/>
    <w:rsid w:val="00A16F20"/>
    <w:rsid w:val="00A27A61"/>
    <w:rsid w:val="00A36D90"/>
    <w:rsid w:val="00A37BB4"/>
    <w:rsid w:val="00A4324A"/>
    <w:rsid w:val="00A45EC4"/>
    <w:rsid w:val="00A5790B"/>
    <w:rsid w:val="00A77F6E"/>
    <w:rsid w:val="00A83A87"/>
    <w:rsid w:val="00A85599"/>
    <w:rsid w:val="00A86EF5"/>
    <w:rsid w:val="00A95435"/>
    <w:rsid w:val="00A97664"/>
    <w:rsid w:val="00AA0BC8"/>
    <w:rsid w:val="00AA443A"/>
    <w:rsid w:val="00AA5728"/>
    <w:rsid w:val="00AA68EA"/>
    <w:rsid w:val="00AB1702"/>
    <w:rsid w:val="00AB29A0"/>
    <w:rsid w:val="00AC64DF"/>
    <w:rsid w:val="00AE1C84"/>
    <w:rsid w:val="00AE2F9F"/>
    <w:rsid w:val="00B00384"/>
    <w:rsid w:val="00B00831"/>
    <w:rsid w:val="00B06757"/>
    <w:rsid w:val="00B1234D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2F4F"/>
    <w:rsid w:val="00B87964"/>
    <w:rsid w:val="00B94A68"/>
    <w:rsid w:val="00BA0A67"/>
    <w:rsid w:val="00BB2834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96EBF"/>
    <w:rsid w:val="00CA1C70"/>
    <w:rsid w:val="00CA5517"/>
    <w:rsid w:val="00CB01D7"/>
    <w:rsid w:val="00CB36BB"/>
    <w:rsid w:val="00CB6CC1"/>
    <w:rsid w:val="00CC1BD5"/>
    <w:rsid w:val="00CC378F"/>
    <w:rsid w:val="00CC5ECA"/>
    <w:rsid w:val="00CC65CB"/>
    <w:rsid w:val="00CE3127"/>
    <w:rsid w:val="00CE41C1"/>
    <w:rsid w:val="00CF2133"/>
    <w:rsid w:val="00D0325E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5196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9AF"/>
    <w:rsid w:val="00EA6E85"/>
    <w:rsid w:val="00EB4281"/>
    <w:rsid w:val="00EB69F1"/>
    <w:rsid w:val="00EC0D95"/>
    <w:rsid w:val="00EC2D7C"/>
    <w:rsid w:val="00EC7E9B"/>
    <w:rsid w:val="00ED38DA"/>
    <w:rsid w:val="00EE160E"/>
    <w:rsid w:val="00EE3E66"/>
    <w:rsid w:val="00EF0128"/>
    <w:rsid w:val="00EF3471"/>
    <w:rsid w:val="00F000AE"/>
    <w:rsid w:val="00F10D07"/>
    <w:rsid w:val="00F2194F"/>
    <w:rsid w:val="00F23C77"/>
    <w:rsid w:val="00F27E94"/>
    <w:rsid w:val="00F303A0"/>
    <w:rsid w:val="00F362C4"/>
    <w:rsid w:val="00F450E5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BA4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7B83-C822-49E0-9B20-35B18EF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4300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2019-01-24T09:56:00Z</cp:lastPrinted>
  <dcterms:created xsi:type="dcterms:W3CDTF">2023-02-21T10:09:00Z</dcterms:created>
  <dcterms:modified xsi:type="dcterms:W3CDTF">2023-02-21T10:09:00Z</dcterms:modified>
</cp:coreProperties>
</file>