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8055AF">
        <w:rPr>
          <w:rFonts w:ascii="Georgia" w:hAnsi="Georgia"/>
          <w:sz w:val="20"/>
          <w:szCs w:val="20"/>
        </w:rPr>
        <w:t>Łódź, dn. 24.05.2023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8055AF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Samodzielny Publiczny Zakład Opieki Zdrowotnej Centralny Szpital Kliniczny Uniwersytetu Medycznego w Łodzi, ul. Pomorska 251, działając w oparciu o ustawę z dnia 15 kwietnia 2011r.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367CEA">
        <w:rPr>
          <w:rFonts w:ascii="Georgia" w:hAnsi="Georgia" w:cs="Arial"/>
          <w:color w:val="000000"/>
          <w:sz w:val="20"/>
          <w:szCs w:val="20"/>
        </w:rPr>
        <w:t>(tj.2022.633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>, informuje Państwa o wyniku postępowania konkursowego na udzielanie świad</w:t>
      </w:r>
      <w:r w:rsidR="003407D8">
        <w:rPr>
          <w:rFonts w:ascii="Georgia" w:hAnsi="Georgia"/>
          <w:sz w:val="20"/>
          <w:szCs w:val="20"/>
        </w:rPr>
        <w:t>czeń zdrowotnych w zakresie toksykologii klinicznej</w:t>
      </w:r>
      <w:r w:rsidR="008055AF">
        <w:rPr>
          <w:rFonts w:ascii="Georgia" w:hAnsi="Georgia"/>
          <w:sz w:val="20"/>
          <w:szCs w:val="20"/>
        </w:rPr>
        <w:t>.</w:t>
      </w:r>
    </w:p>
    <w:p w:rsidR="00C87DD9" w:rsidRPr="008055AF" w:rsidRDefault="008055AF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</w:t>
      </w: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8055AF">
        <w:rPr>
          <w:rFonts w:ascii="Georgia" w:hAnsi="Georgia"/>
          <w:sz w:val="20"/>
          <w:szCs w:val="20"/>
        </w:rPr>
        <w:t xml:space="preserve"> składania ofert, tj. do dnia 2</w:t>
      </w:r>
      <w:r w:rsidR="0036597D">
        <w:rPr>
          <w:rFonts w:ascii="Georgia" w:hAnsi="Georgia"/>
          <w:sz w:val="20"/>
          <w:szCs w:val="20"/>
        </w:rPr>
        <w:t>4</w:t>
      </w:r>
      <w:r w:rsidR="008055AF">
        <w:rPr>
          <w:rFonts w:ascii="Georgia" w:hAnsi="Georgia"/>
          <w:bCs/>
          <w:color w:val="000000"/>
          <w:sz w:val="20"/>
          <w:szCs w:val="20"/>
        </w:rPr>
        <w:t>.05.2023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8055AF">
        <w:rPr>
          <w:rFonts w:ascii="Georgia" w:hAnsi="Georgia"/>
          <w:sz w:val="20"/>
          <w:szCs w:val="20"/>
        </w:rPr>
        <w:t>wpłynęła 1</w:t>
      </w:r>
      <w:r w:rsidR="0036597D">
        <w:rPr>
          <w:rFonts w:ascii="Georgia" w:hAnsi="Georgia"/>
          <w:sz w:val="20"/>
          <w:szCs w:val="20"/>
        </w:rPr>
        <w:t xml:space="preserve"> o</w:t>
      </w:r>
      <w:r w:rsidR="008055AF">
        <w:rPr>
          <w:rFonts w:ascii="Georgia" w:hAnsi="Georgia"/>
          <w:sz w:val="20"/>
          <w:szCs w:val="20"/>
        </w:rPr>
        <w:t>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3407D8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367CEA">
        <w:rPr>
          <w:rFonts w:ascii="Georgia" w:hAnsi="Georgia"/>
          <w:b/>
          <w:sz w:val="20"/>
          <w:szCs w:val="20"/>
        </w:rPr>
        <w:t xml:space="preserve"> –</w:t>
      </w:r>
      <w:r w:rsidR="003407D8">
        <w:rPr>
          <w:rFonts w:ascii="Georgia" w:hAnsi="Georgia"/>
          <w:b/>
          <w:sz w:val="20"/>
          <w:szCs w:val="20"/>
        </w:rPr>
        <w:t xml:space="preserve"> „Indywidualna Specjalistyczna Praktyka Lekarska Anna Krakowiak</w:t>
      </w:r>
      <w:r w:rsidR="008055AF">
        <w:rPr>
          <w:rFonts w:ascii="Georgia" w:hAnsi="Georgia"/>
          <w:b/>
          <w:sz w:val="20"/>
          <w:szCs w:val="20"/>
        </w:rPr>
        <w:t xml:space="preserve">”, </w:t>
      </w:r>
    </w:p>
    <w:p w:rsidR="00C87DD9" w:rsidRDefault="003407D8" w:rsidP="003407D8">
      <w:pPr>
        <w:pStyle w:val="Tekstpodstawowy"/>
        <w:ind w:left="2124"/>
        <w:rPr>
          <w:rFonts w:ascii="Georgia" w:hAnsi="Georgia"/>
          <w:b/>
          <w:sz w:val="20"/>
          <w:szCs w:val="20"/>
        </w:rPr>
      </w:pPr>
      <w:bookmarkStart w:id="0" w:name="_GoBack"/>
      <w:bookmarkEnd w:id="0"/>
      <w:r>
        <w:rPr>
          <w:rFonts w:ascii="Georgia" w:hAnsi="Georgia"/>
          <w:b/>
          <w:sz w:val="20"/>
          <w:szCs w:val="20"/>
        </w:rPr>
        <w:t>95-070 Aleksandrów Łódzki</w:t>
      </w:r>
      <w:r w:rsidR="008055AF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B313F2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14015"/>
    <w:rsid w:val="00185F7B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3407D8"/>
    <w:rsid w:val="0036597D"/>
    <w:rsid w:val="00367CEA"/>
    <w:rsid w:val="003841BB"/>
    <w:rsid w:val="00497851"/>
    <w:rsid w:val="004A1DAF"/>
    <w:rsid w:val="004B50B1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B20B1"/>
    <w:rsid w:val="006E52E4"/>
    <w:rsid w:val="0075316B"/>
    <w:rsid w:val="00792EAD"/>
    <w:rsid w:val="007B2E2F"/>
    <w:rsid w:val="008055AF"/>
    <w:rsid w:val="00811DA3"/>
    <w:rsid w:val="008250B2"/>
    <w:rsid w:val="008252D4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313F2"/>
    <w:rsid w:val="00B34631"/>
    <w:rsid w:val="00BF2C24"/>
    <w:rsid w:val="00C02B60"/>
    <w:rsid w:val="00C26B4D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F614B6"/>
    <w:rsid w:val="00F76F82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AE9CDA6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3</cp:revision>
  <cp:lastPrinted>2020-06-04T11:23:00Z</cp:lastPrinted>
  <dcterms:created xsi:type="dcterms:W3CDTF">2023-05-24T12:08:00Z</dcterms:created>
  <dcterms:modified xsi:type="dcterms:W3CDTF">2023-05-24T12:11:00Z</dcterms:modified>
</cp:coreProperties>
</file>