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0075C4">
        <w:rPr>
          <w:rFonts w:ascii="Georgia" w:hAnsi="Georgia"/>
          <w:b w:val="0"/>
          <w:sz w:val="22"/>
          <w:szCs w:val="22"/>
        </w:rPr>
        <w:t>04.09</w:t>
      </w:r>
      <w:r w:rsidR="0036093C" w:rsidRPr="00923694">
        <w:rPr>
          <w:rFonts w:ascii="Georgia" w:hAnsi="Georgia"/>
          <w:b w:val="0"/>
          <w:sz w:val="22"/>
          <w:szCs w:val="22"/>
        </w:rPr>
        <w:t>.2023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>(</w:t>
      </w:r>
      <w:r w:rsidR="0014437D" w:rsidRPr="0014437D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153BAF" w:rsidRPr="00153BAF" w:rsidRDefault="006164AC" w:rsidP="006164AC">
      <w:pPr>
        <w:pStyle w:val="Akapitzlist"/>
        <w:ind w:left="0"/>
        <w:rPr>
          <w:rFonts w:ascii="Georgia" w:hAnsi="Georgia"/>
        </w:rPr>
      </w:pPr>
      <w:r w:rsidRPr="006164AC">
        <w:rPr>
          <w:rFonts w:ascii="Georgia" w:hAnsi="Georgia"/>
        </w:rPr>
        <w:t>Kwoty przychodu do wyliczenia wynagrodzenia prowizyjnego wyliczone będą po pomniejszeniu o koszty związane z pracami protetycznymi, ortodontycznymi i implantologicznymi.</w:t>
      </w: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14437D" w:rsidRPr="0014437D">
        <w:rPr>
          <w:rFonts w:ascii="Georgia" w:hAnsi="Georgia" w:cs="Arial"/>
          <w:color w:val="000000"/>
        </w:rPr>
        <w:t>Dz.U. 2023 poz. 991 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166883">
        <w:rPr>
          <w:rFonts w:ascii="Georgia" w:hAnsi="Georgia" w:cs="Arial"/>
          <w:b/>
          <w:bCs/>
          <w:sz w:val="22"/>
          <w:szCs w:val="22"/>
        </w:rPr>
        <w:t>11</w:t>
      </w:r>
      <w:r w:rsidR="000075C4">
        <w:rPr>
          <w:rFonts w:ascii="Georgia" w:hAnsi="Georgia" w:cs="Arial"/>
          <w:b/>
          <w:bCs/>
          <w:sz w:val="22"/>
          <w:szCs w:val="22"/>
        </w:rPr>
        <w:t>.09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66883">
        <w:rPr>
          <w:rFonts w:ascii="Georgia" w:hAnsi="Georgia" w:cs="Arial"/>
          <w:b/>
          <w:bCs/>
          <w:sz w:val="22"/>
          <w:szCs w:val="22"/>
        </w:rPr>
        <w:t>11</w:t>
      </w:r>
      <w:r w:rsidR="000075C4">
        <w:rPr>
          <w:rFonts w:ascii="Georgia" w:hAnsi="Georgia" w:cs="Arial"/>
          <w:b/>
          <w:bCs/>
          <w:sz w:val="22"/>
          <w:szCs w:val="22"/>
        </w:rPr>
        <w:t>.09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153BAF">
      <w:pPr>
        <w:pStyle w:val="Akapitzlist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166883">
        <w:rPr>
          <w:rFonts w:ascii="Georgia" w:hAnsi="Georgia" w:cs="Arial"/>
          <w:b/>
          <w:bCs/>
          <w:color w:val="000000"/>
        </w:rPr>
        <w:t>11</w:t>
      </w:r>
      <w:bookmarkStart w:id="1" w:name="_GoBack"/>
      <w:bookmarkEnd w:id="1"/>
      <w:r w:rsidR="000075C4">
        <w:rPr>
          <w:rFonts w:ascii="Georgia" w:hAnsi="Georgia" w:cs="Arial"/>
          <w:b/>
          <w:bCs/>
          <w:color w:val="000000"/>
        </w:rPr>
        <w:t>.09</w:t>
      </w:r>
      <w:r w:rsidR="0036093C">
        <w:rPr>
          <w:rFonts w:ascii="Georgia" w:hAnsi="Georgia" w:cs="Arial"/>
          <w:b/>
          <w:bCs/>
          <w:color w:val="000000"/>
        </w:rPr>
        <w:t>.2023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leczenia stomatologicznego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6164AC" w:rsidRPr="0027658A" w:rsidRDefault="006164AC" w:rsidP="006164AC">
      <w:pPr>
        <w:jc w:val="both"/>
        <w:rPr>
          <w:rFonts w:ascii="Georgia" w:hAnsi="Georgia"/>
          <w:b/>
          <w:sz w:val="22"/>
          <w:szCs w:val="22"/>
        </w:rPr>
      </w:pPr>
    </w:p>
    <w:p w:rsidR="006164AC" w:rsidRPr="001C63FF" w:rsidRDefault="006164AC" w:rsidP="006164AC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>
        <w:rPr>
          <w:rFonts w:ascii="Georgia" w:hAnsi="Georgia"/>
          <w:sz w:val="22"/>
          <w:szCs w:val="22"/>
        </w:rPr>
        <w:t>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………………………………………………………………………………………………………………………...…………………………....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>
        <w:rPr>
          <w:rFonts w:ascii="Georgia" w:hAnsi="Georgia"/>
          <w:sz w:val="22"/>
          <w:szCs w:val="22"/>
        </w:rPr>
        <w:t>......………………………………………………………………..……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………………………………………………………………………………………………………………..……………………………………..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………………………………………………………………………………..……………………………………………..….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………………………………….…………………………………………..………………………………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6164AC" w:rsidRPr="001A64FF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……………………………………………………………………………………….…………………. 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164AC" w:rsidRPr="00D85C33" w:rsidRDefault="006164A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</w:t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B04194" w:rsidRDefault="00B04194" w:rsidP="00585541">
      <w:pPr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A74FA" w:rsidRDefault="00FA74F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>(</w:t>
      </w:r>
      <w:r w:rsidR="0014437D" w:rsidRPr="0014437D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23694">
        <w:rPr>
          <w:rFonts w:ascii="Georgia" w:hAnsi="Georgia"/>
        </w:rPr>
        <w:t>, tj.:</w:t>
      </w:r>
    </w:p>
    <w:p w:rsidR="00923694" w:rsidRPr="00923694" w:rsidRDefault="00923694" w:rsidP="00923694">
      <w:pPr>
        <w:ind w:left="708" w:firstLine="285"/>
        <w:jc w:val="both"/>
        <w:rPr>
          <w:rFonts w:ascii="Georgia" w:hAnsi="Georgia"/>
        </w:rPr>
      </w:pPr>
      <w:r w:rsidRPr="00923694">
        <w:rPr>
          <w:rFonts w:ascii="Georgia" w:hAnsi="Georgia"/>
        </w:rPr>
        <w:t>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4000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…….%</w:t>
      </w:r>
    </w:p>
    <w:p w:rsidR="00923694" w:rsidRP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4001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5000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……….PLN + …….%    od nadwyżki</w:t>
      </w:r>
    </w:p>
    <w:p w:rsid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5001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powyżej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 PLN + …….%    od nadwyżki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</w:t>
      </w:r>
      <w:r w:rsidR="00CF1970">
        <w:rPr>
          <w:rFonts w:ascii="Georgia" w:hAnsi="Georgia"/>
        </w:rPr>
        <w:t xml:space="preserve"> </w:t>
      </w:r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</w:t>
      </w:r>
      <w:r w:rsidR="00CF1970">
        <w:rPr>
          <w:rFonts w:ascii="Georgia" w:hAnsi="Georgia"/>
        </w:rPr>
        <w:t xml:space="preserve"> </w:t>
      </w:r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A35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6788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7D7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61530A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38"/>
  </w:num>
  <w:num w:numId="7">
    <w:abstractNumId w:val="35"/>
  </w:num>
  <w:num w:numId="8">
    <w:abstractNumId w:val="32"/>
  </w:num>
  <w:num w:numId="9">
    <w:abstractNumId w:val="13"/>
  </w:num>
  <w:num w:numId="10">
    <w:abstractNumId w:val="27"/>
  </w:num>
  <w:num w:numId="11">
    <w:abstractNumId w:val="40"/>
  </w:num>
  <w:num w:numId="12">
    <w:abstractNumId w:val="24"/>
  </w:num>
  <w:num w:numId="13">
    <w:abstractNumId w:val="42"/>
  </w:num>
  <w:num w:numId="14">
    <w:abstractNumId w:val="39"/>
  </w:num>
  <w:num w:numId="15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8"/>
  </w:num>
  <w:num w:numId="19">
    <w:abstractNumId w:val="30"/>
  </w:num>
  <w:num w:numId="20">
    <w:abstractNumId w:val="19"/>
  </w:num>
  <w:num w:numId="21">
    <w:abstractNumId w:val="22"/>
  </w:num>
  <w:num w:numId="22">
    <w:abstractNumId w:val="3"/>
  </w:num>
  <w:num w:numId="23">
    <w:abstractNumId w:val="33"/>
  </w:num>
  <w:num w:numId="24">
    <w:abstractNumId w:val="2"/>
  </w:num>
  <w:num w:numId="25">
    <w:abstractNumId w:val="16"/>
  </w:num>
  <w:num w:numId="26">
    <w:abstractNumId w:val="0"/>
  </w:num>
  <w:num w:numId="27">
    <w:abstractNumId w:val="25"/>
  </w:num>
  <w:num w:numId="28">
    <w:abstractNumId w:val="3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21"/>
  </w:num>
  <w:num w:numId="34">
    <w:abstractNumId w:val="14"/>
  </w:num>
  <w:num w:numId="35">
    <w:abstractNumId w:val="20"/>
  </w:num>
  <w:num w:numId="36">
    <w:abstractNumId w:val="44"/>
  </w:num>
  <w:num w:numId="37">
    <w:abstractNumId w:val="29"/>
  </w:num>
  <w:num w:numId="38">
    <w:abstractNumId w:val="37"/>
  </w:num>
  <w:num w:numId="39">
    <w:abstractNumId w:val="31"/>
  </w:num>
  <w:num w:numId="40">
    <w:abstractNumId w:val="41"/>
  </w:num>
  <w:num w:numId="41">
    <w:abstractNumId w:val="43"/>
  </w:num>
  <w:num w:numId="42">
    <w:abstractNumId w:val="1"/>
  </w:num>
  <w:num w:numId="43">
    <w:abstractNumId w:val="9"/>
  </w:num>
  <w:num w:numId="44">
    <w:abstractNumId w:val="7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075C4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37D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66883"/>
    <w:rsid w:val="0017171B"/>
    <w:rsid w:val="00173A82"/>
    <w:rsid w:val="00174352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2D0B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6731F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CF1970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3E67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910AF-C271-4096-BA11-48DECD86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4291</Words>
  <Characters>25750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2022-11-08T10:45:00Z</cp:lastPrinted>
  <dcterms:created xsi:type="dcterms:W3CDTF">2023-09-04T10:45:00Z</dcterms:created>
  <dcterms:modified xsi:type="dcterms:W3CDTF">2023-09-04T10:45:00Z</dcterms:modified>
</cp:coreProperties>
</file>