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rPr>
          <w:rFonts w:ascii="Georgia" w:hAnsi="Georgia"/>
        </w:rPr>
      </w:pPr>
    </w:p>
    <w:p w:rsidR="00F83888" w:rsidRPr="00D85C33" w:rsidRDefault="00F83888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83888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F83888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:rsidR="00386D1D" w:rsidRPr="00080D30" w:rsidRDefault="00386D1D" w:rsidP="00043028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83888">
        <w:rPr>
          <w:rFonts w:ascii="Georgia" w:hAnsi="Georgia"/>
          <w:color w:val="000000"/>
          <w:sz w:val="28"/>
          <w:szCs w:val="28"/>
        </w:rPr>
        <w:t xml:space="preserve">na udzielanie świadczeń </w:t>
      </w:r>
      <w:r w:rsidR="00043028" w:rsidRPr="00043028">
        <w:rPr>
          <w:rFonts w:ascii="Georgia" w:hAnsi="Georgia"/>
          <w:color w:val="000000"/>
          <w:sz w:val="28"/>
          <w:szCs w:val="28"/>
        </w:rPr>
        <w:t xml:space="preserve">zdrowotnych z zakresu </w:t>
      </w:r>
      <w:r w:rsidR="00043028" w:rsidRPr="00043028">
        <w:rPr>
          <w:rFonts w:ascii="Georgia" w:hAnsi="Georgia"/>
          <w:b/>
          <w:color w:val="000000"/>
          <w:sz w:val="28"/>
          <w:szCs w:val="28"/>
        </w:rPr>
        <w:t>perfuzji.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6E50B3" w:rsidRDefault="006E50B3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Pr="00D85C3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21747" w:rsidRPr="00221747">
        <w:rPr>
          <w:rFonts w:ascii="Georgia" w:hAnsi="Georgia"/>
          <w:sz w:val="22"/>
          <w:szCs w:val="22"/>
        </w:rPr>
        <w:t>26</w:t>
      </w:r>
      <w:r w:rsidR="00043028" w:rsidRPr="00221747">
        <w:rPr>
          <w:rFonts w:ascii="Georgia" w:hAnsi="Georgia"/>
          <w:sz w:val="22"/>
          <w:szCs w:val="22"/>
        </w:rPr>
        <w:t>.09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043028" w:rsidRDefault="00043028" w:rsidP="005B22E2">
      <w:pPr>
        <w:jc w:val="center"/>
        <w:rPr>
          <w:sz w:val="26"/>
          <w:szCs w:val="26"/>
        </w:rPr>
      </w:pPr>
    </w:p>
    <w:p w:rsidR="00043028" w:rsidRDefault="00043028" w:rsidP="005B22E2">
      <w:pPr>
        <w:jc w:val="center"/>
        <w:rPr>
          <w:sz w:val="26"/>
          <w:szCs w:val="26"/>
        </w:rPr>
      </w:pPr>
    </w:p>
    <w:p w:rsidR="00043028" w:rsidRDefault="00043028" w:rsidP="005B22E2">
      <w:pPr>
        <w:jc w:val="center"/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I. </w:t>
      </w:r>
      <w:r w:rsidR="00281362" w:rsidRPr="004D531A">
        <w:rPr>
          <w:rFonts w:ascii="Georgia" w:hAnsi="Georgia"/>
          <w:b/>
          <w:sz w:val="22"/>
          <w:szCs w:val="22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II. </w:t>
      </w:r>
      <w:r w:rsidR="005805AA" w:rsidRPr="004D531A">
        <w:rPr>
          <w:rFonts w:ascii="Georgia" w:hAnsi="Georgia"/>
          <w:b/>
          <w:sz w:val="22"/>
          <w:szCs w:val="22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Dz.U.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5207AA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5207AA">
        <w:rPr>
          <w:rFonts w:ascii="Georgia" w:hAnsi="Georgia" w:cs="Arial"/>
          <w:color w:val="000000" w:themeColor="text1"/>
          <w:sz w:val="22"/>
          <w:szCs w:val="22"/>
        </w:rPr>
        <w:t>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</w:t>
      </w:r>
      <w:r w:rsidR="004D531A">
        <w:rPr>
          <w:rFonts w:ascii="Georgia" w:hAnsi="Georgia"/>
          <w:sz w:val="22"/>
          <w:szCs w:val="22"/>
        </w:rPr>
        <w:t> </w:t>
      </w:r>
      <w:r w:rsidRPr="009C1F34">
        <w:rPr>
          <w:rFonts w:ascii="Georgia" w:hAnsi="Georgia"/>
          <w:sz w:val="22"/>
          <w:szCs w:val="22"/>
        </w:rPr>
        <w:t>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I</w:t>
      </w:r>
      <w:r w:rsidR="001F2F2F" w:rsidRPr="004D531A">
        <w:rPr>
          <w:rFonts w:ascii="Georgia" w:hAnsi="Georgia"/>
          <w:b/>
          <w:sz w:val="22"/>
          <w:szCs w:val="22"/>
        </w:rPr>
        <w:t>II. PRZEDMIOT KONKURSU OFERT I CZAS TRWANIA UMOWY:</w:t>
      </w:r>
    </w:p>
    <w:p w:rsidR="00EB1609" w:rsidRDefault="005207AA" w:rsidP="00820D25">
      <w:pPr>
        <w:jc w:val="both"/>
        <w:rPr>
          <w:rFonts w:ascii="Georgia" w:hAnsi="Georgia"/>
          <w:sz w:val="22"/>
          <w:szCs w:val="22"/>
        </w:rPr>
      </w:pPr>
      <w:r w:rsidRPr="005207AA">
        <w:rPr>
          <w:rFonts w:ascii="Georgia" w:hAnsi="Georgia"/>
          <w:sz w:val="22"/>
          <w:szCs w:val="22"/>
        </w:rPr>
        <w:t>Przedmiotem konkursu jest wykonywanie świadczeń m</w:t>
      </w:r>
      <w:r w:rsidR="00221747">
        <w:rPr>
          <w:rFonts w:ascii="Georgia" w:hAnsi="Georgia"/>
          <w:sz w:val="22"/>
          <w:szCs w:val="22"/>
        </w:rPr>
        <w:t>edycznych w zakresie perfuzji w </w:t>
      </w:r>
      <w:r w:rsidRPr="005207AA">
        <w:rPr>
          <w:rFonts w:ascii="Georgia" w:hAnsi="Georgia"/>
          <w:sz w:val="22"/>
          <w:szCs w:val="22"/>
        </w:rPr>
        <w:t>Centrum Kliniczno – Dydaktycznym Centralnego Szpitala Klinicznego Uniwersytetu Medycznego w Łodzi przy ul. Pomorskiej 251 (CPV 85121200-5 specjalistyczne usługi medyczne).</w:t>
      </w:r>
    </w:p>
    <w:p w:rsidR="005207AA" w:rsidRPr="005207AA" w:rsidRDefault="005207AA" w:rsidP="005207AA">
      <w:pPr>
        <w:jc w:val="both"/>
        <w:rPr>
          <w:rFonts w:ascii="Georgia" w:hAnsi="Georgia"/>
          <w:sz w:val="22"/>
          <w:szCs w:val="22"/>
        </w:rPr>
      </w:pPr>
      <w:r w:rsidRPr="005207AA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5207AA" w:rsidRPr="005207AA" w:rsidRDefault="005207AA" w:rsidP="005207AA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 w:rsidRPr="005207AA">
        <w:rPr>
          <w:rFonts w:ascii="Georgia" w:hAnsi="Georgia"/>
          <w:sz w:val="22"/>
          <w:szCs w:val="22"/>
        </w:rPr>
        <w:t>pracy na bloku operacyjnym kardiochirurgii, związanej z prowadzeniem krążenia pozaustrojowego w trakcie operacji kardiochirurgicznych jak również zabezpieczaniem procedur kardiochirurgicznych bez użycia krążenia.</w:t>
      </w:r>
    </w:p>
    <w:p w:rsidR="005207AA" w:rsidRPr="005207AA" w:rsidRDefault="005207AA" w:rsidP="005207AA">
      <w:pPr>
        <w:jc w:val="both"/>
        <w:rPr>
          <w:rFonts w:ascii="Georgia" w:hAnsi="Georgia"/>
          <w:sz w:val="22"/>
          <w:szCs w:val="22"/>
        </w:rPr>
      </w:pPr>
    </w:p>
    <w:p w:rsidR="005207AA" w:rsidRPr="005207AA" w:rsidRDefault="005207AA" w:rsidP="005207AA">
      <w:pPr>
        <w:jc w:val="both"/>
        <w:rPr>
          <w:rFonts w:ascii="Georgia" w:hAnsi="Georgia"/>
          <w:sz w:val="22"/>
          <w:szCs w:val="22"/>
        </w:rPr>
      </w:pPr>
      <w:r w:rsidRPr="005207AA">
        <w:rPr>
          <w:rFonts w:ascii="Georgia" w:hAnsi="Georgia"/>
          <w:sz w:val="22"/>
          <w:szCs w:val="22"/>
        </w:rPr>
        <w:t>Oferent musi posiadać dyplom perfuzjonisty w kardiochirurgii</w:t>
      </w:r>
      <w:r>
        <w:rPr>
          <w:rFonts w:ascii="Georgia" w:hAnsi="Georgia"/>
          <w:sz w:val="22"/>
          <w:szCs w:val="22"/>
        </w:rPr>
        <w:t xml:space="preserve"> (lub dysponować personelem posiadającym tak</w:t>
      </w:r>
      <w:r w:rsidR="003237D9">
        <w:rPr>
          <w:rFonts w:ascii="Georgia" w:hAnsi="Georgia"/>
          <w:sz w:val="22"/>
          <w:szCs w:val="22"/>
        </w:rPr>
        <w:t>i dyplom)</w:t>
      </w:r>
      <w:r w:rsidRPr="005207AA">
        <w:rPr>
          <w:rFonts w:ascii="Georgia" w:hAnsi="Georgia"/>
          <w:sz w:val="22"/>
          <w:szCs w:val="22"/>
        </w:rPr>
        <w:t>.</w:t>
      </w:r>
    </w:p>
    <w:p w:rsidR="00656871" w:rsidRPr="00582B0E" w:rsidRDefault="005207AA" w:rsidP="005207AA">
      <w:pPr>
        <w:jc w:val="both"/>
        <w:rPr>
          <w:rFonts w:ascii="Georgia" w:hAnsi="Georgia"/>
          <w:sz w:val="22"/>
          <w:szCs w:val="22"/>
        </w:rPr>
      </w:pPr>
      <w:r w:rsidRPr="005207AA">
        <w:rPr>
          <w:rFonts w:ascii="Georgia" w:hAnsi="Georgia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IV</w:t>
      </w:r>
      <w:r w:rsidR="0051491D" w:rsidRPr="004D531A">
        <w:rPr>
          <w:rFonts w:ascii="Georgia" w:hAnsi="Georgia"/>
          <w:b/>
          <w:sz w:val="22"/>
          <w:szCs w:val="22"/>
        </w:rPr>
        <w:t>. WARUNKI UDZIAŁU W POSTĘPOWANIU</w:t>
      </w:r>
      <w:r w:rsidRPr="004D531A">
        <w:rPr>
          <w:rFonts w:ascii="Georgia" w:hAnsi="Georgia"/>
          <w:b/>
          <w:sz w:val="22"/>
          <w:szCs w:val="22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935F92">
      <w:pPr>
        <w:ind w:left="284" w:hanging="28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Dz.U.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3237D9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6E50B3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6E50B3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3237D9">
        <w:rPr>
          <w:rFonts w:ascii="Georgia" w:hAnsi="Georgia" w:cs="Arial"/>
          <w:color w:val="000000" w:themeColor="text1"/>
          <w:sz w:val="22"/>
          <w:szCs w:val="22"/>
        </w:rPr>
        <w:t>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935F92">
      <w:p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4D531A" w:rsidRDefault="00351D93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V. OSOBY UPRAWNION</w:t>
      </w:r>
      <w:r w:rsidR="00E22241" w:rsidRPr="004D531A">
        <w:rPr>
          <w:rFonts w:ascii="Georgia" w:hAnsi="Georgia"/>
          <w:b/>
          <w:sz w:val="22"/>
          <w:szCs w:val="22"/>
        </w:rPr>
        <w:t>E</w:t>
      </w:r>
      <w:r w:rsidRPr="004D531A">
        <w:rPr>
          <w:rFonts w:ascii="Georgia" w:hAnsi="Georgia"/>
          <w:b/>
          <w:sz w:val="22"/>
          <w:szCs w:val="22"/>
        </w:rPr>
        <w:t xml:space="preserve"> DO UDZIELANIA INFORMACJI: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 xml:space="preserve">fert na udzielanie świadczeń zdrowotnych </w:t>
      </w:r>
      <w:r w:rsidR="003237D9" w:rsidRPr="003237D9">
        <w:rPr>
          <w:rFonts w:ascii="Georgia" w:hAnsi="Georgia"/>
          <w:sz w:val="22"/>
          <w:szCs w:val="22"/>
        </w:rPr>
        <w:t>z zakresu perfuzji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</w:t>
      </w:r>
      <w:r w:rsidR="003237D9" w:rsidRPr="003237D9">
        <w:rPr>
          <w:rFonts w:ascii="Georgia" w:hAnsi="Georgia"/>
          <w:sz w:val="22"/>
          <w:szCs w:val="22"/>
        </w:rPr>
        <w:t>Konkurs ofert na udzielanie świadczeń zdrowotnych z zakresu perfuzji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3237D9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</w:p>
    <w:p w:rsidR="00E6765D" w:rsidRPr="00D85C33" w:rsidRDefault="005A54B1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Dorota Kwiatkowska</w:t>
      </w:r>
      <w:r w:rsidR="003237D9">
        <w:rPr>
          <w:rFonts w:ascii="Georgia" w:hAnsi="Georgia"/>
          <w:sz w:val="22"/>
          <w:szCs w:val="22"/>
        </w:rPr>
        <w:t>, Jarosław Rzepkowski</w:t>
      </w:r>
      <w:r w:rsidR="00D0017E">
        <w:rPr>
          <w:rFonts w:ascii="Georgia" w:hAnsi="Georgia"/>
          <w:sz w:val="22"/>
          <w:szCs w:val="22"/>
        </w:rPr>
        <w:t xml:space="preserve"> </w:t>
      </w:r>
      <w:r w:rsidR="00E6765D">
        <w:rPr>
          <w:rFonts w:ascii="Georgia" w:hAnsi="Georgia"/>
          <w:sz w:val="22"/>
          <w:szCs w:val="22"/>
        </w:rPr>
        <w:t>42 675-</w:t>
      </w:r>
      <w:r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935F92">
      <w:pPr>
        <w:ind w:left="426" w:hanging="426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4D531A" w:rsidRDefault="00CA06C9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D531A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4C6B85" w:rsidRPr="002D52E1">
        <w:rPr>
          <w:rFonts w:ascii="Georgia" w:hAnsi="Georgia" w:cs="Arial"/>
          <w:sz w:val="22"/>
          <w:szCs w:val="22"/>
        </w:rPr>
        <w:t>świadczenie Oferenta</w:t>
      </w:r>
      <w:r w:rsidR="004C6B85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4D531A" w:rsidP="009752EE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="009752EE">
        <w:rPr>
          <w:rFonts w:ascii="Georgia" w:hAnsi="Georgia"/>
          <w:sz w:val="22"/>
          <w:szCs w:val="22"/>
        </w:rPr>
        <w:t>/</w:t>
      </w:r>
      <w:r w:rsidR="00F83888">
        <w:rPr>
          <w:rFonts w:ascii="Georgia" w:hAnsi="Georgia"/>
          <w:sz w:val="22"/>
          <w:szCs w:val="22"/>
        </w:rPr>
        <w:t xml:space="preserve"> </w:t>
      </w:r>
      <w:r w:rsidR="009752EE" w:rsidRPr="009752EE">
        <w:rPr>
          <w:rFonts w:ascii="Georgia" w:hAnsi="Georgia"/>
          <w:sz w:val="22"/>
          <w:szCs w:val="22"/>
        </w:rPr>
        <w:t>rejestru podmiotów wykonujących działalność leczniczą (jeśli dotyczy)</w:t>
      </w:r>
      <w:r w:rsidR="005B22E2"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F83888">
        <w:rPr>
          <w:rFonts w:ascii="Georgia" w:hAnsi="Georgia"/>
          <w:sz w:val="22"/>
          <w:szCs w:val="22"/>
        </w:rPr>
        <w:t xml:space="preserve"> albo odpis z Krajowego Rejestru Sądowego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14E76">
        <w:rPr>
          <w:rFonts w:ascii="Georgia" w:hAnsi="Georgia"/>
          <w:sz w:val="22"/>
          <w:szCs w:val="22"/>
        </w:rPr>
        <w:t>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75D5D">
        <w:rPr>
          <w:rFonts w:ascii="Georgia" w:hAnsi="Georgia"/>
          <w:sz w:val="22"/>
          <w:szCs w:val="22"/>
        </w:rPr>
        <w:t>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96696" w:rsidRPr="00B02571">
        <w:rPr>
          <w:rFonts w:ascii="Georgia" w:hAnsi="Georgia"/>
          <w:sz w:val="22"/>
          <w:szCs w:val="22"/>
        </w:rPr>
        <w:t>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56980">
        <w:rPr>
          <w:rFonts w:ascii="Georgia" w:hAnsi="Georgia"/>
          <w:sz w:val="22"/>
          <w:szCs w:val="22"/>
        </w:rPr>
        <w:t>opię dokumentu potwierdzającego odbycie szkolenia BHP,</w:t>
      </w:r>
    </w:p>
    <w:p w:rsidR="00A63094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VII. </w:t>
      </w:r>
      <w:r w:rsidR="00294FC0" w:rsidRPr="004D531A">
        <w:rPr>
          <w:rFonts w:ascii="Georgia" w:hAnsi="Georgia"/>
          <w:b/>
          <w:sz w:val="22"/>
          <w:szCs w:val="22"/>
        </w:rPr>
        <w:t>INFORMACJE O DOKUMENTACH ZAŁĄCZONYCH PRZEZ OFERENTA:</w:t>
      </w:r>
    </w:p>
    <w:p w:rsidR="005B22E2" w:rsidRPr="00645729" w:rsidRDefault="005B22E2" w:rsidP="004D531A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4D531A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Pr="004D531A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4D531A">
        <w:rPr>
          <w:rFonts w:ascii="Georgia" w:hAnsi="Georgia"/>
          <w:b/>
          <w:bCs/>
          <w:sz w:val="22"/>
          <w:szCs w:val="22"/>
        </w:rPr>
        <w:t>VIII. TERMIN ZWIĄZANIA OFERTĄ</w:t>
      </w:r>
      <w:r w:rsidR="00136DF6" w:rsidRPr="004D531A">
        <w:rPr>
          <w:rFonts w:ascii="Georgia" w:hAnsi="Georgia"/>
          <w:b/>
          <w:bCs/>
          <w:sz w:val="22"/>
          <w:szCs w:val="22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4D531A" w:rsidRDefault="00E726A8" w:rsidP="005B22E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4D531A">
        <w:rPr>
          <w:rFonts w:ascii="Georgia" w:hAnsi="Georgia"/>
          <w:b/>
          <w:sz w:val="22"/>
          <w:szCs w:val="22"/>
        </w:rPr>
        <w:t>IX</w:t>
      </w:r>
      <w:r w:rsidR="005B22E2" w:rsidRPr="004D531A">
        <w:rPr>
          <w:rFonts w:ascii="Georgia" w:hAnsi="Georgia"/>
          <w:b/>
          <w:sz w:val="22"/>
          <w:szCs w:val="22"/>
        </w:rPr>
        <w:t xml:space="preserve">. </w:t>
      </w:r>
      <w:r w:rsidR="00645729" w:rsidRPr="004D531A">
        <w:rPr>
          <w:rFonts w:ascii="Georgia" w:hAnsi="Georgia"/>
          <w:b/>
          <w:sz w:val="22"/>
          <w:szCs w:val="22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D4307" w:rsidRPr="006E50B3" w:rsidRDefault="00B92CB4" w:rsidP="003237D9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 xml:space="preserve">udzielanie świadczeń </w:t>
      </w:r>
      <w:r w:rsidR="003237D9" w:rsidRPr="003237D9">
        <w:rPr>
          <w:rFonts w:ascii="Georgia" w:hAnsi="Georgia"/>
          <w:b/>
          <w:sz w:val="22"/>
          <w:szCs w:val="22"/>
        </w:rPr>
        <w:t>zdrowotnych z zakresu perfuzji.</w:t>
      </w:r>
    </w:p>
    <w:p w:rsidR="00B92CB4" w:rsidRPr="00645729" w:rsidRDefault="00A52C3B" w:rsidP="006E50B3">
      <w:pPr>
        <w:pStyle w:val="Tekstpodstawowy2"/>
        <w:spacing w:after="0" w:line="240" w:lineRule="auto"/>
        <w:ind w:left="709" w:hanging="142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237D9" w:rsidRPr="00221747">
        <w:rPr>
          <w:rFonts w:ascii="Georgia" w:hAnsi="Georgia" w:cs="Arial"/>
          <w:b/>
          <w:bCs/>
          <w:sz w:val="22"/>
          <w:szCs w:val="22"/>
        </w:rPr>
        <w:t>03.10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237D9" w:rsidRPr="00221747">
        <w:rPr>
          <w:rFonts w:ascii="Georgia" w:hAnsi="Georgia" w:cs="Arial"/>
          <w:b/>
          <w:bCs/>
          <w:sz w:val="22"/>
          <w:szCs w:val="22"/>
        </w:rPr>
        <w:t>03.10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9F050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3237D9" w:rsidRPr="00221747">
        <w:rPr>
          <w:rFonts w:ascii="Georgia" w:hAnsi="Georgia" w:cs="Arial"/>
          <w:b/>
          <w:bCs/>
          <w:color w:val="000000"/>
          <w:sz w:val="22"/>
          <w:szCs w:val="22"/>
        </w:rPr>
        <w:t>03.10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w </w:t>
      </w:r>
      <w:r w:rsidR="00F83888">
        <w:rPr>
          <w:rFonts w:ascii="Georgia" w:hAnsi="Georgia" w:cs="Arial"/>
          <w:sz w:val="22"/>
          <w:szCs w:val="22"/>
        </w:rPr>
        <w:t> </w:t>
      </w:r>
      <w:r w:rsidRPr="009D561A">
        <w:rPr>
          <w:rFonts w:ascii="Georgia" w:hAnsi="Georgia" w:cs="Arial"/>
          <w:sz w:val="22"/>
          <w:szCs w:val="22"/>
        </w:rPr>
        <w:t>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X. </w:t>
      </w:r>
      <w:r w:rsidR="00653A0E" w:rsidRPr="004D531A">
        <w:rPr>
          <w:rFonts w:ascii="Georgia" w:hAnsi="Georgia"/>
          <w:b/>
          <w:sz w:val="22"/>
          <w:szCs w:val="22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4D531A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</w:rPr>
      </w:pPr>
      <w:r w:rsidRPr="004D531A">
        <w:rPr>
          <w:rFonts w:ascii="Georgia" w:hAnsi="Georgia" w:cs="Arial"/>
          <w:b/>
          <w:bCs/>
          <w:sz w:val="22"/>
          <w:szCs w:val="22"/>
        </w:rPr>
        <w:t>X</w:t>
      </w:r>
      <w:r w:rsidR="002F6789" w:rsidRPr="004D531A">
        <w:rPr>
          <w:rFonts w:ascii="Georgia" w:hAnsi="Georgia" w:cs="Arial"/>
          <w:b/>
          <w:bCs/>
          <w:sz w:val="22"/>
          <w:szCs w:val="22"/>
        </w:rPr>
        <w:t>I</w:t>
      </w:r>
      <w:r w:rsidRPr="004D531A">
        <w:rPr>
          <w:rFonts w:ascii="Georgia" w:hAnsi="Georgia" w:cs="Arial"/>
          <w:b/>
          <w:bCs/>
          <w:sz w:val="22"/>
          <w:szCs w:val="22"/>
        </w:rPr>
        <w:t>. OPIS SPOSOBU ZAWARCIA UMOWY</w:t>
      </w:r>
      <w:r w:rsidR="003E2EB0" w:rsidRPr="004D531A">
        <w:rPr>
          <w:rFonts w:ascii="Georgia" w:hAnsi="Georgia" w:cs="Arial"/>
          <w:b/>
          <w:bCs/>
          <w:sz w:val="22"/>
          <w:szCs w:val="22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do </w:t>
      </w:r>
      <w:r w:rsidR="00F83888">
        <w:rPr>
          <w:rFonts w:ascii="Georgia" w:hAnsi="Georgia" w:cs="Arial"/>
          <w:sz w:val="22"/>
          <w:szCs w:val="22"/>
        </w:rPr>
        <w:t> </w:t>
      </w:r>
      <w:r w:rsidRPr="00EA550A">
        <w:rPr>
          <w:rFonts w:ascii="Georgia" w:hAnsi="Georgia" w:cs="Arial"/>
          <w:sz w:val="22"/>
          <w:szCs w:val="22"/>
        </w:rPr>
        <w:t>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XI</w:t>
      </w:r>
      <w:r w:rsidR="00F87A37" w:rsidRPr="004D531A">
        <w:rPr>
          <w:rFonts w:ascii="Georgia" w:hAnsi="Georgia"/>
          <w:b/>
          <w:sz w:val="22"/>
          <w:szCs w:val="22"/>
        </w:rPr>
        <w:t>I</w:t>
      </w:r>
      <w:r w:rsidRPr="004D531A">
        <w:rPr>
          <w:rFonts w:ascii="Georgia" w:hAnsi="Georgia"/>
          <w:b/>
          <w:sz w:val="22"/>
          <w:szCs w:val="22"/>
        </w:rPr>
        <w:t xml:space="preserve">. </w:t>
      </w:r>
      <w:r w:rsidR="0049460C" w:rsidRPr="004D531A">
        <w:rPr>
          <w:rFonts w:ascii="Georgia" w:hAnsi="Georgia"/>
          <w:b/>
          <w:sz w:val="22"/>
          <w:szCs w:val="22"/>
        </w:rPr>
        <w:t>ODRZUCA SIĘ OFERTĘ</w:t>
      </w:r>
      <w:r w:rsidR="002D2532" w:rsidRPr="004D531A">
        <w:rPr>
          <w:rFonts w:ascii="Georgia" w:hAnsi="Georgia"/>
          <w:b/>
          <w:sz w:val="22"/>
          <w:szCs w:val="22"/>
        </w:rPr>
        <w:t>:</w:t>
      </w:r>
    </w:p>
    <w:p w:rsidR="005B22E2" w:rsidRDefault="004D531A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5B22E2" w:rsidRDefault="004D531A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5B22E2" w:rsidRDefault="004D531A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zawiera rażąco niską cenę w st</w:t>
      </w:r>
      <w:r w:rsidR="004D531A">
        <w:rPr>
          <w:rFonts w:ascii="Georgia" w:hAnsi="Georgia"/>
          <w:sz w:val="22"/>
          <w:szCs w:val="22"/>
        </w:rPr>
        <w:t>osunku do przedmiotu zamówienia.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jest nieważna n</w:t>
      </w:r>
      <w:r w:rsidR="004D531A">
        <w:rPr>
          <w:rFonts w:ascii="Georgia" w:hAnsi="Georgia"/>
          <w:sz w:val="22"/>
          <w:szCs w:val="22"/>
        </w:rPr>
        <w:t>a podstawie odrębnych przepisów.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Ofe</w:t>
      </w:r>
      <w:r w:rsidR="004D531A">
        <w:rPr>
          <w:rFonts w:ascii="Georgia" w:hAnsi="Georgia"/>
          <w:sz w:val="22"/>
          <w:szCs w:val="22"/>
        </w:rPr>
        <w:t>rent złożył ofertę alternatywną.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 xml:space="preserve">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="005B22E2" w:rsidRPr="00ED55F0">
        <w:rPr>
          <w:rFonts w:ascii="Georgia" w:hAnsi="Georgia"/>
          <w:sz w:val="22"/>
          <w:szCs w:val="22"/>
        </w:rPr>
        <w:t>przepisach prawa oraz warunków określonych jako warunki wymag</w:t>
      </w:r>
      <w:r w:rsidR="004D531A">
        <w:rPr>
          <w:rFonts w:ascii="Georgia" w:hAnsi="Georgia"/>
          <w:sz w:val="22"/>
          <w:szCs w:val="22"/>
        </w:rPr>
        <w:t>ane od Przyjmującego zamówienia.</w:t>
      </w:r>
    </w:p>
    <w:p w:rsidR="00C10472" w:rsidRPr="000C14EA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 xml:space="preserve">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="005B22E2"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CF7C9E" w:rsidRDefault="002F6789" w:rsidP="005B22E2">
      <w:pPr>
        <w:jc w:val="both"/>
        <w:rPr>
          <w:rFonts w:ascii="Georgia" w:hAnsi="Georgia"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XIII</w:t>
      </w:r>
      <w:r w:rsidR="005B22E2" w:rsidRPr="00CF7C9E">
        <w:rPr>
          <w:rFonts w:ascii="Georgia" w:hAnsi="Georgia"/>
          <w:b/>
          <w:sz w:val="22"/>
          <w:szCs w:val="22"/>
        </w:rPr>
        <w:t>.</w:t>
      </w:r>
      <w:r w:rsidR="005B22E2" w:rsidRPr="00CF7C9E">
        <w:rPr>
          <w:rFonts w:ascii="Georgia" w:hAnsi="Georgia"/>
          <w:sz w:val="22"/>
          <w:szCs w:val="22"/>
        </w:rPr>
        <w:t xml:space="preserve"> </w:t>
      </w:r>
      <w:r w:rsidR="00370B1C" w:rsidRPr="00CF7C9E">
        <w:rPr>
          <w:rFonts w:ascii="Georgia" w:hAnsi="Georgia"/>
          <w:b/>
          <w:sz w:val="22"/>
          <w:szCs w:val="22"/>
        </w:rPr>
        <w:t>UZUPEŁNIENIE OFERTY:</w:t>
      </w:r>
    </w:p>
    <w:p w:rsidR="005B22E2" w:rsidRDefault="005B22E2" w:rsidP="00CF7C9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CF7C9E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CF7C9E" w:rsidRDefault="00211609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</w:t>
      </w:r>
      <w:r w:rsidR="002F6789" w:rsidRPr="00CF7C9E">
        <w:rPr>
          <w:rFonts w:ascii="Georgia" w:hAnsi="Georgia"/>
          <w:b/>
          <w:sz w:val="22"/>
          <w:szCs w:val="22"/>
        </w:rPr>
        <w:t>I</w:t>
      </w:r>
      <w:r w:rsidR="00F87A37" w:rsidRPr="00CF7C9E">
        <w:rPr>
          <w:rFonts w:ascii="Georgia" w:hAnsi="Georgia"/>
          <w:b/>
          <w:sz w:val="22"/>
          <w:szCs w:val="22"/>
        </w:rPr>
        <w:t>V</w:t>
      </w:r>
      <w:r w:rsidR="005B22E2" w:rsidRPr="00CF7C9E">
        <w:rPr>
          <w:rFonts w:ascii="Georgia" w:hAnsi="Georgia"/>
          <w:b/>
          <w:sz w:val="22"/>
          <w:szCs w:val="22"/>
        </w:rPr>
        <w:t xml:space="preserve">. </w:t>
      </w:r>
      <w:r w:rsidR="007339B3" w:rsidRPr="00CF7C9E">
        <w:rPr>
          <w:rFonts w:ascii="Georgia" w:hAnsi="Georgia"/>
          <w:b/>
          <w:sz w:val="22"/>
          <w:szCs w:val="22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CF7C9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CF7C9E" w:rsidRDefault="00F87A37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</w:t>
      </w:r>
      <w:r w:rsidR="005B22E2" w:rsidRPr="00CF7C9E">
        <w:rPr>
          <w:rFonts w:ascii="Georgia" w:hAnsi="Georgia"/>
          <w:b/>
          <w:sz w:val="22"/>
          <w:szCs w:val="22"/>
        </w:rPr>
        <w:t xml:space="preserve">V. </w:t>
      </w:r>
      <w:r w:rsidR="0046394D" w:rsidRPr="00CF7C9E">
        <w:rPr>
          <w:rFonts w:ascii="Georgia" w:hAnsi="Georgia"/>
          <w:b/>
          <w:sz w:val="22"/>
          <w:szCs w:val="22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CF7C9E">
      <w:pPr>
        <w:ind w:firstLine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CF7C9E">
      <w:pPr>
        <w:ind w:firstLine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CF7C9E" w:rsidRDefault="00161BAF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XV</w:t>
      </w:r>
      <w:r w:rsidR="00F87A37" w:rsidRPr="00CF7C9E">
        <w:rPr>
          <w:rFonts w:ascii="Georgia" w:hAnsi="Georgia"/>
          <w:b/>
          <w:sz w:val="22"/>
          <w:szCs w:val="22"/>
        </w:rPr>
        <w:t>I</w:t>
      </w:r>
      <w:r w:rsidRPr="00CF7C9E">
        <w:rPr>
          <w:rFonts w:ascii="Georgia" w:hAnsi="Georgia"/>
          <w:b/>
          <w:sz w:val="22"/>
          <w:szCs w:val="22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CF7C9E" w:rsidRDefault="005C0147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XVI</w:t>
      </w:r>
      <w:r w:rsidR="00F87A37" w:rsidRPr="00CF7C9E">
        <w:rPr>
          <w:rFonts w:ascii="Georgia" w:hAnsi="Georgia"/>
          <w:b/>
          <w:sz w:val="22"/>
          <w:szCs w:val="22"/>
        </w:rPr>
        <w:t>I</w:t>
      </w:r>
      <w:r w:rsidR="00FB1A77" w:rsidRPr="00CF7C9E">
        <w:rPr>
          <w:rFonts w:ascii="Georgia" w:hAnsi="Georgia"/>
          <w:b/>
          <w:sz w:val="22"/>
          <w:szCs w:val="22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CF7C9E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</w:rPr>
      </w:pPr>
      <w:r w:rsidRPr="00CF7C9E">
        <w:rPr>
          <w:rFonts w:ascii="Georgia" w:hAnsi="Georgia" w:cs="Arial"/>
          <w:b/>
          <w:bCs/>
          <w:sz w:val="22"/>
          <w:szCs w:val="22"/>
        </w:rPr>
        <w:t>X</w:t>
      </w:r>
      <w:r w:rsidR="004C3148" w:rsidRPr="00CF7C9E">
        <w:rPr>
          <w:rFonts w:ascii="Georgia" w:hAnsi="Georgia" w:cs="Arial"/>
          <w:b/>
          <w:bCs/>
          <w:sz w:val="22"/>
          <w:szCs w:val="22"/>
        </w:rPr>
        <w:t>VIII</w:t>
      </w:r>
      <w:r w:rsidRPr="00CF7C9E">
        <w:rPr>
          <w:rFonts w:ascii="Georgia" w:hAnsi="Georgia" w:cs="Arial"/>
          <w:b/>
          <w:bCs/>
          <w:sz w:val="22"/>
          <w:szCs w:val="22"/>
        </w:rPr>
        <w:t>. KLAUZULA INFROMACYJNA</w:t>
      </w:r>
      <w:r w:rsidR="00270E1F" w:rsidRPr="00CF7C9E">
        <w:rPr>
          <w:rFonts w:ascii="Georgia" w:hAnsi="Georgia" w:cs="Arial"/>
          <w:b/>
          <w:bCs/>
          <w:sz w:val="22"/>
          <w:szCs w:val="22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</w:t>
      </w:r>
      <w:r w:rsidR="0064274A">
        <w:rPr>
          <w:rFonts w:ascii="Georgia" w:hAnsi="Georgia"/>
          <w:sz w:val="22"/>
          <w:szCs w:val="22"/>
        </w:rPr>
        <w:t>ym na podstawie przepisów prawa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D549D" w:rsidRDefault="002D549D">
      <w:pPr>
        <w:spacing w:after="20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</w:t>
      </w:r>
      <w:r w:rsidR="003237D9" w:rsidRPr="003237D9">
        <w:rPr>
          <w:rFonts w:ascii="Georgia" w:hAnsi="Georgia"/>
        </w:rPr>
        <w:t xml:space="preserve">zdrowotnych z zakresu </w:t>
      </w:r>
      <w:r w:rsidR="003237D9" w:rsidRPr="003237D9">
        <w:rPr>
          <w:rFonts w:ascii="Georgia" w:hAnsi="Georgia"/>
          <w:b/>
        </w:rPr>
        <w:t>perfuzji</w:t>
      </w:r>
      <w:r w:rsidR="001E6893">
        <w:rPr>
          <w:rFonts w:ascii="Georgia" w:hAnsi="Georgia"/>
          <w:b/>
        </w:rPr>
        <w:t>.</w:t>
      </w: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="00935F92">
        <w:rPr>
          <w:rFonts w:ascii="Georgia" w:hAnsi="Georgia"/>
          <w:b/>
          <w:sz w:val="22"/>
          <w:szCs w:val="22"/>
        </w:rPr>
        <w:t>/NIP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2D549D" w:rsidRDefault="002D549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2D549D" w:rsidRDefault="002D549D">
      <w:pPr>
        <w:spacing w:after="20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</w:t>
      </w:r>
      <w:r w:rsidR="006E50B3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2D549D" w:rsidRDefault="002D549D">
      <w:pPr>
        <w:spacing w:after="20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2D549D" w:rsidRDefault="002D549D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2D549D" w:rsidRDefault="002D549D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9752EE" w:rsidRDefault="009752EE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Default="00E64C38" w:rsidP="0064274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Kwota z</w:t>
      </w:r>
      <w:r w:rsidR="002D549D">
        <w:rPr>
          <w:rFonts w:ascii="Georgia" w:hAnsi="Georgia"/>
          <w:sz w:val="22"/>
          <w:szCs w:val="22"/>
        </w:rPr>
        <w:t>a</w:t>
      </w:r>
      <w:r w:rsidR="00CC6C3D">
        <w:rPr>
          <w:rFonts w:ascii="Georgia" w:hAnsi="Georgia"/>
          <w:sz w:val="22"/>
          <w:szCs w:val="22"/>
        </w:rPr>
        <w:t xml:space="preserve"> 1 godzinę</w:t>
      </w:r>
      <w:r>
        <w:rPr>
          <w:rFonts w:ascii="Georgia" w:hAnsi="Georgia"/>
          <w:sz w:val="22"/>
          <w:szCs w:val="22"/>
        </w:rPr>
        <w:t xml:space="preserve"> świadczeń zdrowotnych</w:t>
      </w:r>
      <w:r w:rsidR="00CC6C3D">
        <w:rPr>
          <w:rFonts w:ascii="Georgia" w:hAnsi="Georgia"/>
          <w:sz w:val="22"/>
          <w:szCs w:val="22"/>
        </w:rPr>
        <w:t xml:space="preserve"> wykonywanych </w:t>
      </w:r>
      <w:r>
        <w:rPr>
          <w:rFonts w:ascii="Georgia" w:hAnsi="Georgia"/>
          <w:sz w:val="22"/>
          <w:szCs w:val="22"/>
        </w:rPr>
        <w:t xml:space="preserve">przez personel medyczny </w:t>
      </w:r>
      <w:r w:rsidR="002D549D">
        <w:rPr>
          <w:rFonts w:ascii="Georgia" w:hAnsi="Georgia"/>
          <w:sz w:val="22"/>
          <w:szCs w:val="22"/>
        </w:rPr>
        <w:t>w zakresie perfuzji</w:t>
      </w:r>
      <w:r>
        <w:rPr>
          <w:rFonts w:ascii="Georgia" w:hAnsi="Georgia"/>
          <w:sz w:val="22"/>
          <w:szCs w:val="22"/>
        </w:rPr>
        <w:t xml:space="preserve"> </w:t>
      </w:r>
      <w:r w:rsidR="00CC6C3D">
        <w:rPr>
          <w:rFonts w:ascii="Georgia" w:hAnsi="Georgia"/>
          <w:sz w:val="22"/>
          <w:szCs w:val="22"/>
        </w:rPr>
        <w:t xml:space="preserve">- </w:t>
      </w:r>
      <w:r>
        <w:rPr>
          <w:rFonts w:ascii="Georgia" w:hAnsi="Georgia"/>
          <w:b/>
          <w:sz w:val="22"/>
          <w:szCs w:val="22"/>
        </w:rPr>
        <w:t>……</w:t>
      </w:r>
      <w:r w:rsidR="00091DDE">
        <w:rPr>
          <w:rFonts w:ascii="Georgia" w:hAnsi="Georgia"/>
          <w:b/>
          <w:sz w:val="22"/>
          <w:szCs w:val="22"/>
        </w:rPr>
        <w:t>……..</w:t>
      </w:r>
      <w:r w:rsidR="002D549D">
        <w:rPr>
          <w:rFonts w:ascii="Georgia" w:hAnsi="Georgia"/>
          <w:b/>
          <w:sz w:val="22"/>
          <w:szCs w:val="22"/>
        </w:rPr>
        <w:t>… zł</w:t>
      </w:r>
      <w:r>
        <w:rPr>
          <w:rFonts w:ascii="Georgia" w:hAnsi="Georgia"/>
          <w:b/>
          <w:sz w:val="22"/>
          <w:szCs w:val="22"/>
        </w:rPr>
        <w:t xml:space="preserve"> brutto</w:t>
      </w:r>
      <w:r w:rsidR="002D549D">
        <w:rPr>
          <w:rFonts w:ascii="Georgia" w:hAnsi="Georgia"/>
          <w:b/>
          <w:sz w:val="22"/>
          <w:szCs w:val="22"/>
        </w:rPr>
        <w:t>.</w:t>
      </w: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2D549D" w:rsidRDefault="002D549D">
      <w:pPr>
        <w:spacing w:after="20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FC65F6" w:rsidRPr="0064274A" w:rsidRDefault="00FC65F6" w:rsidP="00091DDE">
      <w:pPr>
        <w:jc w:val="right"/>
        <w:rPr>
          <w:rFonts w:ascii="Georgia" w:hAnsi="Georgia"/>
          <w:b/>
          <w:sz w:val="22"/>
          <w:szCs w:val="22"/>
        </w:rPr>
      </w:pPr>
      <w:r w:rsidRPr="0064274A">
        <w:rPr>
          <w:rFonts w:ascii="Georgia" w:hAnsi="Georgia"/>
          <w:b/>
          <w:sz w:val="22"/>
          <w:szCs w:val="22"/>
        </w:rPr>
        <w:t>Załącznik nr 4</w:t>
      </w:r>
      <w:r w:rsidR="00091DDE" w:rsidRPr="0064274A">
        <w:rPr>
          <w:rFonts w:ascii="Georgia" w:hAnsi="Georgia"/>
          <w:b/>
          <w:sz w:val="22"/>
          <w:szCs w:val="22"/>
        </w:rPr>
        <w:t xml:space="preserve"> </w:t>
      </w:r>
      <w:r w:rsidRPr="0064274A">
        <w:rPr>
          <w:rFonts w:ascii="Georgia" w:hAnsi="Georgia"/>
          <w:b/>
          <w:sz w:val="22"/>
          <w:szCs w:val="22"/>
        </w:rPr>
        <w:t>projekt</w:t>
      </w:r>
      <w:r w:rsidR="0064274A">
        <w:rPr>
          <w:rFonts w:ascii="Georgia" w:hAnsi="Georgia"/>
          <w:b/>
          <w:sz w:val="22"/>
          <w:szCs w:val="22"/>
        </w:rPr>
        <w:t xml:space="preserve"> umowy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6E50B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</w:t>
      </w:r>
      <w:r w:rsidR="006E50B3">
        <w:rPr>
          <w:rFonts w:ascii="Georgia" w:hAnsi="Georgia"/>
          <w:b/>
          <w:sz w:val="22"/>
          <w:szCs w:val="22"/>
        </w:rPr>
        <w:t>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2D549D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2D549D">
        <w:rPr>
          <w:rFonts w:ascii="Georgia" w:hAnsi="Georgia"/>
          <w:sz w:val="22"/>
          <w:szCs w:val="22"/>
        </w:rPr>
        <w:t>Przedmiotem niniejszej umowy jest udzielanie zamówienia na wykonywanie świadczeń zdrowotnych z zakresu perfuzji w Szpitalu,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="00091DDE">
        <w:rPr>
          <w:rFonts w:ascii="Georgia" w:hAnsi="Georgia"/>
          <w:sz w:val="22"/>
          <w:szCs w:val="22"/>
        </w:rPr>
        <w:t xml:space="preserve">Załącznik nr 1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 w:rsidRPr="004E2335">
        <w:rPr>
          <w:rFonts w:ascii="Georgia" w:hAnsi="Georgia"/>
          <w:sz w:val="22"/>
          <w:szCs w:val="22"/>
        </w:rPr>
        <w:t>.</w:t>
      </w:r>
    </w:p>
    <w:p w:rsidR="00FC65F6" w:rsidRPr="00E54400" w:rsidRDefault="002D549D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2D549D">
        <w:rPr>
          <w:rFonts w:ascii="Georgia" w:hAnsi="Georgia"/>
          <w:sz w:val="22"/>
          <w:szCs w:val="22"/>
        </w:rPr>
        <w:t>Miejscem wykonywania świadczeń jest blok operacyjny Kliniki Kardiochirurgii Centrum Kliniczno – Dydaktycznego Centralnego Szpitala Klinic</w:t>
      </w:r>
      <w:r>
        <w:rPr>
          <w:rFonts w:ascii="Georgia" w:hAnsi="Georgia"/>
          <w:sz w:val="22"/>
          <w:szCs w:val="22"/>
        </w:rPr>
        <w:t>znego Uniwersytetu Medycznego w </w:t>
      </w:r>
      <w:r w:rsidRPr="002D549D">
        <w:rPr>
          <w:rFonts w:ascii="Georgia" w:hAnsi="Georgia"/>
          <w:sz w:val="22"/>
          <w:szCs w:val="22"/>
        </w:rPr>
        <w:t>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6E50B3" w:rsidRDefault="00FC65F6" w:rsidP="006E50B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6E50B3" w:rsidRDefault="006E50B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</w:t>
      </w:r>
      <w:r w:rsidR="006E50B3">
        <w:rPr>
          <w:rFonts w:ascii="Georgia" w:hAnsi="Georgia" w:cs="Arial"/>
          <w:sz w:val="22"/>
          <w:szCs w:val="22"/>
        </w:rPr>
        <w:t xml:space="preserve">ch osobowych (t.j. Dz. U. 2019 poz. </w:t>
      </w:r>
      <w:r w:rsidR="00912ACC" w:rsidRPr="00C01AF3">
        <w:rPr>
          <w:rFonts w:ascii="Georgia" w:hAnsi="Georgia" w:cs="Arial"/>
          <w:sz w:val="22"/>
          <w:szCs w:val="22"/>
        </w:rPr>
        <w:t>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</w:t>
      </w:r>
      <w:r w:rsidR="006E50B3">
        <w:rPr>
          <w:rFonts w:ascii="Georgia" w:hAnsi="Georgia"/>
          <w:sz w:val="22"/>
          <w:szCs w:val="22"/>
        </w:rPr>
        <w:t xml:space="preserve"> poz</w:t>
      </w:r>
      <w:r w:rsidR="00912ACC" w:rsidRPr="00156DE3">
        <w:rPr>
          <w:rFonts w:ascii="Georgia" w:hAnsi="Georgia"/>
          <w:sz w:val="22"/>
          <w:szCs w:val="22"/>
        </w:rPr>
        <w:t>.</w:t>
      </w:r>
      <w:r w:rsidR="006E50B3">
        <w:rPr>
          <w:rFonts w:ascii="Georgia" w:hAnsi="Georgia"/>
          <w:sz w:val="22"/>
          <w:szCs w:val="22"/>
        </w:rPr>
        <w:t xml:space="preserve"> </w:t>
      </w:r>
      <w:r w:rsidR="00912ACC" w:rsidRPr="00156DE3">
        <w:rPr>
          <w:rFonts w:ascii="Georgia" w:hAnsi="Georgia"/>
          <w:sz w:val="22"/>
          <w:szCs w:val="22"/>
        </w:rPr>
        <w:t>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CC6C3D" w:rsidRDefault="00CC6C3D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 wykonane świadczenia </w:t>
      </w:r>
      <w:r w:rsidR="00FC65F6" w:rsidRPr="00961817">
        <w:rPr>
          <w:rFonts w:ascii="Georgia" w:hAnsi="Georgia"/>
          <w:sz w:val="22"/>
          <w:szCs w:val="22"/>
        </w:rPr>
        <w:t xml:space="preserve">Przyjmujący zamówienie otrzyma </w:t>
      </w:r>
      <w:r>
        <w:rPr>
          <w:rFonts w:ascii="Georgia" w:hAnsi="Georgia"/>
          <w:sz w:val="22"/>
          <w:szCs w:val="22"/>
        </w:rPr>
        <w:t xml:space="preserve">następujące </w:t>
      </w:r>
      <w:r w:rsidR="00FC65F6" w:rsidRPr="00961817">
        <w:rPr>
          <w:rFonts w:ascii="Georgia" w:hAnsi="Georgia"/>
          <w:sz w:val="22"/>
          <w:szCs w:val="22"/>
        </w:rPr>
        <w:t>wynagrodzenie</w:t>
      </w:r>
      <w:r>
        <w:rPr>
          <w:rFonts w:ascii="Georgia" w:hAnsi="Georgia"/>
          <w:sz w:val="22"/>
          <w:szCs w:val="22"/>
        </w:rPr>
        <w:t>:</w:t>
      </w:r>
    </w:p>
    <w:p w:rsidR="00FC65F6" w:rsidRPr="00961817" w:rsidRDefault="00CC6C3D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C6C3D">
        <w:rPr>
          <w:rFonts w:ascii="Georgia" w:hAnsi="Georgia"/>
          <w:sz w:val="22"/>
          <w:szCs w:val="22"/>
        </w:rPr>
        <w:t xml:space="preserve">- </w:t>
      </w:r>
      <w:r w:rsidRPr="00CC6C3D">
        <w:rPr>
          <w:rFonts w:ascii="Georgia" w:hAnsi="Georgia"/>
          <w:b/>
          <w:sz w:val="22"/>
          <w:szCs w:val="22"/>
        </w:rPr>
        <w:t>…………..… zł brutto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C6C3D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C6C3D">
        <w:rPr>
          <w:rFonts w:ascii="Georgia" w:hAnsi="Georgia"/>
          <w:sz w:val="22"/>
          <w:szCs w:val="22"/>
        </w:rPr>
        <w:t>za 1 godzinę świadczeń zdrowotnych wykonywanych przez personel medyczny w zakresie perfuzji</w:t>
      </w:r>
      <w:r w:rsidR="00FC65F6" w:rsidRPr="00961817">
        <w:rPr>
          <w:rFonts w:ascii="Georgia" w:hAnsi="Georgia"/>
          <w:sz w:val="22"/>
          <w:szCs w:val="22"/>
        </w:rPr>
        <w:t xml:space="preserve">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091DDE" w:rsidRPr="006E50B3" w:rsidRDefault="00FC65F6" w:rsidP="006E50B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</w:t>
      </w:r>
      <w:r w:rsidR="00221747">
        <w:rPr>
          <w:rFonts w:ascii="Georgia" w:hAnsi="Georgia"/>
          <w:sz w:val="22"/>
          <w:szCs w:val="22"/>
        </w:rPr>
        <w:t>….</w:t>
      </w:r>
      <w:r w:rsidRPr="00961817">
        <w:rPr>
          <w:rFonts w:ascii="Georgia" w:hAnsi="Georgia"/>
          <w:sz w:val="22"/>
          <w:szCs w:val="22"/>
        </w:rPr>
        <w:t>….. do ………………………..</w:t>
      </w:r>
    </w:p>
    <w:p w:rsidR="00CC6C3D" w:rsidRDefault="00CC6C3D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CC6C3D" w:rsidRDefault="00CC6C3D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</w:t>
      </w:r>
      <w:r w:rsidR="006E50B3">
        <w:rPr>
          <w:rFonts w:ascii="Georgia" w:hAnsi="Georgia"/>
          <w:sz w:val="22"/>
          <w:szCs w:val="22"/>
        </w:rPr>
        <w:t>zewidzieć przy zawarciu umowy,  </w:t>
      </w:r>
      <w:r w:rsidR="006E50B3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a w </w:t>
      </w:r>
      <w:r w:rsidR="006E50B3">
        <w:rPr>
          <w:rFonts w:ascii="Georgia" w:hAnsi="Georgia"/>
          <w:sz w:val="22"/>
          <w:szCs w:val="22"/>
        </w:rPr>
        <w:t> </w:t>
      </w:r>
      <w:r w:rsidRPr="00961817">
        <w:rPr>
          <w:rFonts w:ascii="Georgia" w:hAnsi="Georgia"/>
          <w:sz w:val="22"/>
          <w:szCs w:val="22"/>
        </w:rPr>
        <w:t>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CC6C3D" w:rsidRDefault="00FC65F6" w:rsidP="00CC6C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223B8D" w:rsidRPr="006E50B3" w:rsidRDefault="00FC65F6" w:rsidP="006E50B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CC6C3D" w:rsidRDefault="00CC6C3D">
      <w:pPr>
        <w:spacing w:after="200"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C66B56" w:rsidRDefault="00C66B56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  <w:r w:rsidRPr="006E50B3">
        <w:rPr>
          <w:rFonts w:ascii="Georgia" w:hAnsi="Georgia"/>
          <w:b/>
          <w:sz w:val="20"/>
          <w:szCs w:val="20"/>
        </w:rPr>
        <w:t>Załącznik nr 1</w:t>
      </w:r>
      <w:r w:rsidR="00091DDE" w:rsidRPr="006E50B3">
        <w:rPr>
          <w:rFonts w:ascii="Georgia" w:hAnsi="Georgia"/>
          <w:b/>
          <w:sz w:val="20"/>
          <w:szCs w:val="20"/>
        </w:rPr>
        <w:t xml:space="preserve"> do umowy</w:t>
      </w: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6E50B3" w:rsidRP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C66B56" w:rsidRPr="00852A40" w:rsidRDefault="00CC6C3D" w:rsidP="00852A40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852A40">
        <w:rPr>
          <w:rFonts w:ascii="Georgia" w:hAnsi="Georgia"/>
          <w:sz w:val="22"/>
          <w:szCs w:val="22"/>
          <w:u w:val="single"/>
        </w:rPr>
        <w:t>Zasady wykonywania obowiązków na sali operacyjnej:</w:t>
      </w:r>
    </w:p>
    <w:p w:rsidR="00CC6C3D" w:rsidRPr="00852A40" w:rsidRDefault="00CC6C3D" w:rsidP="00852A40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w czasie wykonywania swoich obowiązków na sali operacyjnej perfuzjonista prowadzący krążenie pozaustrojowe podlega merytorycznie kierownikowi kliniki, a w czasie operacji bezpośrednio operatorowi i anestezjologowi,</w:t>
      </w:r>
    </w:p>
    <w:p w:rsidR="00CC6C3D" w:rsidRPr="00852A40" w:rsidRDefault="00CC6C3D" w:rsidP="00852A40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przed zabiegiem perfuzjonista uzgadnia z operatorem i anestezjologiem sposób prowadzenia krążenia,</w:t>
      </w:r>
    </w:p>
    <w:p w:rsidR="00CC6C3D" w:rsidRPr="00852A40" w:rsidRDefault="00CC6C3D" w:rsidP="00852A4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852A40">
        <w:rPr>
          <w:rFonts w:ascii="Georgia" w:hAnsi="Georgia"/>
          <w:sz w:val="22"/>
          <w:szCs w:val="22"/>
        </w:rPr>
        <w:t>w szczególnych okolicznościach ostateczne decyzje dotyczące prowadzenia krążenia pozaustrojowego podejmuje operator.</w:t>
      </w:r>
    </w:p>
    <w:p w:rsidR="00CC6C3D" w:rsidRPr="00852A40" w:rsidRDefault="00CC6C3D" w:rsidP="00852A40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C6C3D" w:rsidRPr="00852A40" w:rsidRDefault="00CC6C3D" w:rsidP="00852A40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852A40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C6C3D" w:rsidRPr="00852A40" w:rsidRDefault="00CC6C3D" w:rsidP="00852A4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Obowiązki ogólne: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przestrzeganie przepisów bezpieczeństwa i higieny pracy,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zapewnienie zastępstwa w przypadku niemożności stawienia się w miejscu udzielania świadczeń zdrowotnych,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staranne i terminowe wykonywanie obowiązków oraz stosowanie się do zaleceń, które dotyczą udzielania świadczeń zdrowotnych,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113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zachowanie w tajemnicy informacji stanowiących tajemnicę służbową oraz związanych z pacjentem, w szczególności danych osobowych, a uzyskanych w związku z wykonywaniem zawodu,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przestrzeganie obowiązujących u Udziela</w:t>
      </w:r>
      <w:r>
        <w:rPr>
          <w:rFonts w:ascii="Georgia" w:hAnsi="Georgia"/>
          <w:sz w:val="22"/>
          <w:szCs w:val="22"/>
        </w:rPr>
        <w:t>jącego zamówienia regulaminów i </w:t>
      </w:r>
      <w:r w:rsidRPr="00852A40">
        <w:rPr>
          <w:rFonts w:ascii="Georgia" w:hAnsi="Georgia"/>
          <w:sz w:val="22"/>
          <w:szCs w:val="22"/>
        </w:rPr>
        <w:t>ustalonego w zakładzie porządku,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/>
          <w:sz w:val="22"/>
          <w:szCs w:val="22"/>
        </w:rPr>
        <w:t>przestrzeganie ustalonych godzin udzielania świadczeń zdrowotnych i wykorzystywanie ich w sposób jak najbardziej efektywny,</w:t>
      </w:r>
    </w:p>
    <w:p w:rsidR="00852A40" w:rsidRPr="00852A40" w:rsidRDefault="00852A40" w:rsidP="00852A40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dbałość o dobro szpitala, ochrony jego mienia oraz informacji, których ujawnienie mogłoby narazić Udzielającego zamówienia na szkodę,</w:t>
      </w:r>
    </w:p>
    <w:p w:rsidR="00404818" w:rsidRPr="00852A40" w:rsidRDefault="00852A40" w:rsidP="00852A40">
      <w:pPr>
        <w:pStyle w:val="Akapitzlist"/>
        <w:numPr>
          <w:ilvl w:val="0"/>
          <w:numId w:val="46"/>
        </w:numPr>
        <w:jc w:val="both"/>
        <w:rPr>
          <w:rFonts w:ascii="Georgia" w:hAnsi="Georgia" w:cs="Arial"/>
          <w:b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rąk.</w:t>
      </w:r>
    </w:p>
    <w:p w:rsidR="00404818" w:rsidRPr="00852A40" w:rsidRDefault="00404818" w:rsidP="00852A40">
      <w:pPr>
        <w:ind w:left="7080"/>
        <w:jc w:val="both"/>
        <w:rPr>
          <w:rFonts w:ascii="Georgia" w:hAnsi="Georgia" w:cs="Arial"/>
          <w:b/>
          <w:sz w:val="22"/>
          <w:szCs w:val="22"/>
        </w:rPr>
      </w:pPr>
    </w:p>
    <w:p w:rsidR="00404818" w:rsidRPr="00852A40" w:rsidRDefault="00852A40" w:rsidP="00852A40">
      <w:pPr>
        <w:pStyle w:val="Akapitzlist"/>
        <w:numPr>
          <w:ilvl w:val="0"/>
          <w:numId w:val="44"/>
        </w:numPr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Obowiązki szczegółowe: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przestrzeganie zasad aseptyki i antyseptyki,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profilaktyka zakażeń wewnątrzszpitalnych i wewnątrzoddziałowych poprzez postępowanie zgodnie z wytycznymi Sanitarno – Epidemiologicznej,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prowadzenie krążenia pozaustrojowego na ma</w:t>
      </w:r>
      <w:r>
        <w:rPr>
          <w:rFonts w:ascii="Georgia" w:hAnsi="Georgia" w:cs="Arial"/>
          <w:sz w:val="22"/>
          <w:szCs w:val="22"/>
        </w:rPr>
        <w:t>szynie S5 firmy Stockert, HL 20</w:t>
      </w:r>
      <w:r w:rsidRPr="00852A40">
        <w:rPr>
          <w:rFonts w:ascii="Georgia" w:hAnsi="Georgia" w:cs="Arial"/>
          <w:sz w:val="22"/>
          <w:szCs w:val="22"/>
        </w:rPr>
        <w:t>, HL 30 firmy Maquet,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prowadzenie krążenia pozaustrojowego tylko na drenach 3/8x 3/8 cala,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 xml:space="preserve"> prowadzenie krążenia pozaustrojowego z zastosowaniem pompy centryfugalnej,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krążenie pozaustrojowe z zastosowaniem podciśnienia,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bookmarkStart w:id="1" w:name="_GoBack"/>
      <w:bookmarkEnd w:id="1"/>
      <w:r w:rsidRPr="00852A40">
        <w:rPr>
          <w:rFonts w:ascii="Georgia" w:hAnsi="Georgia" w:cs="Arial"/>
          <w:sz w:val="22"/>
          <w:szCs w:val="22"/>
        </w:rPr>
        <w:t>obsługa aparatów do odzyskiwania krwi z pola operacyjnego typu Autolog oraz Xtra,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przygotowanie i odpowietrzenie aparatury do hemodializy z zastosowaniem terapii cytrynianowej lub heparynowej  na oddziale pooperacyjnym,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przygotowanie do pracy zestawu do wspomagania ECMO,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obsługa aparatu do kontrapulsacji,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przygotowanie i dobór zestawu i płynu kardioplegicznego do protekcji mięśnia sercowego,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 xml:space="preserve">utrzymywanie w ciągłej gotowości aparatury i sprzętu do krążenia pozaustrojowego </w:t>
      </w:r>
      <w:r w:rsidRPr="00852A40">
        <w:rPr>
          <w:rFonts w:ascii="Georgia" w:hAnsi="Georgia" w:cs="Arial"/>
          <w:sz w:val="22"/>
          <w:szCs w:val="22"/>
        </w:rPr>
        <w:br/>
        <w:t>do natychmiastowego użytku,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kalkulacja parametrów hemodynamicznych warunkujących prawidłowy przebieg perfuzji pozustrojowej,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monitorowanie i analizowanie parametrów życiowych chorego,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monitorowanie i analizowanie parametrów koagulologicznych, gazometrii oraz planowanie hipotermii, hipertermii, hemodylucji i hemofiltracji,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heparynizacja krwi pacjenta w czasie krążenia pozaustrojowego, farmakoterapia na zlecenie lekarza,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wykonanie procedur krążenia pozaustrojowego, protekcja mięśnia sercowego,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pobieranie próbek krwi pacjenta do badań analitycznych (RKZ, elektrolity, Hb, ACT, hemoliza, itd.). Analiza i interpretowanie wyników badań, postępowanie zgodnie z procedurą,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współpraca ze wszystkimi członkami zespołu operacyjnego w celu zapewnienia pacjentowi bezpieczeństwa i opieki na jak najwyższym poziomie,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po zakończeniu operacji demontaż jed</w:t>
      </w:r>
      <w:r>
        <w:rPr>
          <w:rFonts w:ascii="Georgia" w:hAnsi="Georgia" w:cs="Arial"/>
          <w:sz w:val="22"/>
          <w:szCs w:val="22"/>
        </w:rPr>
        <w:t>norazowych elementów aparatu do </w:t>
      </w:r>
      <w:r w:rsidRPr="00852A40">
        <w:rPr>
          <w:rFonts w:ascii="Georgia" w:hAnsi="Georgia" w:cs="Arial"/>
          <w:sz w:val="22"/>
          <w:szCs w:val="22"/>
        </w:rPr>
        <w:t>krążenia pozaustrojowego,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uzupełnianie jednorazowego sprzętu, płynów infuzyjnych i leków niezbędnych do krążenia,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dbałość o sprzęt stały oraz jednorazowy,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spacing w:after="200" w:line="276" w:lineRule="auto"/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prowadzenie dokumentacji medycznej, odnotowywanie parametrów życiowych chorego oraz krążenia pozaustrojowego w protokole perfuzyjnym oraz systemie szpitalnym,</w:t>
      </w:r>
    </w:p>
    <w:p w:rsidR="00852A40" w:rsidRPr="00852A40" w:rsidRDefault="00852A40" w:rsidP="00852A40">
      <w:pPr>
        <w:pStyle w:val="Akapitzlist"/>
        <w:numPr>
          <w:ilvl w:val="0"/>
          <w:numId w:val="48"/>
        </w:numPr>
        <w:ind w:left="1418" w:hanging="284"/>
        <w:jc w:val="both"/>
        <w:rPr>
          <w:rFonts w:ascii="Georgia" w:hAnsi="Georgia" w:cs="Arial"/>
          <w:sz w:val="22"/>
          <w:szCs w:val="22"/>
        </w:rPr>
      </w:pPr>
      <w:r w:rsidRPr="00852A40">
        <w:rPr>
          <w:rFonts w:ascii="Georgia" w:hAnsi="Georgia" w:cs="Arial"/>
          <w:sz w:val="22"/>
          <w:szCs w:val="22"/>
        </w:rPr>
        <w:t>archiwizacja wykonywanych procedur w celu</w:t>
      </w:r>
      <w:r>
        <w:rPr>
          <w:rFonts w:ascii="Georgia" w:hAnsi="Georgia" w:cs="Arial"/>
          <w:sz w:val="22"/>
          <w:szCs w:val="22"/>
        </w:rPr>
        <w:t xml:space="preserve"> rozliczania sprzętu użytego do </w:t>
      </w:r>
      <w:r w:rsidRPr="00852A40">
        <w:rPr>
          <w:rFonts w:ascii="Georgia" w:hAnsi="Georgia" w:cs="Arial"/>
          <w:sz w:val="22"/>
          <w:szCs w:val="22"/>
        </w:rPr>
        <w:t>krążenia pozaustrojowego.</w:t>
      </w:r>
    </w:p>
    <w:p w:rsidR="00404818" w:rsidRPr="00852A40" w:rsidRDefault="00404818" w:rsidP="00852A40">
      <w:pPr>
        <w:ind w:left="7080"/>
        <w:jc w:val="both"/>
        <w:rPr>
          <w:rFonts w:ascii="Georgia" w:hAnsi="Georgia" w:cs="Arial"/>
          <w:b/>
          <w:sz w:val="22"/>
          <w:szCs w:val="22"/>
        </w:rPr>
      </w:pPr>
    </w:p>
    <w:p w:rsidR="00852A40" w:rsidRDefault="00852A40">
      <w:pPr>
        <w:spacing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</w:t>
      </w:r>
      <w:r w:rsidR="00852A40">
        <w:rPr>
          <w:rFonts w:ascii="Georgia" w:hAnsi="Georgia" w:cs="Calibri"/>
          <w:b/>
          <w:i/>
          <w:sz w:val="22"/>
          <w:szCs w:val="22"/>
        </w:rPr>
        <w:t>23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poz.</w:t>
      </w:r>
      <w:r w:rsidR="00852A40">
        <w:rPr>
          <w:rFonts w:ascii="Georgia" w:hAnsi="Georgia" w:cs="Calibri"/>
          <w:b/>
          <w:i/>
          <w:sz w:val="22"/>
          <w:szCs w:val="22"/>
        </w:rPr>
        <w:t>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64274A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64274A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64274A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64274A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64274A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</w:t>
      </w:r>
      <w:r w:rsidR="00221747">
        <w:rPr>
          <w:rFonts w:ascii="Georgia" w:hAnsi="Georgia" w:cs="Calibri"/>
          <w:sz w:val="22"/>
          <w:szCs w:val="22"/>
        </w:rPr>
        <w:t>3</w:t>
      </w:r>
      <w:r w:rsidRPr="00B742F4">
        <w:rPr>
          <w:rFonts w:ascii="Georgia" w:hAnsi="Georgia" w:cs="Calibri"/>
          <w:sz w:val="22"/>
          <w:szCs w:val="22"/>
        </w:rPr>
        <w:t xml:space="preserve"> r., poz. </w:t>
      </w:r>
      <w:r w:rsidR="00221747">
        <w:rPr>
          <w:rFonts w:ascii="Georgia" w:hAnsi="Georgia" w:cs="Calibri"/>
          <w:sz w:val="22"/>
          <w:szCs w:val="22"/>
        </w:rPr>
        <w:t>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</w:t>
      </w:r>
      <w:r w:rsidR="00221747">
        <w:rPr>
          <w:rFonts w:ascii="Georgia" w:hAnsi="Georgia" w:cs="Calibri"/>
          <w:sz w:val="22"/>
          <w:szCs w:val="22"/>
        </w:rPr>
        <w:t>23</w:t>
      </w:r>
      <w:r w:rsidRPr="00B742F4">
        <w:rPr>
          <w:rFonts w:ascii="Georgia" w:hAnsi="Georgia" w:cs="Calibri"/>
          <w:sz w:val="22"/>
          <w:szCs w:val="22"/>
        </w:rPr>
        <w:t xml:space="preserve"> r., poz. </w:t>
      </w:r>
      <w:r w:rsidR="00221747">
        <w:rPr>
          <w:rFonts w:ascii="Georgia" w:hAnsi="Georgia" w:cs="Calibri"/>
          <w:sz w:val="22"/>
          <w:szCs w:val="22"/>
        </w:rPr>
        <w:t>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64274A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64274A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64274A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64274A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28" w:rsidRDefault="00043028" w:rsidP="000B5C22">
      <w:r>
        <w:separator/>
      </w:r>
    </w:p>
  </w:endnote>
  <w:endnote w:type="continuationSeparator" w:id="0">
    <w:p w:rsidR="00043028" w:rsidRDefault="00043028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28" w:rsidRDefault="00043028" w:rsidP="000B5C22">
      <w:r>
        <w:separator/>
      </w:r>
    </w:p>
  </w:footnote>
  <w:footnote w:type="continuationSeparator" w:id="0">
    <w:p w:rsidR="00043028" w:rsidRDefault="00043028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363ED9"/>
    <w:multiLevelType w:val="hybridMultilevel"/>
    <w:tmpl w:val="58EA7A5A"/>
    <w:lvl w:ilvl="0" w:tplc="874E41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4E53"/>
    <w:multiLevelType w:val="hybridMultilevel"/>
    <w:tmpl w:val="C0947DBC"/>
    <w:lvl w:ilvl="0" w:tplc="F3EC2D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160"/>
    <w:multiLevelType w:val="hybridMultilevel"/>
    <w:tmpl w:val="C22A4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C636FD3"/>
    <w:multiLevelType w:val="hybridMultilevel"/>
    <w:tmpl w:val="64963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9938BC"/>
    <w:multiLevelType w:val="hybridMultilevel"/>
    <w:tmpl w:val="A4AC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4130D"/>
    <w:multiLevelType w:val="hybridMultilevel"/>
    <w:tmpl w:val="086C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896C45"/>
    <w:multiLevelType w:val="hybridMultilevel"/>
    <w:tmpl w:val="D6D66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D0258"/>
    <w:multiLevelType w:val="hybridMultilevel"/>
    <w:tmpl w:val="00F2C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12"/>
  </w:num>
  <w:num w:numId="5">
    <w:abstractNumId w:val="9"/>
  </w:num>
  <w:num w:numId="6">
    <w:abstractNumId w:val="15"/>
  </w:num>
  <w:num w:numId="7">
    <w:abstractNumId w:val="30"/>
  </w:num>
  <w:num w:numId="8">
    <w:abstractNumId w:val="5"/>
  </w:num>
  <w:num w:numId="9">
    <w:abstractNumId w:val="39"/>
  </w:num>
  <w:num w:numId="10">
    <w:abstractNumId w:val="25"/>
  </w:num>
  <w:num w:numId="11">
    <w:abstractNumId w:val="7"/>
  </w:num>
  <w:num w:numId="12">
    <w:abstractNumId w:val="41"/>
  </w:num>
  <w:num w:numId="13">
    <w:abstractNumId w:val="2"/>
  </w:num>
  <w:num w:numId="14">
    <w:abstractNumId w:val="33"/>
  </w:num>
  <w:num w:numId="15">
    <w:abstractNumId w:val="44"/>
  </w:num>
  <w:num w:numId="16">
    <w:abstractNumId w:val="24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1"/>
  </w:num>
  <w:num w:numId="25">
    <w:abstractNumId w:val="29"/>
  </w:num>
  <w:num w:numId="26">
    <w:abstractNumId w:val="17"/>
  </w:num>
  <w:num w:numId="27">
    <w:abstractNumId w:val="32"/>
  </w:num>
  <w:num w:numId="28">
    <w:abstractNumId w:val="22"/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40"/>
  </w:num>
  <w:num w:numId="35">
    <w:abstractNumId w:val="42"/>
  </w:num>
  <w:num w:numId="36">
    <w:abstractNumId w:val="20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1"/>
  </w:num>
  <w:num w:numId="42">
    <w:abstractNumId w:val="11"/>
  </w:num>
  <w:num w:numId="43">
    <w:abstractNumId w:val="26"/>
  </w:num>
  <w:num w:numId="44">
    <w:abstractNumId w:val="10"/>
  </w:num>
  <w:num w:numId="45">
    <w:abstractNumId w:val="18"/>
  </w:num>
  <w:num w:numId="46">
    <w:abstractNumId w:val="1"/>
  </w:num>
  <w:num w:numId="47">
    <w:abstractNumId w:val="45"/>
  </w:num>
  <w:num w:numId="48">
    <w:abstractNumId w:val="47"/>
  </w:num>
  <w:num w:numId="4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4E43"/>
    <w:rsid w:val="000351BA"/>
    <w:rsid w:val="00042790"/>
    <w:rsid w:val="00042E43"/>
    <w:rsid w:val="00043028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1DDE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174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B7BAD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549D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37D9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4818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31A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07AA"/>
    <w:rsid w:val="00521727"/>
    <w:rsid w:val="0052236C"/>
    <w:rsid w:val="00522F16"/>
    <w:rsid w:val="00523287"/>
    <w:rsid w:val="00527F87"/>
    <w:rsid w:val="00530DB2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274A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50B3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55C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2A40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5F92"/>
    <w:rsid w:val="0093611B"/>
    <w:rsid w:val="00936157"/>
    <w:rsid w:val="009377A6"/>
    <w:rsid w:val="00940B62"/>
    <w:rsid w:val="009411DA"/>
    <w:rsid w:val="0094164F"/>
    <w:rsid w:val="00941C01"/>
    <w:rsid w:val="00941EDD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52EE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330E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E6F44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C6C3D"/>
    <w:rsid w:val="00CD1140"/>
    <w:rsid w:val="00CD17EB"/>
    <w:rsid w:val="00CD54F8"/>
    <w:rsid w:val="00CE3509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CF7C9E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388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00A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6C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6C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8C51-72FC-4178-A54D-BA05EFF9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5651</Words>
  <Characters>33909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5</cp:revision>
  <cp:lastPrinted>2023-09-26T12:20:00Z</cp:lastPrinted>
  <dcterms:created xsi:type="dcterms:W3CDTF">2023-09-25T11:43:00Z</dcterms:created>
  <dcterms:modified xsi:type="dcterms:W3CDTF">2023-09-27T12:48:00Z</dcterms:modified>
</cp:coreProperties>
</file>