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D47A51">
        <w:rPr>
          <w:rFonts w:ascii="Georgia" w:hAnsi="Georgia"/>
          <w:sz w:val="20"/>
          <w:szCs w:val="20"/>
        </w:rPr>
        <w:t>Łódź, dn. 28.12</w:t>
      </w:r>
      <w:r w:rsidR="008055AF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8055AF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D47A51">
        <w:rPr>
          <w:rFonts w:ascii="Georgia" w:hAnsi="Georgia" w:cs="Arial"/>
          <w:color w:val="000000"/>
          <w:sz w:val="20"/>
          <w:szCs w:val="20"/>
        </w:rPr>
        <w:t>(tj.2023.991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</w:t>
      </w:r>
      <w:r w:rsidR="003407D8">
        <w:rPr>
          <w:rFonts w:ascii="Georgia" w:hAnsi="Georgia"/>
          <w:sz w:val="20"/>
          <w:szCs w:val="20"/>
        </w:rPr>
        <w:t>czeń zdrowotnych w zakresie toksykologii klinicznej</w:t>
      </w:r>
      <w:r w:rsidR="008055AF">
        <w:rPr>
          <w:rFonts w:ascii="Georgia" w:hAnsi="Georgia"/>
          <w:sz w:val="20"/>
          <w:szCs w:val="20"/>
        </w:rPr>
        <w:t>.</w:t>
      </w:r>
    </w:p>
    <w:p w:rsidR="00C87DD9" w:rsidRPr="008055AF" w:rsidRDefault="008055AF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</w:t>
      </w: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8055AF">
        <w:rPr>
          <w:rFonts w:ascii="Georgia" w:hAnsi="Georgia"/>
          <w:sz w:val="20"/>
          <w:szCs w:val="20"/>
        </w:rPr>
        <w:t xml:space="preserve"> składania ofert, tj. do dnia 2</w:t>
      </w:r>
      <w:r w:rsidR="00D47A51">
        <w:rPr>
          <w:rFonts w:ascii="Georgia" w:hAnsi="Georgia"/>
          <w:sz w:val="20"/>
          <w:szCs w:val="20"/>
        </w:rPr>
        <w:t>8</w:t>
      </w:r>
      <w:r w:rsidR="00D47A51">
        <w:rPr>
          <w:rFonts w:ascii="Georgia" w:hAnsi="Georgia"/>
          <w:bCs/>
          <w:color w:val="000000"/>
          <w:sz w:val="20"/>
          <w:szCs w:val="20"/>
        </w:rPr>
        <w:t>.12</w:t>
      </w:r>
      <w:r w:rsidR="008055AF">
        <w:rPr>
          <w:rFonts w:ascii="Georgia" w:hAnsi="Georgia"/>
          <w:bCs/>
          <w:color w:val="000000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8055AF">
        <w:rPr>
          <w:rFonts w:ascii="Georgia" w:hAnsi="Georgia"/>
          <w:sz w:val="20"/>
          <w:szCs w:val="20"/>
        </w:rPr>
        <w:t>wpłynęła 1</w:t>
      </w:r>
      <w:r w:rsidR="0036597D">
        <w:rPr>
          <w:rFonts w:ascii="Georgia" w:hAnsi="Georgia"/>
          <w:sz w:val="20"/>
          <w:szCs w:val="20"/>
        </w:rPr>
        <w:t xml:space="preserve"> o</w:t>
      </w:r>
      <w:r w:rsidR="008055AF">
        <w:rPr>
          <w:rFonts w:ascii="Georgia" w:hAnsi="Georgia"/>
          <w:sz w:val="20"/>
          <w:szCs w:val="20"/>
        </w:rPr>
        <w:t>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3407D8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367CEA">
        <w:rPr>
          <w:rFonts w:ascii="Georgia" w:hAnsi="Georgia"/>
          <w:b/>
          <w:sz w:val="20"/>
          <w:szCs w:val="20"/>
        </w:rPr>
        <w:t xml:space="preserve"> –</w:t>
      </w:r>
      <w:r w:rsidR="00D47A51">
        <w:rPr>
          <w:rFonts w:ascii="Georgia" w:hAnsi="Georgia"/>
          <w:b/>
          <w:sz w:val="20"/>
          <w:szCs w:val="20"/>
        </w:rPr>
        <w:t xml:space="preserve"> „Prywatna Praktyka Lekarska w miejscu wezwania Piotr Gajewski</w:t>
      </w:r>
      <w:r w:rsidR="008055AF">
        <w:rPr>
          <w:rFonts w:ascii="Georgia" w:hAnsi="Georgia"/>
          <w:b/>
          <w:sz w:val="20"/>
          <w:szCs w:val="20"/>
        </w:rPr>
        <w:t xml:space="preserve">”, </w:t>
      </w:r>
    </w:p>
    <w:p w:rsidR="00C87DD9" w:rsidRDefault="00D47A51" w:rsidP="003407D8">
      <w:pPr>
        <w:pStyle w:val="Tekstpodstawowy"/>
        <w:ind w:left="2124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91-719 Łódź</w:t>
      </w:r>
      <w:r w:rsidR="008055AF">
        <w:rPr>
          <w:rFonts w:ascii="Georgia" w:hAnsi="Georgia"/>
          <w:b/>
          <w:sz w:val="20"/>
          <w:szCs w:val="20"/>
        </w:rPr>
        <w:t>.</w:t>
      </w:r>
    </w:p>
    <w:p w:rsidR="00BE5898" w:rsidRPr="00B56B2A" w:rsidRDefault="00BE5898" w:rsidP="00BE5898">
      <w:pPr>
        <w:pStyle w:val="NormalnyWeb"/>
        <w:spacing w:line="360" w:lineRule="auto"/>
        <w:jc w:val="both"/>
        <w:rPr>
          <w:rFonts w:ascii="Georgia" w:hAnsi="Georgia"/>
          <w:sz w:val="22"/>
          <w:szCs w:val="22"/>
        </w:rPr>
      </w:pPr>
      <w:r w:rsidRPr="00B56B2A">
        <w:rPr>
          <w:rFonts w:ascii="Georgia" w:hAnsi="Georgia"/>
          <w:sz w:val="22"/>
          <w:szCs w:val="22"/>
        </w:rPr>
        <w:t>Umo</w:t>
      </w:r>
      <w:r>
        <w:rPr>
          <w:rFonts w:ascii="Georgia" w:hAnsi="Georgia"/>
          <w:sz w:val="22"/>
          <w:szCs w:val="22"/>
        </w:rPr>
        <w:t>wa nie zostanie zawarta z O</w:t>
      </w:r>
      <w:r>
        <w:rPr>
          <w:rFonts w:ascii="Georgia" w:hAnsi="Georgia"/>
          <w:sz w:val="22"/>
          <w:szCs w:val="22"/>
        </w:rPr>
        <w:t>ferentem, ponieważ zaproponowana</w:t>
      </w:r>
      <w:bookmarkStart w:id="0" w:name="_GoBack"/>
      <w:bookmarkEnd w:id="0"/>
      <w:r>
        <w:rPr>
          <w:rFonts w:ascii="Georgia" w:hAnsi="Georgia"/>
          <w:sz w:val="22"/>
          <w:szCs w:val="22"/>
        </w:rPr>
        <w:t xml:space="preserve"> przez Oferenta stawka przewyższa maksymalną stawkę, jaką Udzielający zamówienia może przeznaczyć na realizację zamówienia.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D47A51" w:rsidRPr="00077AF4" w:rsidRDefault="00D47A51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D47A51" w:rsidRPr="00077AF4" w:rsidRDefault="00D47A51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14015"/>
    <w:rsid w:val="00185F7B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407D8"/>
    <w:rsid w:val="0036597D"/>
    <w:rsid w:val="00367CEA"/>
    <w:rsid w:val="003841BB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055A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13F2"/>
    <w:rsid w:val="00B34631"/>
    <w:rsid w:val="00BE5898"/>
    <w:rsid w:val="00BF2C24"/>
    <w:rsid w:val="00C02B60"/>
    <w:rsid w:val="00C26B4D"/>
    <w:rsid w:val="00C66335"/>
    <w:rsid w:val="00C87DD9"/>
    <w:rsid w:val="00C93E1A"/>
    <w:rsid w:val="00CC15E2"/>
    <w:rsid w:val="00D13FEF"/>
    <w:rsid w:val="00D2789F"/>
    <w:rsid w:val="00D47A51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12D8E7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6</cp:revision>
  <cp:lastPrinted>2020-06-04T11:23:00Z</cp:lastPrinted>
  <dcterms:created xsi:type="dcterms:W3CDTF">2023-05-24T12:08:00Z</dcterms:created>
  <dcterms:modified xsi:type="dcterms:W3CDTF">2023-12-28T12:58:00Z</dcterms:modified>
</cp:coreProperties>
</file>