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A616A6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A616A6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 w:rsidRPr="00A616A6">
        <w:rPr>
          <w:rFonts w:ascii="Georgia" w:hAnsi="Georgia"/>
          <w:color w:val="000000"/>
          <w:sz w:val="20"/>
        </w:rPr>
        <w:t xml:space="preserve">Łódź, dnia </w:t>
      </w:r>
      <w:r w:rsidR="00DA6DCC" w:rsidRPr="00A616A6">
        <w:rPr>
          <w:rFonts w:ascii="Georgia" w:hAnsi="Georgia"/>
          <w:color w:val="000000"/>
          <w:sz w:val="20"/>
        </w:rPr>
        <w:t>24</w:t>
      </w:r>
      <w:r w:rsidR="00B74602" w:rsidRPr="00A616A6">
        <w:rPr>
          <w:rFonts w:ascii="Georgia" w:hAnsi="Georgia"/>
          <w:color w:val="000000"/>
          <w:sz w:val="20"/>
        </w:rPr>
        <w:t>.01</w:t>
      </w:r>
      <w:r w:rsidRPr="00A616A6">
        <w:rPr>
          <w:rFonts w:ascii="Georgia" w:hAnsi="Georgia"/>
          <w:color w:val="000000"/>
          <w:sz w:val="20"/>
        </w:rPr>
        <w:t>.20</w:t>
      </w:r>
      <w:r w:rsidR="00DA6DCC" w:rsidRPr="00A616A6">
        <w:rPr>
          <w:rFonts w:ascii="Georgia" w:hAnsi="Georgia"/>
          <w:color w:val="000000"/>
          <w:sz w:val="20"/>
        </w:rPr>
        <w:t>24</w:t>
      </w:r>
      <w:r w:rsidR="00732E85" w:rsidRPr="00A616A6">
        <w:rPr>
          <w:rFonts w:ascii="Georgia" w:hAnsi="Georgia"/>
          <w:color w:val="000000"/>
          <w:sz w:val="20"/>
        </w:rPr>
        <w:t xml:space="preserve"> r.</w:t>
      </w:r>
    </w:p>
    <w:p w:rsidR="000146CA" w:rsidRPr="00A616A6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A616A6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A616A6">
        <w:rPr>
          <w:rFonts w:ascii="Georgia" w:hAnsi="Georgia"/>
          <w:b/>
          <w:sz w:val="20"/>
        </w:rPr>
        <w:t>Samodzielny Publiczny Zakład Opieki Zdrowotnej</w:t>
      </w:r>
    </w:p>
    <w:p w:rsidR="00732E85" w:rsidRPr="00A616A6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A616A6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A616A6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A616A6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A616A6">
        <w:rPr>
          <w:rFonts w:ascii="Georgia" w:hAnsi="Georgia"/>
          <w:sz w:val="20"/>
          <w:szCs w:val="20"/>
        </w:rPr>
        <w:t xml:space="preserve">                  (</w:t>
      </w:r>
      <w:r w:rsidR="00DC090B" w:rsidRPr="00A616A6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>.</w:t>
      </w:r>
      <w:r w:rsidR="00DC090B" w:rsidRPr="00A616A6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>20</w:t>
      </w:r>
      <w:r w:rsidR="00DA6DCC" w:rsidRPr="00A616A6">
        <w:rPr>
          <w:rFonts w:ascii="Georgia" w:hAnsi="Georgia" w:cs="Arial"/>
          <w:color w:val="000000"/>
          <w:sz w:val="20"/>
          <w:szCs w:val="20"/>
        </w:rPr>
        <w:t>23</w:t>
      </w:r>
      <w:r w:rsidR="00DC090B" w:rsidRPr="00A616A6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>.</w:t>
      </w:r>
      <w:r w:rsidR="002E379E" w:rsidRPr="00A616A6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A6DCC" w:rsidRPr="00A616A6">
        <w:rPr>
          <w:rFonts w:ascii="Georgia" w:hAnsi="Georgia" w:cs="Arial"/>
          <w:color w:val="000000"/>
          <w:sz w:val="20"/>
          <w:szCs w:val="20"/>
        </w:rPr>
        <w:t>991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A616A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A616A6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A616A6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A616A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616A6">
        <w:rPr>
          <w:rFonts w:ascii="Georgia" w:hAnsi="Georgia"/>
          <w:sz w:val="20"/>
          <w:szCs w:val="20"/>
        </w:rPr>
        <w:t xml:space="preserve"> na:</w:t>
      </w:r>
      <w:r w:rsidRPr="00A616A6">
        <w:rPr>
          <w:rFonts w:ascii="Georgia" w:hAnsi="Georgia"/>
          <w:sz w:val="20"/>
          <w:szCs w:val="20"/>
        </w:rPr>
        <w:br/>
      </w:r>
      <w:r w:rsidRPr="00A616A6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  <w:r w:rsidR="009400B8" w:rsidRPr="00A616A6">
        <w:rPr>
          <w:rFonts w:ascii="Georgia" w:hAnsi="Georgia"/>
          <w:b/>
          <w:sz w:val="20"/>
          <w:szCs w:val="20"/>
        </w:rPr>
        <w:t xml:space="preserve"> </w:t>
      </w:r>
    </w:p>
    <w:p w:rsidR="00732E85" w:rsidRPr="00A616A6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A616A6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A616A6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A616A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A616A6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A616A6">
        <w:rPr>
          <w:rFonts w:ascii="Georgia" w:hAnsi="Georgia" w:cs="Arial"/>
          <w:color w:val="000000"/>
          <w:sz w:val="20"/>
          <w:szCs w:val="20"/>
        </w:rPr>
        <w:br/>
      </w:r>
      <w:r w:rsidR="00DC090B" w:rsidRPr="00A616A6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A616A6">
        <w:rPr>
          <w:rFonts w:ascii="Georgia" w:hAnsi="Georgia" w:cs="Arial"/>
          <w:color w:val="000000"/>
          <w:sz w:val="20"/>
          <w:szCs w:val="20"/>
        </w:rPr>
        <w:t>.</w:t>
      </w:r>
      <w:r w:rsidR="00DC090B" w:rsidRPr="00A616A6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>20</w:t>
      </w:r>
      <w:r w:rsidR="00DA6DCC" w:rsidRPr="00A616A6">
        <w:rPr>
          <w:rFonts w:ascii="Georgia" w:hAnsi="Georgia" w:cs="Arial"/>
          <w:color w:val="000000"/>
          <w:sz w:val="20"/>
          <w:szCs w:val="20"/>
        </w:rPr>
        <w:t>23</w:t>
      </w:r>
      <w:r w:rsidR="00DC090B" w:rsidRPr="00A616A6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>.</w:t>
      </w:r>
      <w:r w:rsidR="002E379E" w:rsidRPr="00A616A6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A6DCC" w:rsidRPr="00A616A6">
        <w:rPr>
          <w:rFonts w:ascii="Georgia" w:hAnsi="Georgia" w:cs="Arial"/>
          <w:color w:val="000000"/>
          <w:sz w:val="20"/>
          <w:szCs w:val="20"/>
        </w:rPr>
        <w:t>991</w:t>
      </w:r>
      <w:r w:rsidR="0007132A" w:rsidRPr="00A616A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A616A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A616A6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A616A6">
        <w:rPr>
          <w:rFonts w:ascii="Georgia" w:hAnsi="Georgia" w:cs="Arial"/>
          <w:color w:val="000000"/>
          <w:sz w:val="20"/>
          <w:szCs w:val="20"/>
        </w:rPr>
        <w:t>)</w:t>
      </w:r>
      <w:r w:rsidRPr="00A616A6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A616A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A616A6">
        <w:rPr>
          <w:rFonts w:ascii="Georgia" w:hAnsi="Georgia"/>
          <w:sz w:val="20"/>
          <w:szCs w:val="20"/>
          <w:lang w:eastAsia="en-US"/>
        </w:rPr>
        <w:t>.</w:t>
      </w:r>
    </w:p>
    <w:p w:rsidR="0058344E" w:rsidRPr="00A616A6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A616A6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A616A6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 w:rsidRPr="00A616A6">
        <w:rPr>
          <w:rFonts w:ascii="Georgia" w:hAnsi="Georgia"/>
          <w:sz w:val="20"/>
          <w:szCs w:val="20"/>
        </w:rPr>
        <w:br/>
      </w:r>
      <w:r w:rsidRPr="00A616A6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A616A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616A6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A616A6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A616A6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w sprawach merytorycznych</w:t>
      </w:r>
      <w:r w:rsidRPr="00A616A6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A616A6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w sprawach proceduralnych</w:t>
      </w:r>
      <w:r w:rsidRPr="00A616A6">
        <w:rPr>
          <w:rFonts w:ascii="Georgia" w:hAnsi="Georgia" w:cs="Arial"/>
          <w:sz w:val="20"/>
          <w:szCs w:val="20"/>
        </w:rPr>
        <w:tab/>
        <w:t xml:space="preserve">– </w:t>
      </w:r>
      <w:r w:rsidR="00DA6DCC" w:rsidRPr="00A616A6">
        <w:rPr>
          <w:rFonts w:ascii="Georgia" w:hAnsi="Georgia" w:cs="Arial"/>
          <w:sz w:val="20"/>
          <w:szCs w:val="20"/>
        </w:rPr>
        <w:t>Dorota Kwiatkowska</w:t>
      </w:r>
      <w:r w:rsidRPr="00A616A6">
        <w:rPr>
          <w:rFonts w:ascii="Georgia" w:hAnsi="Georgia" w:cs="Arial"/>
          <w:sz w:val="20"/>
          <w:szCs w:val="20"/>
        </w:rPr>
        <w:t>– tel. 42 675  75 88.</w:t>
      </w:r>
    </w:p>
    <w:p w:rsidR="00732E85" w:rsidRPr="00A616A6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616A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616A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616A6">
        <w:rPr>
          <w:rFonts w:ascii="Georgia" w:hAnsi="Georgia" w:cs="Arial"/>
          <w:bCs/>
          <w:sz w:val="20"/>
          <w:szCs w:val="20"/>
        </w:rPr>
        <w:t xml:space="preserve"> </w:t>
      </w:r>
      <w:r w:rsidRPr="00A616A6">
        <w:rPr>
          <w:rFonts w:ascii="Georgia" w:hAnsi="Georgia" w:cs="Arial"/>
          <w:sz w:val="20"/>
          <w:szCs w:val="20"/>
        </w:rPr>
        <w:t>oznaczonej:</w:t>
      </w:r>
    </w:p>
    <w:p w:rsidR="00732E85" w:rsidRPr="00A616A6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A616A6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616A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616A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616A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A616A6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616A6">
        <w:rPr>
          <w:rFonts w:ascii="Georgia" w:hAnsi="Georgia"/>
          <w:b/>
          <w:sz w:val="20"/>
          <w:szCs w:val="20"/>
        </w:rPr>
        <w:t>w zakresie psychiatrii</w:t>
      </w:r>
      <w:r w:rsidRPr="00A616A6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A616A6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616A6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01.02</w:t>
      </w:r>
      <w:r w:rsidR="00A74139" w:rsidRPr="00A616A6">
        <w:rPr>
          <w:rFonts w:ascii="Georgia" w:hAnsi="Georgia" w:cs="Arial"/>
          <w:b/>
          <w:bCs/>
          <w:sz w:val="20"/>
          <w:szCs w:val="20"/>
        </w:rPr>
        <w:t>.202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4</w:t>
      </w:r>
      <w:r w:rsidR="009A32D2" w:rsidRPr="00A616A6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A616A6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A616A6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A616A6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616A6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A616A6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616A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A616A6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616A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 w:rsidRPr="00A616A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01.02</w:t>
      </w:r>
      <w:r w:rsidR="00A74139" w:rsidRPr="00A616A6">
        <w:rPr>
          <w:rFonts w:ascii="Georgia" w:hAnsi="Georgia" w:cs="Arial"/>
          <w:b/>
          <w:bCs/>
          <w:sz w:val="20"/>
          <w:szCs w:val="20"/>
        </w:rPr>
        <w:t>.202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4</w:t>
      </w:r>
      <w:r w:rsidRPr="00A616A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A616A6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01.02</w:t>
      </w:r>
      <w:r w:rsidR="00A74139" w:rsidRPr="00A616A6">
        <w:rPr>
          <w:rFonts w:ascii="Georgia" w:hAnsi="Georgia" w:cs="Arial"/>
          <w:b/>
          <w:bCs/>
          <w:sz w:val="20"/>
          <w:szCs w:val="20"/>
        </w:rPr>
        <w:t>.202</w:t>
      </w:r>
      <w:r w:rsidR="00A616A6" w:rsidRPr="00A616A6">
        <w:rPr>
          <w:rFonts w:ascii="Georgia" w:hAnsi="Georgia" w:cs="Arial"/>
          <w:b/>
          <w:bCs/>
          <w:sz w:val="20"/>
          <w:szCs w:val="20"/>
        </w:rPr>
        <w:t>4</w:t>
      </w:r>
      <w:r w:rsidRPr="00A616A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A616A6">
        <w:rPr>
          <w:rFonts w:ascii="Georgia" w:hAnsi="Georgia" w:cs="Arial"/>
          <w:sz w:val="20"/>
          <w:szCs w:val="20"/>
        </w:rPr>
        <w:t xml:space="preserve"> w pok. </w:t>
      </w:r>
      <w:r w:rsidR="00BF6DA5" w:rsidRPr="00A616A6">
        <w:rPr>
          <w:rFonts w:ascii="Georgia" w:hAnsi="Georgia" w:cs="Arial"/>
          <w:color w:val="000000"/>
          <w:sz w:val="20"/>
          <w:szCs w:val="20"/>
        </w:rPr>
        <w:t>405D</w:t>
      </w:r>
      <w:r w:rsidRPr="00A616A6">
        <w:rPr>
          <w:rFonts w:ascii="Georgia" w:hAnsi="Georgia" w:cs="Arial"/>
          <w:sz w:val="20"/>
          <w:szCs w:val="20"/>
        </w:rPr>
        <w:t xml:space="preserve"> Szpitala </w:t>
      </w:r>
      <w:r w:rsidRPr="00A616A6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A616A6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A616A6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A616A6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A616A6">
        <w:rPr>
          <w:rFonts w:ascii="Georgia" w:hAnsi="Georgia"/>
          <w:sz w:val="20"/>
          <w:szCs w:val="20"/>
        </w:rPr>
        <w:tab/>
      </w:r>
    </w:p>
    <w:p w:rsidR="00732E85" w:rsidRPr="00A616A6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Oferta winna zawierać:</w:t>
      </w:r>
    </w:p>
    <w:p w:rsidR="00A616A6" w:rsidRPr="00A616A6" w:rsidRDefault="00A616A6" w:rsidP="00A616A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Oświadczenie Oferenta – Załącznik nr 2;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Wypełniona i podpisana oferta cenowa na udzielanie świadczeń zdrowotnych – Załącznik nr 3;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 xml:space="preserve"> Oświadczenie Oferenta (podatek VAT) – Załącznik nr 5;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>
        <w:rPr>
          <w:rFonts w:ascii="Georgia" w:hAnsi="Georgia"/>
          <w:sz w:val="20"/>
          <w:szCs w:val="20"/>
        </w:rPr>
        <w:t xml:space="preserve">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A616A6">
        <w:rPr>
          <w:rFonts w:ascii="Georgia" w:hAnsi="Georgia"/>
          <w:sz w:val="20"/>
          <w:szCs w:val="20"/>
        </w:rPr>
        <w:t xml:space="preserve">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A616A6">
        <w:rPr>
          <w:rFonts w:ascii="Georgia" w:hAnsi="Georgia"/>
          <w:sz w:val="20"/>
          <w:szCs w:val="20"/>
        </w:rPr>
        <w:t>(Dz. U. 2019 poz.866);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Kopię dyplomu ukończenia wyższej szkoły medycznej;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Kopię</w:t>
      </w:r>
      <w:r w:rsidRPr="00A616A6">
        <w:rPr>
          <w:rFonts w:ascii="Georgia" w:hAnsi="Georgia"/>
          <w:sz w:val="20"/>
          <w:szCs w:val="20"/>
        </w:rPr>
        <w:t xml:space="preserve"> prawa wykonywania zawodu lekarza;</w:t>
      </w:r>
    </w:p>
    <w:p w:rsidR="00A616A6" w:rsidRPr="00A616A6" w:rsidRDefault="00A616A6" w:rsidP="00A616A6">
      <w:pPr>
        <w:ind w:left="360"/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 xml:space="preserve">Kopię dyplomu uzyskania </w:t>
      </w:r>
      <w:r w:rsidRPr="00A616A6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dzieci </w:t>
      </w:r>
      <w:r w:rsidRPr="00A616A6">
        <w:rPr>
          <w:rFonts w:ascii="Georgia" w:hAnsi="Georgia"/>
          <w:sz w:val="20"/>
          <w:szCs w:val="20"/>
          <w:lang w:eastAsia="en-US"/>
        </w:rPr>
        <w:br/>
        <w:t>i młodzieży</w:t>
      </w:r>
      <w:r w:rsidRPr="00A616A6">
        <w:rPr>
          <w:rFonts w:ascii="Georgia" w:hAnsi="Georgia" w:cs="Arial"/>
          <w:sz w:val="20"/>
          <w:szCs w:val="20"/>
        </w:rPr>
        <w:t>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616A6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616A6" w:rsidRDefault="00A616A6" w:rsidP="00A616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Kopię dokumentu potwierdzającego odbycie okresowego szkolenia BHP</w:t>
      </w:r>
      <w:r>
        <w:rPr>
          <w:rFonts w:ascii="Georgia" w:hAnsi="Georgia"/>
          <w:sz w:val="20"/>
          <w:szCs w:val="20"/>
        </w:rPr>
        <w:t>;</w:t>
      </w:r>
    </w:p>
    <w:p w:rsidR="00732E85" w:rsidRPr="00A616A6" w:rsidRDefault="00A616A6" w:rsidP="00A616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A616A6" w:rsidRDefault="00A616A6" w:rsidP="00732E85">
      <w:pPr>
        <w:pStyle w:val="Tekstpodstawowy"/>
        <w:rPr>
          <w:rFonts w:ascii="Georgia" w:hAnsi="Georgia"/>
          <w:sz w:val="20"/>
        </w:rPr>
      </w:pPr>
    </w:p>
    <w:p w:rsidR="00732E85" w:rsidRPr="00A616A6" w:rsidRDefault="00732E85" w:rsidP="00732E85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A616A6">
        <w:rPr>
          <w:rFonts w:ascii="Georgia" w:hAnsi="Georgia"/>
          <w:sz w:val="20"/>
        </w:rPr>
        <w:t>Termin związania ofertą wynosi 30 dni.</w:t>
      </w:r>
    </w:p>
    <w:p w:rsidR="00732E85" w:rsidRPr="00A616A6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616A6">
        <w:rPr>
          <w:rFonts w:ascii="Georgia" w:hAnsi="Georgia"/>
          <w:sz w:val="20"/>
          <w:szCs w:val="20"/>
        </w:rPr>
        <w:t>odwołań</w:t>
      </w:r>
      <w:proofErr w:type="spellEnd"/>
      <w:r w:rsidRPr="00A616A6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Pr="00A616A6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A616A6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616A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A616A6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A616A6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Wywieszono:</w:t>
      </w:r>
    </w:p>
    <w:p w:rsidR="000105C1" w:rsidRPr="00A616A6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A616A6">
        <w:rPr>
          <w:rFonts w:ascii="Georgia" w:hAnsi="Georgia"/>
          <w:sz w:val="20"/>
          <w:szCs w:val="20"/>
        </w:rPr>
        <w:t>Zdjęto:</w:t>
      </w:r>
    </w:p>
    <w:sectPr w:rsidR="000105C1" w:rsidRPr="00A616A6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2E379E"/>
    <w:rsid w:val="003A370E"/>
    <w:rsid w:val="003A4CDF"/>
    <w:rsid w:val="003B671E"/>
    <w:rsid w:val="00476FB5"/>
    <w:rsid w:val="00497C79"/>
    <w:rsid w:val="004A11C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77441"/>
    <w:rsid w:val="00685478"/>
    <w:rsid w:val="006D1B64"/>
    <w:rsid w:val="00732E85"/>
    <w:rsid w:val="007515E5"/>
    <w:rsid w:val="007A4704"/>
    <w:rsid w:val="00874199"/>
    <w:rsid w:val="00894071"/>
    <w:rsid w:val="00927166"/>
    <w:rsid w:val="009400B8"/>
    <w:rsid w:val="009521BA"/>
    <w:rsid w:val="00975BCD"/>
    <w:rsid w:val="009A32D2"/>
    <w:rsid w:val="00A57EEC"/>
    <w:rsid w:val="00A616A6"/>
    <w:rsid w:val="00A61E21"/>
    <w:rsid w:val="00A70FAC"/>
    <w:rsid w:val="00A74139"/>
    <w:rsid w:val="00A7707F"/>
    <w:rsid w:val="00AD2DFF"/>
    <w:rsid w:val="00B26D13"/>
    <w:rsid w:val="00B31679"/>
    <w:rsid w:val="00B74602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A6DCC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9470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1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2021-07-01T10:53:00Z</cp:lastPrinted>
  <dcterms:created xsi:type="dcterms:W3CDTF">2023-01-19T12:19:00Z</dcterms:created>
  <dcterms:modified xsi:type="dcterms:W3CDTF">2024-01-24T16:51:00Z</dcterms:modified>
</cp:coreProperties>
</file>