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54BA0590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D23719">
        <w:rPr>
          <w:rFonts w:ascii="Verdana" w:hAnsi="Verdana"/>
        </w:rPr>
        <w:t>22.10.2025r.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0170C70F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>konkursowego na udzielanie świadczeń zdrowotnych w</w:t>
      </w:r>
      <w:r w:rsidR="00D23719">
        <w:rPr>
          <w:rFonts w:ascii="Georgia" w:hAnsi="Georgia"/>
          <w:sz w:val="22"/>
          <w:szCs w:val="22"/>
        </w:rPr>
        <w:t xml:space="preserve"> Poradniach Specjalistycznych CSK UM w Łodzi.</w:t>
      </w:r>
      <w:r w:rsidRPr="00135780">
        <w:rPr>
          <w:rFonts w:ascii="Georgia" w:hAnsi="Georgia"/>
          <w:sz w:val="22"/>
          <w:szCs w:val="22"/>
        </w:rPr>
        <w:t xml:space="preserve"> 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0A83F9F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D23719">
        <w:rPr>
          <w:rFonts w:ascii="Georgia" w:hAnsi="Georgia"/>
          <w:sz w:val="22"/>
          <w:szCs w:val="22"/>
        </w:rPr>
        <w:t>22.10.2025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3E90054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D23719">
        <w:rPr>
          <w:rFonts w:ascii="Georgia" w:hAnsi="Georgia"/>
          <w:sz w:val="22"/>
          <w:szCs w:val="22"/>
        </w:rPr>
        <w:t>Specjalistyczna Praktyka Lekarska – Wizyty Domowe Dorota Lis-Studniarska”,</w:t>
      </w:r>
    </w:p>
    <w:p w14:paraId="36266861" w14:textId="77E38F98" w:rsidR="00D23719" w:rsidRDefault="00D23719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92-731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0419B089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8961A89" w14:textId="6184DE66" w:rsidR="00D23719" w:rsidRDefault="00D2371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154C6B9" w14:textId="6C586E9C" w:rsidR="00D23719" w:rsidRDefault="00D2371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7985AD9" w14:textId="4AE1FA31" w:rsidR="00D23719" w:rsidRDefault="00D2371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A480EF4" w14:textId="77777777" w:rsidR="00D23719" w:rsidRDefault="00D2371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008B7F2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D23719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D23719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371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2025-10-22T09:04:00Z</dcterms:created>
  <dcterms:modified xsi:type="dcterms:W3CDTF">2025-10-22T09:04:00Z</dcterms:modified>
</cp:coreProperties>
</file>