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912415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84821">
        <w:rPr>
          <w:rFonts w:ascii="Verdana" w:hAnsi="Verdana"/>
        </w:rPr>
        <w:t>14.11.2025r.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BD737F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584821">
        <w:rPr>
          <w:rFonts w:ascii="Georgia" w:hAnsi="Georgia"/>
          <w:sz w:val="22"/>
          <w:szCs w:val="22"/>
        </w:rPr>
        <w:t>Zakładzie Diagnostyki Obrazowej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05F41F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F4F30">
        <w:rPr>
          <w:rFonts w:ascii="Georgia" w:hAnsi="Georgia"/>
          <w:sz w:val="22"/>
          <w:szCs w:val="22"/>
        </w:rPr>
        <w:t>14.11.2025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E8CBCE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F4F30">
        <w:rPr>
          <w:rFonts w:ascii="Georgia" w:hAnsi="Georgia"/>
          <w:sz w:val="22"/>
          <w:szCs w:val="22"/>
        </w:rPr>
        <w:t xml:space="preserve">Prywatna Praktyka Lekarska – Agata </w:t>
      </w:r>
      <w:proofErr w:type="spellStart"/>
      <w:r w:rsidR="00BF4F30">
        <w:rPr>
          <w:rFonts w:ascii="Georgia" w:hAnsi="Georgia"/>
          <w:sz w:val="22"/>
          <w:szCs w:val="22"/>
        </w:rPr>
        <w:t>Majos</w:t>
      </w:r>
      <w:proofErr w:type="spellEnd"/>
      <w:r w:rsidR="00BF4F30">
        <w:rPr>
          <w:rFonts w:ascii="Georgia" w:hAnsi="Georgia"/>
          <w:sz w:val="22"/>
          <w:szCs w:val="22"/>
        </w:rPr>
        <w:t>”, 91-863 Łódź</w:t>
      </w:r>
    </w:p>
    <w:p w14:paraId="1113E2F2" w14:textId="4172448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7BC81F4" w14:textId="75D25856" w:rsidR="00BF4F30" w:rsidRDefault="00BF4F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193CE42" w14:textId="3E5C8CEC" w:rsidR="00BF4F30" w:rsidRDefault="00BF4F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F97167E" w14:textId="77777777" w:rsidR="00BF4F30" w:rsidRDefault="00BF4F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838147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F4F30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F4F3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84821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BF4F30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2025-11-13T13:01:00Z</dcterms:created>
  <dcterms:modified xsi:type="dcterms:W3CDTF">2025-11-13T13:01:00Z</dcterms:modified>
</cp:coreProperties>
</file>