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72E112C4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52D24">
        <w:rPr>
          <w:rFonts w:ascii="Verdana" w:hAnsi="Verdana"/>
        </w:rPr>
        <w:t>27.11.2025r.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D02D62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852D24">
        <w:rPr>
          <w:b/>
        </w:rPr>
        <w:t>anestezjologii i intensywnej terapii.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0BC9975" w14:textId="7EBE2E0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156930">
        <w:rPr>
          <w:rFonts w:ascii="Georgia" w:hAnsi="Georgia"/>
          <w:sz w:val="22"/>
          <w:szCs w:val="22"/>
        </w:rPr>
        <w:t>27.11.2025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156930">
        <w:rPr>
          <w:rFonts w:ascii="Georgia" w:hAnsi="Georgia"/>
          <w:sz w:val="22"/>
          <w:szCs w:val="22"/>
        </w:rPr>
        <w:t>wpłynęły 2 oferty.</w:t>
      </w:r>
    </w:p>
    <w:p w14:paraId="2FBF8A65" w14:textId="622D1B4F" w:rsidR="00156930" w:rsidRDefault="00156930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77D7EA3" w14:textId="77777777" w:rsidR="00156930" w:rsidRPr="00156930" w:rsidRDefault="00156930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31B0DE3" w14:textId="77777777" w:rsidR="0015693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156930">
        <w:rPr>
          <w:rFonts w:ascii="Georgia" w:hAnsi="Georgia"/>
          <w:sz w:val="22"/>
          <w:szCs w:val="22"/>
        </w:rPr>
        <w:t xml:space="preserve">Indywidualna Specjalistyczna Praktyka Lekarska Bartosz </w:t>
      </w:r>
      <w:proofErr w:type="spellStart"/>
      <w:r w:rsidR="00156930">
        <w:rPr>
          <w:rFonts w:ascii="Georgia" w:hAnsi="Georgia"/>
          <w:sz w:val="22"/>
          <w:szCs w:val="22"/>
        </w:rPr>
        <w:t>Potentas</w:t>
      </w:r>
      <w:proofErr w:type="spellEnd"/>
      <w:r w:rsidR="00156930">
        <w:rPr>
          <w:rFonts w:ascii="Georgia" w:hAnsi="Georgia"/>
          <w:sz w:val="22"/>
          <w:szCs w:val="22"/>
        </w:rPr>
        <w:t xml:space="preserve">”, </w:t>
      </w:r>
    </w:p>
    <w:p w14:paraId="42D218F2" w14:textId="07C488CD" w:rsidR="00901291" w:rsidRDefault="00156930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95-002 Czaplinek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26902136" w:rsidR="00901291" w:rsidRDefault="00156930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Pr="00156930">
        <w:rPr>
          <w:rFonts w:ascii="Georgia" w:hAnsi="Georgia"/>
          <w:sz w:val="22"/>
          <w:szCs w:val="22"/>
        </w:rPr>
        <w:t xml:space="preserve"> </w:t>
      </w:r>
      <w:r w:rsidR="00D32F2B">
        <w:rPr>
          <w:rFonts w:ascii="Georgia" w:hAnsi="Georgia"/>
          <w:sz w:val="22"/>
          <w:szCs w:val="22"/>
        </w:rPr>
        <w:t>–</w:t>
      </w:r>
      <w:r w:rsidRPr="00D32F2B">
        <w:rPr>
          <w:rFonts w:ascii="Georgia" w:hAnsi="Georgia"/>
          <w:sz w:val="22"/>
          <w:szCs w:val="22"/>
        </w:rPr>
        <w:t xml:space="preserve"> </w:t>
      </w:r>
      <w:r w:rsidR="00D32F2B" w:rsidRPr="00D32F2B">
        <w:rPr>
          <w:rFonts w:ascii="Georgia" w:hAnsi="Georgia"/>
          <w:sz w:val="22"/>
          <w:szCs w:val="22"/>
        </w:rPr>
        <w:t>„</w:t>
      </w:r>
      <w:r w:rsidR="00D32F2B">
        <w:rPr>
          <w:rFonts w:ascii="Georgia" w:hAnsi="Georgia"/>
          <w:sz w:val="22"/>
          <w:szCs w:val="22"/>
        </w:rPr>
        <w:t>Indywidualna Praktyka Lekarska Wojciech Łukaszewski”, 90-</w:t>
      </w:r>
      <w:r w:rsidR="00D419C1">
        <w:rPr>
          <w:rFonts w:ascii="Georgia" w:hAnsi="Georgia"/>
          <w:sz w:val="22"/>
          <w:szCs w:val="22"/>
        </w:rPr>
        <w:t>009 Łódź</w:t>
      </w:r>
    </w:p>
    <w:p w14:paraId="0CBCA762" w14:textId="3C6E21EF" w:rsidR="00156930" w:rsidRDefault="0015693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818A4AA" w14:textId="1471FB9B" w:rsidR="00156930" w:rsidRDefault="0015693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CE27B9" w14:textId="77777777" w:rsidR="00156930" w:rsidRDefault="0015693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13B6E3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D419C1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3F6223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56930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52D24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32F2B"/>
    <w:rsid w:val="00D419C1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2025-11-27T11:31:00Z</dcterms:created>
  <dcterms:modified xsi:type="dcterms:W3CDTF">2025-11-27T11:31:00Z</dcterms:modified>
</cp:coreProperties>
</file>