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885C7B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01812">
        <w:rPr>
          <w:rFonts w:ascii="Verdana" w:hAnsi="Verdana"/>
        </w:rPr>
        <w:t>19.12.2025r.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1CB170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01812">
        <w:rPr>
          <w:b/>
        </w:rPr>
        <w:t>diagnostyki genetycznej 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E14553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01812">
        <w:rPr>
          <w:rFonts w:ascii="Georgia" w:hAnsi="Georgia"/>
          <w:sz w:val="22"/>
          <w:szCs w:val="22"/>
        </w:rPr>
        <w:t>19.12.2025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8C044E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801812">
        <w:rPr>
          <w:rFonts w:ascii="Georgia" w:hAnsi="Georgia"/>
          <w:sz w:val="22"/>
          <w:szCs w:val="22"/>
        </w:rPr>
        <w:t>Immunogen</w:t>
      </w:r>
      <w:proofErr w:type="spellEnd"/>
      <w:r w:rsidR="00801812">
        <w:rPr>
          <w:rFonts w:ascii="Georgia" w:hAnsi="Georgia"/>
          <w:sz w:val="22"/>
          <w:szCs w:val="22"/>
        </w:rPr>
        <w:t xml:space="preserve"> Katarzyna Bąbol-Pokora”, 97-320 Wolbórz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D15527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60A0123" w14:textId="28DA8E6F" w:rsidR="00801812" w:rsidRDefault="0080181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96EF52" w14:textId="30680311" w:rsidR="00801812" w:rsidRDefault="0080181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14A7AB2" w14:textId="77777777" w:rsidR="00801812" w:rsidRDefault="0080181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320E31B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01812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6E9C84B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18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0181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01812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2025-12-19T10:14:00Z</cp:lastPrinted>
  <dcterms:created xsi:type="dcterms:W3CDTF">2025-12-19T10:14:00Z</dcterms:created>
  <dcterms:modified xsi:type="dcterms:W3CDTF">2025-12-19T10:14:00Z</dcterms:modified>
</cp:coreProperties>
</file>