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FA9C0F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30195F">
        <w:rPr>
          <w:rFonts w:ascii="Verdana" w:hAnsi="Verdana"/>
        </w:rPr>
        <w:t>22.12.2025r.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4B71EB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30195F">
        <w:rPr>
          <w:b/>
        </w:rPr>
        <w:t>radiologii i diagnostyki obrazowej.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A53B9A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0195F">
        <w:rPr>
          <w:rFonts w:ascii="Georgia" w:hAnsi="Georgia"/>
          <w:sz w:val="22"/>
          <w:szCs w:val="22"/>
        </w:rPr>
        <w:t>22.12.2025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502C15" w14:textId="55AE2557" w:rsidR="0030195F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0195F">
        <w:rPr>
          <w:rFonts w:ascii="Georgia" w:hAnsi="Georgia"/>
          <w:sz w:val="22"/>
          <w:szCs w:val="22"/>
        </w:rPr>
        <w:t xml:space="preserve">Prywatna Praktyka Lekarska Ewa Wiankowska-Śmiecińska”, </w:t>
      </w:r>
      <w:bookmarkStart w:id="0" w:name="_GoBack"/>
      <w:bookmarkEnd w:id="0"/>
    </w:p>
    <w:p w14:paraId="42D218F2" w14:textId="54F4FD81" w:rsidR="00901291" w:rsidRDefault="0030195F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92-328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906A3D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C9782D" w14:textId="42145234" w:rsidR="0030195F" w:rsidRDefault="0030195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0A27879" w14:textId="77777777" w:rsidR="0030195F" w:rsidRDefault="0030195F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BD95E5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30195F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0410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0195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410A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2025-12-22T08:21:00Z</dcterms:created>
  <dcterms:modified xsi:type="dcterms:W3CDTF">2025-12-22T08:21:00Z</dcterms:modified>
</cp:coreProperties>
</file>