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A36112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F31A4">
        <w:rPr>
          <w:rFonts w:ascii="Verdana" w:hAnsi="Verdana"/>
        </w:rPr>
        <w:t>15.01.2026r.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CB13C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EF31A4">
        <w:rPr>
          <w:b/>
        </w:rPr>
        <w:t>endokrynologii i chorób wewnętrznych.</w:t>
      </w:r>
    </w:p>
    <w:p w14:paraId="5EDE8B31" w14:textId="341B4C1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6426A3E" w14:textId="0CF2913C" w:rsidR="00604A29" w:rsidRDefault="00604A29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A73ED" w14:textId="77777777" w:rsidR="00604A29" w:rsidRDefault="00604A29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0291BC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F31A4">
        <w:rPr>
          <w:rFonts w:ascii="Georgia" w:hAnsi="Georgia"/>
          <w:sz w:val="22"/>
          <w:szCs w:val="22"/>
        </w:rPr>
        <w:t>15.01.2026</w:t>
      </w:r>
      <w:r w:rsidRPr="00936758">
        <w:rPr>
          <w:rFonts w:ascii="Georgia" w:hAnsi="Georgia"/>
          <w:bCs/>
          <w:color w:val="000000"/>
          <w:sz w:val="22"/>
          <w:szCs w:val="22"/>
        </w:rPr>
        <w:t>r.</w:t>
      </w:r>
      <w:r w:rsidR="00604A29">
        <w:rPr>
          <w:rFonts w:ascii="Georgia" w:hAnsi="Georgia"/>
          <w:bCs/>
          <w:color w:val="000000"/>
          <w:sz w:val="22"/>
          <w:szCs w:val="22"/>
        </w:rPr>
        <w:t xml:space="preserve"> nie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604A29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50BC9975" w14:textId="5E5AA65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1BFE2FB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179CA3E" w14:textId="38504D91" w:rsidR="00604A29" w:rsidRDefault="00604A2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BBC917C" w14:textId="77777777" w:rsidR="00604A29" w:rsidRDefault="00604A29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04A2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04A29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F31A4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2026-01-15T12:34:00Z</dcterms:created>
  <dcterms:modified xsi:type="dcterms:W3CDTF">2026-01-15T12:34:00Z</dcterms:modified>
</cp:coreProperties>
</file>