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501B72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56255">
        <w:rPr>
          <w:rFonts w:ascii="Verdana" w:hAnsi="Verdana"/>
        </w:rPr>
        <w:t>13.03.2026r.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89CB64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56255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042C43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56255">
        <w:rPr>
          <w:rFonts w:ascii="Georgia" w:hAnsi="Georgia"/>
          <w:sz w:val="22"/>
          <w:szCs w:val="22"/>
        </w:rPr>
        <w:t>13.03.2026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3C9A4D" w14:textId="77777777" w:rsidR="00856255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56255">
        <w:rPr>
          <w:rFonts w:ascii="Georgia" w:hAnsi="Georgia"/>
          <w:sz w:val="22"/>
          <w:szCs w:val="22"/>
        </w:rPr>
        <w:t xml:space="preserve">Usługi Stomatologiczne Małgorzata Lipczyńska-Lewandowska”, </w:t>
      </w:r>
    </w:p>
    <w:p w14:paraId="42D218F2" w14:textId="79F46505" w:rsidR="00901291" w:rsidRDefault="00856255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95-015 Głowno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C6DCBE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B4E8D67" w14:textId="023A7300" w:rsidR="00856255" w:rsidRDefault="008562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888D4B2" w14:textId="77777777" w:rsidR="00856255" w:rsidRDefault="008562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DA4DF1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02674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0267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56255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02674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2026-03-13T10:50:00Z</dcterms:created>
  <dcterms:modified xsi:type="dcterms:W3CDTF">2026-03-13T10:50:00Z</dcterms:modified>
</cp:coreProperties>
</file>