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10030C3B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043155">
        <w:rPr>
          <w:rFonts w:ascii="Verdana" w:hAnsi="Verdana"/>
        </w:rPr>
        <w:t>02.04.2026r.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245065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043155">
        <w:rPr>
          <w:b/>
        </w:rPr>
        <w:t>psychiatrii.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57A966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043155">
        <w:rPr>
          <w:rFonts w:ascii="Georgia" w:hAnsi="Georgia"/>
          <w:sz w:val="22"/>
          <w:szCs w:val="22"/>
        </w:rPr>
        <w:t>02.04.2026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7CCFAE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043155">
        <w:rPr>
          <w:rFonts w:ascii="Georgia" w:hAnsi="Georgia"/>
          <w:sz w:val="22"/>
          <w:szCs w:val="22"/>
        </w:rPr>
        <w:t>Indywidualna Praktyka Lekarska Agata Gabryelska”, 90-242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6AE8E17B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31F1363" w14:textId="5A377F6D" w:rsidR="00043155" w:rsidRDefault="0004315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E2056DD" w14:textId="59B113BB" w:rsidR="00043155" w:rsidRDefault="0004315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94ED6A7" w14:textId="608DD02F" w:rsidR="00043155" w:rsidRDefault="0004315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B787D4E" w14:textId="77777777" w:rsidR="00043155" w:rsidRDefault="0004315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DC2BD26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043155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043155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43155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2026-04-01T11:25:00Z</dcterms:created>
  <dcterms:modified xsi:type="dcterms:W3CDTF">2026-04-01T11:25:00Z</dcterms:modified>
</cp:coreProperties>
</file>