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58543EBE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5F667E">
        <w:rPr>
          <w:rFonts w:ascii="Verdana" w:hAnsi="Verdana"/>
        </w:rPr>
        <w:t>22</w:t>
      </w:r>
      <w:r w:rsidR="00D3469A">
        <w:rPr>
          <w:rFonts w:ascii="Verdana" w:hAnsi="Verdana"/>
        </w:rPr>
        <w:t>.05.2026r.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718CAB3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</w:t>
      </w:r>
      <w:r w:rsidR="005F667E">
        <w:rPr>
          <w:rFonts w:ascii="Georgia" w:hAnsi="Georgia"/>
          <w:sz w:val="22"/>
          <w:szCs w:val="22"/>
        </w:rPr>
        <w:t>Pododdziale Toksykologii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493CB26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5F667E">
        <w:rPr>
          <w:rFonts w:ascii="Georgia" w:hAnsi="Georgia"/>
          <w:sz w:val="22"/>
          <w:szCs w:val="22"/>
        </w:rPr>
        <w:t>22.05</w:t>
      </w:r>
      <w:r w:rsidR="00D3469A">
        <w:rPr>
          <w:rFonts w:ascii="Georgia" w:hAnsi="Georgia"/>
          <w:sz w:val="22"/>
          <w:szCs w:val="22"/>
        </w:rPr>
        <w:t>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39704AF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5F667E">
        <w:rPr>
          <w:rFonts w:ascii="Georgia" w:hAnsi="Georgia"/>
          <w:sz w:val="22"/>
          <w:szCs w:val="22"/>
        </w:rPr>
        <w:t>Dominik Anioł indywidualna praktyka lekarska”, 95-070 Antoniew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4CAF5A92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E327411" w14:textId="22019846" w:rsidR="005F667E" w:rsidRDefault="005F667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23B86CE" w14:textId="77777777" w:rsidR="005F667E" w:rsidRDefault="005F667E" w:rsidP="00901291">
      <w:pPr>
        <w:pStyle w:val="Tekstpodstawowy2"/>
        <w:rPr>
          <w:rFonts w:ascii="Georgia" w:hAnsi="Georgia"/>
          <w:b/>
          <w:sz w:val="22"/>
          <w:szCs w:val="22"/>
        </w:rPr>
      </w:pPr>
      <w:bookmarkStart w:id="0" w:name="_GoBack"/>
      <w:bookmarkEnd w:id="0"/>
    </w:p>
    <w:p w14:paraId="49B0035B" w14:textId="77777777" w:rsidR="005F667E" w:rsidRDefault="005F667E" w:rsidP="005F667E">
      <w:pPr>
        <w:pStyle w:val="NormalnyWeb"/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Umowa nie zostanie zawarta z Oferentem, ponieważ zaproponowana przez Oferenta kwota przewyższa maksymalną kwotę, jaką Udzielający zamówienia może przeznaczyć na realizację zamówienia.</w:t>
      </w:r>
    </w:p>
    <w:p w14:paraId="0C24D717" w14:textId="7C5C4E3E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C329CE4" w14:textId="3CB9DBFA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138D71E" w14:textId="77777777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F24A1DD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D3469A">
        <w:rPr>
          <w:rFonts w:ascii="Georgia" w:hAnsi="Georgia"/>
          <w:sz w:val="22"/>
          <w:szCs w:val="22"/>
        </w:rPr>
        <w:t xml:space="preserve">y 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3BB36" w14:textId="77777777" w:rsidR="00D67B44" w:rsidRDefault="00D67B44" w:rsidP="005B120F">
      <w:pPr>
        <w:spacing w:after="0" w:line="240" w:lineRule="auto"/>
      </w:pPr>
      <w:r>
        <w:separator/>
      </w:r>
    </w:p>
  </w:endnote>
  <w:endnote w:type="continuationSeparator" w:id="0">
    <w:p w14:paraId="7F0B8B80" w14:textId="77777777" w:rsidR="00D67B44" w:rsidRDefault="00D67B44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40874F7F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66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66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5F667E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C0CA9" w14:textId="77777777" w:rsidR="00D67B44" w:rsidRDefault="00D67B44" w:rsidP="005B120F">
      <w:pPr>
        <w:spacing w:after="0" w:line="240" w:lineRule="auto"/>
      </w:pPr>
      <w:r>
        <w:separator/>
      </w:r>
    </w:p>
  </w:footnote>
  <w:footnote w:type="continuationSeparator" w:id="0">
    <w:p w14:paraId="1AFAC959" w14:textId="77777777" w:rsidR="00D67B44" w:rsidRDefault="00D67B44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5F667E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C15E2"/>
    <w:rsid w:val="00D022B9"/>
    <w:rsid w:val="00D2789F"/>
    <w:rsid w:val="00D3469A"/>
    <w:rsid w:val="00D660F3"/>
    <w:rsid w:val="00D67B44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2026-05-21T08:39:00Z</cp:lastPrinted>
  <dcterms:created xsi:type="dcterms:W3CDTF">2026-05-22T12:05:00Z</dcterms:created>
  <dcterms:modified xsi:type="dcterms:W3CDTF">2026-05-22T12:05:00Z</dcterms:modified>
</cp:coreProperties>
</file>