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2D876040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26513A">
        <w:rPr>
          <w:rFonts w:ascii="Verdana" w:hAnsi="Verdana"/>
        </w:rPr>
        <w:t>21.07</w:t>
      </w:r>
      <w:r w:rsidR="00D3469A">
        <w:rPr>
          <w:rFonts w:ascii="Verdana" w:hAnsi="Verdana"/>
        </w:rPr>
        <w:t>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7A71214E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zakresie </w:t>
      </w:r>
      <w:r w:rsidR="0026513A">
        <w:rPr>
          <w:b/>
        </w:rPr>
        <w:t>genetyki klinicznej, położnictwa i ginekologii w tym realizacji programu badań prenatalnych oraz badań echokardiograficznych płodu.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73551C89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26513A">
        <w:rPr>
          <w:rFonts w:ascii="Georgia" w:hAnsi="Georgia"/>
          <w:sz w:val="22"/>
          <w:szCs w:val="22"/>
        </w:rPr>
        <w:t>21.07</w:t>
      </w:r>
      <w:r w:rsidR="00D3469A">
        <w:rPr>
          <w:rFonts w:ascii="Georgia" w:hAnsi="Georgia"/>
          <w:sz w:val="22"/>
          <w:szCs w:val="22"/>
        </w:rPr>
        <w:t>.2026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r. </w:t>
      </w:r>
      <w:r>
        <w:rPr>
          <w:rFonts w:ascii="Georgia" w:hAnsi="Georgia"/>
          <w:sz w:val="22"/>
          <w:szCs w:val="22"/>
        </w:rPr>
        <w:t xml:space="preserve">wpłynęła 1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16BE9E13" w14:textId="77777777" w:rsidR="00932219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26513A">
        <w:rPr>
          <w:rFonts w:ascii="Georgia" w:hAnsi="Georgia"/>
          <w:sz w:val="22"/>
          <w:szCs w:val="22"/>
        </w:rPr>
        <w:t>Prywatna Praktyka Lekarska Ewa Góra;</w:t>
      </w:r>
      <w:r w:rsidR="00932219">
        <w:rPr>
          <w:rFonts w:ascii="Georgia" w:hAnsi="Georgia"/>
          <w:sz w:val="22"/>
          <w:szCs w:val="22"/>
        </w:rPr>
        <w:t xml:space="preserve"> </w:t>
      </w:r>
    </w:p>
    <w:p w14:paraId="42D218F2" w14:textId="1584924C" w:rsidR="00901291" w:rsidRDefault="00932219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                        Strefa Kobiety </w:t>
      </w:r>
      <w:proofErr w:type="spellStart"/>
      <w:r>
        <w:rPr>
          <w:rFonts w:ascii="Georgia" w:hAnsi="Georgia"/>
          <w:sz w:val="22"/>
          <w:szCs w:val="22"/>
        </w:rPr>
        <w:t>Perlei</w:t>
      </w:r>
      <w:proofErr w:type="spellEnd"/>
      <w:r>
        <w:rPr>
          <w:rFonts w:ascii="Georgia" w:hAnsi="Georgia"/>
          <w:sz w:val="22"/>
          <w:szCs w:val="22"/>
        </w:rPr>
        <w:t xml:space="preserve"> Spółka Cywilna”,  </w:t>
      </w:r>
      <w:r>
        <w:rPr>
          <w:rFonts w:ascii="Georgia" w:hAnsi="Georgia"/>
          <w:sz w:val="22"/>
          <w:szCs w:val="22"/>
        </w:rPr>
        <w:t>93-121</w:t>
      </w:r>
      <w:r>
        <w:rPr>
          <w:rFonts w:ascii="Georgia" w:hAnsi="Georgia"/>
          <w:sz w:val="22"/>
          <w:szCs w:val="22"/>
        </w:rPr>
        <w:t xml:space="preserve"> Łódź</w:t>
      </w:r>
      <w:bookmarkStart w:id="0" w:name="_GoBack"/>
      <w:bookmarkEnd w:id="0"/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77777777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932219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6513A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32219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2026-07-21T08:42:00Z</dcterms:created>
  <dcterms:modified xsi:type="dcterms:W3CDTF">2026-07-21T08:42:00Z</dcterms:modified>
</cp:coreProperties>
</file>