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5CB1708D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934319">
        <w:rPr>
          <w:rFonts w:ascii="Verdana" w:hAnsi="Verdana"/>
        </w:rPr>
        <w:t>13.08.2026r.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494F34E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</w:t>
      </w:r>
      <w:r w:rsidR="00934319">
        <w:rPr>
          <w:rFonts w:ascii="Georgia" w:hAnsi="Georgia"/>
          <w:sz w:val="22"/>
          <w:szCs w:val="22"/>
        </w:rPr>
        <w:t>obejmujących:</w:t>
      </w:r>
    </w:p>
    <w:p w14:paraId="7EAE6DD7" w14:textId="6889F1C8" w:rsidR="00934319" w:rsidRDefault="00934319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Udzielanie świadczeń zdrowotnych w Klinice Neurologii z Pododdziałem Udarowym i Rehabilitacji Poudarowej , udzielanie świadczeń zdrowotnych w Poradni Neurologicznej, wykonywanie badań ultrasonograficznych, wykonywanie badań neurofizjologicznych w Klinice Neurologii z Pododdziałem Udarowym i Rehabilitacji Poudarowej oraz w Poradni Neurologicznej, realizację świadczeń w ramach programów lekowych prowadzonych w Poradni Neurologicznej.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523551F4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934319">
        <w:rPr>
          <w:rFonts w:ascii="Georgia" w:hAnsi="Georgia"/>
          <w:sz w:val="22"/>
          <w:szCs w:val="22"/>
        </w:rPr>
        <w:t>11.08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934319">
        <w:rPr>
          <w:rFonts w:ascii="Georgia" w:hAnsi="Georgia"/>
          <w:sz w:val="22"/>
          <w:szCs w:val="22"/>
        </w:rPr>
        <w:t>wpłynęły 2 oferty</w:t>
      </w:r>
      <w:r>
        <w:rPr>
          <w:rFonts w:ascii="Georgia" w:hAnsi="Georgia"/>
          <w:sz w:val="22"/>
          <w:szCs w:val="22"/>
        </w:rPr>
        <w:t xml:space="preserve">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32F6B4F" w14:textId="77777777" w:rsidR="00934319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934319">
        <w:rPr>
          <w:rFonts w:ascii="Georgia" w:hAnsi="Georgia"/>
          <w:sz w:val="22"/>
          <w:szCs w:val="22"/>
        </w:rPr>
        <w:t xml:space="preserve">Indywidualna Specjalistyczna Praktyka Lekarska Joanna </w:t>
      </w:r>
      <w:proofErr w:type="spellStart"/>
      <w:r w:rsidR="00934319">
        <w:rPr>
          <w:rFonts w:ascii="Georgia" w:hAnsi="Georgia"/>
          <w:sz w:val="22"/>
          <w:szCs w:val="22"/>
        </w:rPr>
        <w:t>Szefke</w:t>
      </w:r>
      <w:proofErr w:type="spellEnd"/>
      <w:r w:rsidR="00934319">
        <w:rPr>
          <w:rFonts w:ascii="Georgia" w:hAnsi="Georgia"/>
          <w:sz w:val="22"/>
          <w:szCs w:val="22"/>
        </w:rPr>
        <w:t xml:space="preserve">”, </w:t>
      </w:r>
    </w:p>
    <w:p w14:paraId="42D218F2" w14:textId="4AF43DDA" w:rsidR="00901291" w:rsidRDefault="00934319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                    85-420 Bydgoszcz</w:t>
      </w:r>
    </w:p>
    <w:p w14:paraId="109ECCCB" w14:textId="55D3D4E4" w:rsidR="00934319" w:rsidRDefault="00934319" w:rsidP="00934319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>
        <w:rPr>
          <w:rFonts w:ascii="Georgia" w:hAnsi="Georgia"/>
          <w:sz w:val="22"/>
          <w:szCs w:val="22"/>
        </w:rPr>
        <w:t>Mateusz Jagieła”, 94-032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16E4ED6C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6015E7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0E8A3F8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bookmarkStart w:id="0" w:name="_GoBack"/>
      <w:bookmarkEnd w:id="0"/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7AB3C5BC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43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431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6015E7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015E7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34319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2026-08-13T08:27:00Z</dcterms:created>
  <dcterms:modified xsi:type="dcterms:W3CDTF">2026-08-13T08:27:00Z</dcterms:modified>
</cp:coreProperties>
</file>