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562AABC3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570E85">
        <w:rPr>
          <w:rFonts w:ascii="Verdana" w:hAnsi="Verdana"/>
        </w:rPr>
        <w:t>21.10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5132AFF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570E85">
        <w:rPr>
          <w:b/>
        </w:rPr>
        <w:t>anestezjologii i intensywnej terapii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59BD34F2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4237E2">
        <w:rPr>
          <w:rFonts w:ascii="Georgia" w:hAnsi="Georgia"/>
          <w:sz w:val="22"/>
          <w:szCs w:val="22"/>
        </w:rPr>
        <w:t>21.10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5DBE177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4237E2">
        <w:rPr>
          <w:rFonts w:ascii="Georgia" w:hAnsi="Georgia"/>
          <w:sz w:val="22"/>
          <w:szCs w:val="22"/>
        </w:rPr>
        <w:t>Indywidualna Specjalistyczna Praktyka Lekarska Iwona Dąbrowska-Wójciak”,</w:t>
      </w:r>
    </w:p>
    <w:p w14:paraId="609766AE" w14:textId="68CC2D1A" w:rsidR="004237E2" w:rsidRDefault="004237E2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                         95-070 Aleksandrów Łódzki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EA4B69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237E2"/>
    <w:rsid w:val="00492CAF"/>
    <w:rsid w:val="00497851"/>
    <w:rsid w:val="004A1DAF"/>
    <w:rsid w:val="004B50B1"/>
    <w:rsid w:val="004D62CF"/>
    <w:rsid w:val="00501409"/>
    <w:rsid w:val="005246A8"/>
    <w:rsid w:val="005669F9"/>
    <w:rsid w:val="00570E85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2026-10-21T11:22:00Z</dcterms:created>
  <dcterms:modified xsi:type="dcterms:W3CDTF">2026-10-21T11:22:00Z</dcterms:modified>
</cp:coreProperties>
</file>