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9292" w14:textId="33D72B66" w:rsidR="00BD0EAC" w:rsidRDefault="00F8200A" w:rsidP="00F8200A">
      <w:pPr>
        <w:spacing w:after="0" w:line="240" w:lineRule="auto"/>
        <w:jc w:val="right"/>
        <w:outlineLvl w:val="4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ZAŁĄCZNIK NR 4 DO OGŁOSZENIA O PRZETARGU</w:t>
      </w:r>
    </w:p>
    <w:p w14:paraId="43D2EEFF" w14:textId="77777777" w:rsidR="00F8200A" w:rsidRPr="00BD0EAC" w:rsidRDefault="00F8200A" w:rsidP="00F8200A">
      <w:pPr>
        <w:spacing w:after="0" w:line="240" w:lineRule="auto"/>
        <w:jc w:val="right"/>
        <w:outlineLvl w:val="4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</w:p>
    <w:p w14:paraId="1150B286" w14:textId="258524BD" w:rsidR="00BD0EAC" w:rsidRPr="00A1202B" w:rsidRDefault="00F8200A" w:rsidP="00BD0EAC">
      <w:pPr>
        <w:spacing w:after="0" w:line="240" w:lineRule="auto"/>
        <w:jc w:val="center"/>
        <w:outlineLvl w:val="4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Projekt u</w:t>
      </w:r>
      <w:r w:rsidR="00BD0EAC" w:rsidRPr="00A1202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mow</w:t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y</w:t>
      </w:r>
      <w:r w:rsidR="00BD0EAC" w:rsidRPr="00A1202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 xml:space="preserve"> Nr   /ADM/2026</w:t>
      </w:r>
    </w:p>
    <w:p w14:paraId="4F14E752" w14:textId="6E51B815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1202B">
        <w:rPr>
          <w:rFonts w:ascii="Calibri" w:eastAsia="Times New Roman" w:hAnsi="Calibri" w:cs="Calibri"/>
          <w:lang w:eastAsia="pl-PL"/>
        </w:rPr>
        <w:t xml:space="preserve">w wyniku przetargu prowadzonego na zasadach określonych w ustawie z dnia 23 kwietnia 1964r. kodeks cywilny </w:t>
      </w:r>
      <w:r w:rsidR="001A2056" w:rsidRPr="00A1202B">
        <w:rPr>
          <w:rFonts w:ascii="Calibri" w:eastAsia="Times New Roman" w:hAnsi="Calibri" w:cs="Calibri"/>
          <w:lang w:eastAsia="pl-PL"/>
        </w:rPr>
        <w:t>(Dz.U.2025 r. poz. 1071, 1172, 1508 i z 2026 r. poz. 184) - art. 70</w:t>
      </w:r>
      <w:r w:rsidR="001A2056" w:rsidRPr="00A1202B">
        <w:rPr>
          <w:rFonts w:ascii="Calibri" w:eastAsia="Times New Roman" w:hAnsi="Calibri" w:cs="Calibri"/>
          <w:vertAlign w:val="superscript"/>
          <w:lang w:eastAsia="pl-PL"/>
        </w:rPr>
        <w:t xml:space="preserve">1 </w:t>
      </w:r>
      <w:r w:rsidR="001A2056" w:rsidRPr="00A1202B">
        <w:rPr>
          <w:rFonts w:ascii="Calibri" w:eastAsia="Times New Roman" w:hAnsi="Calibri" w:cs="Calibri"/>
          <w:lang w:eastAsia="pl-PL"/>
        </w:rPr>
        <w:t>– 70</w:t>
      </w:r>
      <w:r w:rsidR="001A2056" w:rsidRPr="00A1202B">
        <w:rPr>
          <w:rFonts w:ascii="Calibri" w:eastAsia="Times New Roman" w:hAnsi="Calibri" w:cs="Calibri"/>
          <w:vertAlign w:val="superscript"/>
          <w:lang w:eastAsia="pl-PL"/>
        </w:rPr>
        <w:t>5</w:t>
      </w:r>
      <w:r w:rsidR="001A2056" w:rsidRPr="00A1202B">
        <w:rPr>
          <w:rFonts w:ascii="Calibri" w:eastAsia="Times New Roman" w:hAnsi="Calibri" w:cs="Calibri"/>
          <w:lang w:eastAsia="pl-PL"/>
        </w:rPr>
        <w:t>.</w:t>
      </w:r>
    </w:p>
    <w:p w14:paraId="0EF46F5E" w14:textId="77777777" w:rsidR="001A2056" w:rsidRPr="00A1202B" w:rsidRDefault="001A2056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08835B9" w14:textId="463D2B24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zawarta w dniu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23C83">
        <w:rPr>
          <w:rFonts w:ascii="Calibri" w:eastAsia="Times New Roman" w:hAnsi="Calibri" w:cs="Calibri"/>
          <w:sz w:val="24"/>
          <w:szCs w:val="24"/>
          <w:lang w:eastAsia="pl-PL"/>
        </w:rPr>
        <w:t>…………………..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2026 roku w Łodzi pomiędzy:</w:t>
      </w:r>
    </w:p>
    <w:p w14:paraId="4481CBC4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Samodzielnym Publicznym Zakładem Opieki Zdrowotnej Centralnym Szpitalem Klinicznym Uniwersytetu Medycznego w Łodzi, 92-213 Łódź, ul. Pomorska 251, wpisanym do Krajowej Rejestru Sądowego pod nr 0000149790, NIP: 7282246128, REGON: 472147559</w:t>
      </w:r>
    </w:p>
    <w:p w14:paraId="50E1A150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reprezentowanym przez: </w:t>
      </w:r>
    </w:p>
    <w:p w14:paraId="7AF6565F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dr n. med. Monikę Domarecką – Dyrektora Szpitala</w:t>
      </w:r>
    </w:p>
    <w:p w14:paraId="575C7252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mgr Małgorzatę Ścieszko – Z-</w:t>
      </w:r>
      <w:proofErr w:type="spellStart"/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cę</w:t>
      </w:r>
      <w:proofErr w:type="spellEnd"/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Dyrektora ds. Ekonomicznych </w:t>
      </w:r>
    </w:p>
    <w:p w14:paraId="109A9EB7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zwanym dalej „Wydzierżawiającym ” </w:t>
      </w:r>
    </w:p>
    <w:p w14:paraId="5ED0EC77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C78DAD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a</w:t>
      </w:r>
    </w:p>
    <w:p w14:paraId="4B56F677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92EC5C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…………………………. KRS………………..NIP: ………………, REGON: ……………….</w:t>
      </w:r>
    </w:p>
    <w:p w14:paraId="1F8235FA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reprezentowaną przez:</w:t>
      </w:r>
    </w:p>
    <w:p w14:paraId="615D8645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</w:t>
      </w:r>
    </w:p>
    <w:p w14:paraId="5BF4F139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……………...</w:t>
      </w:r>
    </w:p>
    <w:p w14:paraId="5ED70C4B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zwanym dalej „Dzierżawcą’’,</w:t>
      </w:r>
    </w:p>
    <w:p w14:paraId="7AFF8B5C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łącznie zwani Stronami.</w:t>
      </w:r>
    </w:p>
    <w:p w14:paraId="38923AC3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949732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</w:p>
    <w:p w14:paraId="127929F1" w14:textId="670BC91B" w:rsidR="00BD0EAC" w:rsidRPr="00A1202B" w:rsidRDefault="00BD0EA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Wydzierżawiający oddaje w dzierżawę, a Dzierżawca przyjmuje do używania i pobierania pożytków, lokal użytkowy znajdujący się w Budynku Instytutu Stomatologii (A3) przy ul. Pomorskiej 251 w Łodzi, o łącznej powierzchni 166,80 m</w:t>
      </w:r>
      <w:r w:rsidRPr="00A1202B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2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080367E" w14:textId="0D60E4F6" w:rsidR="00BD0EAC" w:rsidRPr="00A1202B" w:rsidRDefault="00BD0EA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Lokal składa się z pomieszczenia przeznaczonego do wydawania i spożywania posiłków oraz zaplecza gastronomicznego.</w:t>
      </w:r>
    </w:p>
    <w:p w14:paraId="71B74288" w14:textId="4D865F05" w:rsidR="00BD0EAC" w:rsidRPr="00A1202B" w:rsidRDefault="00BD0EA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Pomieszczenie do wydawania i spożywania posiłków ma powierzchni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ok 76 m</w:t>
      </w:r>
      <w:r w:rsidRPr="00A1202B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2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 aktualnie podzielone jest ladą na część sprzedażową/obsługową oraz stołówkę.</w:t>
      </w:r>
    </w:p>
    <w:p w14:paraId="4419A8F5" w14:textId="5A6B442E" w:rsidR="00BD0EAC" w:rsidRPr="00A1202B" w:rsidRDefault="00BD0EA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Zaplecze gastronomiczne ma powierzchni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ok 91 m</w:t>
      </w:r>
      <w:r w:rsidRPr="00A1202B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2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 składa się z następujących pomieszczeń: korytarz, toaleta, magazyn, kuchnia/zmywalnia, spiżarnia. Na zapleczu znajduje się także mała winda towarowa.</w:t>
      </w:r>
    </w:p>
    <w:p w14:paraId="6C8FD913" w14:textId="77777777" w:rsidR="00E8469C" w:rsidRDefault="00E8469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Rzut graficzny powierzchni przeznaczonej do wydzierżawienia znajduje się w załączniku nr 1 do umowy </w:t>
      </w:r>
    </w:p>
    <w:p w14:paraId="1584C041" w14:textId="1597687A" w:rsidR="00B62CA4" w:rsidRPr="00A1202B" w:rsidRDefault="00B62CA4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Lokal wyposażony jest w sieci: elektryczną, centralnego ogrzewania, wodociągową, kanalizacyjną.</w:t>
      </w:r>
    </w:p>
    <w:p w14:paraId="351EC655" w14:textId="28BC1FC8" w:rsidR="0098318E" w:rsidRPr="00A1202B" w:rsidRDefault="0098318E" w:rsidP="00BD0E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Aktualnie lokal wyposażony jest m.in. w zabudowę na wymiar (lada oraz szafki wbudowane w 2024 roku w ścianę) stoliki i krzesła. Obecne wyposażenie lokalu stanowi własność dotychczasowego Dzierżawcy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D4AAEAF" w14:textId="5FC627E9" w:rsidR="00BD0EAC" w:rsidRPr="00A1202B" w:rsidRDefault="00BD0EAC" w:rsidP="00BD0E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Wydzierżawiający oddaje Dzierżawcy przedmiot dzierżawy opisany w </w:t>
      </w:r>
      <w:r w:rsidR="0098318E" w:rsidRPr="005F12D7">
        <w:rPr>
          <w:rFonts w:ascii="Calibri" w:eastAsia="Times New Roman" w:hAnsi="Calibri" w:cs="Calibri"/>
          <w:bCs/>
          <w:sz w:val="24"/>
          <w:szCs w:val="24"/>
          <w:lang w:eastAsia="pl-PL"/>
        </w:rPr>
        <w:t>§1 us</w:t>
      </w:r>
      <w:r w:rsidRPr="005F12D7">
        <w:rPr>
          <w:rFonts w:ascii="Calibri" w:eastAsia="Times New Roman" w:hAnsi="Calibri" w:cs="Calibri"/>
          <w:bCs/>
          <w:sz w:val="24"/>
          <w:szCs w:val="24"/>
          <w:lang w:eastAsia="pl-PL"/>
        </w:rPr>
        <w:t>t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. 1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>-</w:t>
      </w:r>
      <w:r w:rsidR="00E8469C">
        <w:rPr>
          <w:rFonts w:ascii="Calibri" w:eastAsia="Times New Roman" w:hAnsi="Calibri" w:cs="Calibri"/>
          <w:sz w:val="24"/>
          <w:szCs w:val="24"/>
          <w:lang w:eastAsia="pl-PL"/>
        </w:rPr>
        <w:t>7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na prowadzenie działalności gastronomicznej oraz sprzedaż art. spożywczych w sposób ogólnodostępny dla pacjentów i pracowników Szpitala.</w:t>
      </w:r>
    </w:p>
    <w:p w14:paraId="451C48E4" w14:textId="00AEB567" w:rsidR="00A21BB7" w:rsidRPr="00A1202B" w:rsidRDefault="00A21BB7">
      <w:pPr>
        <w:spacing w:line="27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br w:type="page"/>
      </w:r>
    </w:p>
    <w:p w14:paraId="69251A15" w14:textId="77777777" w:rsidR="00BD0EAC" w:rsidRPr="00A1202B" w:rsidRDefault="00BD0EAC" w:rsidP="00BD0EAC">
      <w:pPr>
        <w:pStyle w:val="Akapitzlist"/>
        <w:spacing w:after="0" w:line="240" w:lineRule="auto"/>
        <w:ind w:left="424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§ 2</w:t>
      </w:r>
    </w:p>
    <w:p w14:paraId="4F668DDD" w14:textId="109290DF" w:rsidR="00BD0EAC" w:rsidRPr="00A1202B" w:rsidRDefault="00BD0EAC" w:rsidP="00BD0EAC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Umowa zostaje zawarta na czas określony, tj. na 60 miesięcy, od dnia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…………….2026 roku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do dnia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20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31 roku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2C5D4941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1D000A8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3</w:t>
      </w:r>
    </w:p>
    <w:p w14:paraId="25BD1285" w14:textId="3F040B24" w:rsidR="00BD0EAC" w:rsidRPr="00A1202B" w:rsidRDefault="00BD0EAC" w:rsidP="00C9203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będzie płacić Wydzierżawiającemu miesięczny czynsz dzierżawny w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wysokości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……………..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zł (słownie: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………………….</w:t>
      </w:r>
      <w:r w:rsidR="00FE6F3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E6F31" w:rsidRPr="00A1202B">
        <w:rPr>
          <w:rFonts w:ascii="Calibri" w:eastAsia="Times New Roman" w:hAnsi="Calibri" w:cs="Calibri"/>
          <w:sz w:val="24"/>
          <w:szCs w:val="24"/>
          <w:lang w:eastAsia="pl-PL"/>
        </w:rPr>
        <w:t>…./100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)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netto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plus VAT w wysokości zgodnej z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przepisami obowiązującymi na dzień wystawienia faktury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98318E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Łączna wysokość miesięcznego czynszu dzierżawnego do zapłaty wynosi </w:t>
      </w:r>
      <w:r w:rsidR="00D96E89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………..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zł brutto (słownie: </w:t>
      </w:r>
      <w:r w:rsidR="00D96E89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…………………….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D96E89" w:rsidRPr="00A1202B">
        <w:rPr>
          <w:rFonts w:ascii="Calibri" w:eastAsia="Times New Roman" w:hAnsi="Calibri" w:cs="Calibri"/>
          <w:sz w:val="24"/>
          <w:szCs w:val="24"/>
          <w:lang w:eastAsia="pl-PL"/>
        </w:rPr>
        <w:t>….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/100)</w:t>
      </w:r>
      <w:r w:rsidR="0098318E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 </w:t>
      </w:r>
      <w:r w:rsidR="0098318E" w:rsidRPr="00A214D2">
        <w:rPr>
          <w:rFonts w:ascii="Calibri" w:eastAsia="Times New Roman" w:hAnsi="Calibri" w:cs="Calibri"/>
          <w:sz w:val="24"/>
          <w:szCs w:val="24"/>
          <w:lang w:eastAsia="pl-PL"/>
        </w:rPr>
        <w:t xml:space="preserve">zastrzeżeniem </w:t>
      </w:r>
      <w:r w:rsidR="0098318E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>§1</w:t>
      </w:r>
      <w:r w:rsidR="00594855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>5</w:t>
      </w:r>
      <w:r w:rsidR="0098318E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ust 3</w:t>
      </w:r>
      <w:r w:rsidR="00C92039" w:rsidRPr="00A214D2">
        <w:rPr>
          <w:rFonts w:ascii="Calibri" w:eastAsia="Times New Roman" w:hAnsi="Calibri" w:cs="Calibri"/>
          <w:b/>
          <w:sz w:val="24"/>
          <w:szCs w:val="24"/>
          <w:lang w:eastAsia="pl-PL"/>
        </w:rPr>
        <w:t>.</w:t>
      </w:r>
      <w:r w:rsidR="00D0191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617C2ECA" w14:textId="7C56346B" w:rsidR="00BD0EAC" w:rsidRPr="00A1202B" w:rsidRDefault="00BD0EAC" w:rsidP="00C9203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Kwota czynszu dzierżawnego, o którym mowa w </w:t>
      </w:r>
      <w:r w:rsidR="005D63EE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>§</w:t>
      </w:r>
      <w:r w:rsidR="005D63E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3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ust. 1 podlegać będzie corocznej waloryzacji o średnioroczny wskaźnik  cen towarów i usług konsumpcyjnych ogłaszany przez Prezesa Głównego Urzędu Statystycznego, począwszy od pierwszego dnia następnego miesiąca po opublikowaniu w Monitorze Polskim komunikatu w sprawie wysokości ww. wskaźnika.  Pierwsza waloryzacja nastąpi w roku następującym po roku, w którym umowa zaczęła obowiązywać. W takim przypadku zmiana wysokości czynszu nie będzie stanowiła podstawy do zmiany umowy dzierżawy i nie będzie wymagała podpisania aneksu do umowy. W przypadku, gdy ogłoszony wskaźnik waloryzacji przyjmie wartość ujemną, stawka czynszu dzierżawnego obowiązywać będzie w</w:t>
      </w:r>
      <w:r w:rsidR="00126B69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wysokości odpowiadającej stawce czynszu za poprzedni okres.</w:t>
      </w:r>
    </w:p>
    <w:p w14:paraId="591C5DDA" w14:textId="77777777" w:rsidR="00B2338A" w:rsidRDefault="00BD0EAC" w:rsidP="00B2338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2338A">
        <w:rPr>
          <w:rFonts w:ascii="Calibri" w:eastAsia="Times New Roman" w:hAnsi="Calibri" w:cs="Calibri"/>
          <w:sz w:val="24"/>
          <w:szCs w:val="24"/>
          <w:lang w:eastAsia="pl-PL"/>
        </w:rPr>
        <w:t>W przypadku zmiany ustawowej wysokości podatku VAT, zmianie odpowiednio ulegnie wartość łączna należności określonej w ust. 1 niniejszego paragrafu bez potrzeby sporządzania odrębnego aneksu, z dniem wejścia w życie przepisów o</w:t>
      </w:r>
      <w:r w:rsidR="003968B3" w:rsidRPr="00B2338A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2338A">
        <w:rPr>
          <w:rFonts w:ascii="Calibri" w:eastAsia="Times New Roman" w:hAnsi="Calibri" w:cs="Calibri"/>
          <w:sz w:val="24"/>
          <w:szCs w:val="24"/>
          <w:lang w:eastAsia="pl-PL"/>
        </w:rPr>
        <w:t>zmianie stawki VAT.</w:t>
      </w:r>
    </w:p>
    <w:p w14:paraId="5AB751F5" w14:textId="10F31940" w:rsidR="00BD0EAC" w:rsidRPr="00B2338A" w:rsidRDefault="00C92039" w:rsidP="00B2338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2338A">
        <w:rPr>
          <w:rFonts w:ascii="Calibri" w:eastAsia="Times New Roman" w:hAnsi="Calibri" w:cs="Calibri"/>
          <w:sz w:val="24"/>
          <w:szCs w:val="24"/>
          <w:lang w:eastAsia="pl-PL"/>
        </w:rPr>
        <w:t>Czynsz dzierżawny ustalony w § 3 ust 1 obejmuje podatek od nieruchomości</w:t>
      </w:r>
      <w:r w:rsidR="00433D12" w:rsidRPr="00B233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1F65F3A" w14:textId="77777777" w:rsidR="00B2338A" w:rsidRPr="00A1202B" w:rsidRDefault="00B2338A" w:rsidP="00B2338A">
      <w:pPr>
        <w:pStyle w:val="Akapitzlist"/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CFFF57" w14:textId="77777777" w:rsidR="00BD0EAC" w:rsidRPr="00A1202B" w:rsidRDefault="00BD0EAC" w:rsidP="00BD0EAC">
      <w:pPr>
        <w:spacing w:after="0" w:line="240" w:lineRule="auto"/>
        <w:ind w:left="4395" w:firstLine="14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§ 4</w:t>
      </w:r>
    </w:p>
    <w:p w14:paraId="5783968E" w14:textId="77777777" w:rsidR="00BD0EAC" w:rsidRPr="00A1202B" w:rsidRDefault="00BD0EAC" w:rsidP="00C920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Czynsz dzierżawny ustalony w § 3 niniejszej Umowy jest płatny z góry w terminie do 10. dnia każdego miesiąca, na rachunek bankowy: Bank Gospodarstwa Krajowego </w:t>
      </w:r>
    </w:p>
    <w:p w14:paraId="6E339947" w14:textId="77777777" w:rsidR="00BD0EAC" w:rsidRPr="00A1202B" w:rsidRDefault="00BD0EAC" w:rsidP="00C9203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25146780"/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70 1130 1163 0014 7148 0720 0001</w:t>
      </w:r>
      <w:bookmarkEnd w:id="0"/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C8C34E0" w14:textId="77777777" w:rsidR="00BD0EAC" w:rsidRPr="00A1202B" w:rsidRDefault="00BD0EAC" w:rsidP="00C920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Uchybienie terminu  zapłaty czynszu stanowi podstawę dla Wydzierżawiającego do naliczenia ustawowych odsetek za opóźnienie. </w:t>
      </w:r>
    </w:p>
    <w:p w14:paraId="39D5476C" w14:textId="77777777" w:rsidR="00BD0EAC" w:rsidRPr="00A1202B" w:rsidRDefault="00BD0EAC" w:rsidP="00C920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zobowiązany jest do dokonywania wpłat z tytułu czynszu w terminie określonym w ust. 1 niezależnie od terminu doręczenia faktury. Przy dokonywaniu wpłat należy podać numer umowy dzierżawy. </w:t>
      </w:r>
    </w:p>
    <w:p w14:paraId="4621D01A" w14:textId="094E3A60" w:rsidR="00BD0EAC" w:rsidRPr="00A1202B" w:rsidRDefault="00BD0EAC" w:rsidP="00C920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Jakakolwiek wpłata przekraczająca kwotę należną wynikającą z niniejszej umowy stanowić będzie nadpłatę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>, która w pierwszej kolejności zostanie zaliczona na pokrycie przyszłych należności, a w dalszej kolejności na zapłatę kar umownych.</w:t>
      </w:r>
    </w:p>
    <w:p w14:paraId="248F2A97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3619D3A" w14:textId="77777777" w:rsidR="00BD0EAC" w:rsidRPr="00A1202B" w:rsidRDefault="00BD0EAC" w:rsidP="00BD0EAC">
      <w:pPr>
        <w:pStyle w:val="Akapitzlist"/>
        <w:spacing w:after="0" w:line="240" w:lineRule="auto"/>
        <w:ind w:left="4248" w:firstLine="28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5</w:t>
      </w:r>
    </w:p>
    <w:p w14:paraId="72D980A6" w14:textId="77777777" w:rsidR="00BD0EAC" w:rsidRPr="00A1202B" w:rsidRDefault="00BD0EAC" w:rsidP="00BD0EA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oprócz czynszu dzierżawnego zostanie obciążony przez Wydzierżawiającego kosztami za dostawy mediów:</w:t>
      </w:r>
    </w:p>
    <w:p w14:paraId="5CA2730E" w14:textId="683BC1BD" w:rsidR="00301ABD" w:rsidRPr="00A1202B" w:rsidRDefault="00301ABD" w:rsidP="00301A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za zużycie energii elektrycznej według stanu liczników zgodnie  z aktualną ceną  dostawcy energii elektrycznej + obowiązująca stawka podatku VAT</w:t>
      </w:r>
      <w:r w:rsidR="002C652C" w:rsidRPr="00A1202B">
        <w:rPr>
          <w:rFonts w:ascii="Calibri" w:hAnsi="Calibri" w:cs="Calibri"/>
          <w:sz w:val="24"/>
          <w:szCs w:val="24"/>
        </w:rPr>
        <w:t>;</w:t>
      </w:r>
    </w:p>
    <w:p w14:paraId="5F24C1A4" w14:textId="3E584826" w:rsidR="00301ABD" w:rsidRPr="00A1202B" w:rsidRDefault="00301ABD" w:rsidP="00301A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za centralne ogrzewanie i podgrzanie wody  -  opłata będzie ustalana co miesiąc na podstawie faktur dostawcy energii cieplnej, proporcjonalnie do zajmowanej powierzchni lokalu użytkowego w stosunku do powierzchni budynku</w:t>
      </w:r>
      <w:r w:rsidR="002C652C" w:rsidRPr="00A1202B">
        <w:rPr>
          <w:rFonts w:ascii="Calibri" w:hAnsi="Calibri" w:cs="Calibri"/>
          <w:sz w:val="24"/>
          <w:szCs w:val="24"/>
        </w:rPr>
        <w:t>;</w:t>
      </w:r>
    </w:p>
    <w:p w14:paraId="20259D74" w14:textId="77777777" w:rsidR="00301ABD" w:rsidRPr="00A1202B" w:rsidRDefault="00301ABD" w:rsidP="00301A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lastRenderedPageBreak/>
        <w:t>za zużycie zimnej wody oraz odprowadzanie ścieków opłata według stanu liczników zgodnie  z aktualną ceną  dostawcy + obowiązująca stawka podatku VAT.</w:t>
      </w:r>
    </w:p>
    <w:p w14:paraId="1F2366A4" w14:textId="77777777" w:rsidR="00301ABD" w:rsidRPr="00A1202B" w:rsidRDefault="00301ABD" w:rsidP="00BD0EA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we własnym zakresie i na własny koszt:</w:t>
      </w:r>
    </w:p>
    <w:p w14:paraId="7F6A24F5" w14:textId="4FB45A32" w:rsidR="00BD0EAC" w:rsidRPr="00A1202B" w:rsidRDefault="00301ABD" w:rsidP="00301A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będzie zobowiązany do zawarcia umowy na odbiór, transport i utylizację odpadów: żywieniowych poprodukcyjnych, pokonsumpcyjnych oraz odpadów komunalnych w tym odpadów segregowanych</w:t>
      </w:r>
      <w:r w:rsidR="002C652C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31A2D5B4" w14:textId="0577436D" w:rsidR="00301ABD" w:rsidRPr="00A1202B" w:rsidRDefault="00F55A5E" w:rsidP="00301A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będzie zobowiązany do uiszczania</w:t>
      </w:r>
      <w:r w:rsidR="00301ABD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opłat abonamentowych</w:t>
      </w:r>
      <w:r w:rsidR="000577C4">
        <w:rPr>
          <w:rFonts w:ascii="Calibri" w:eastAsia="Times New Roman" w:hAnsi="Calibri" w:cs="Calibri"/>
          <w:sz w:val="24"/>
          <w:szCs w:val="24"/>
          <w:lang w:eastAsia="pl-PL"/>
        </w:rPr>
        <w:t xml:space="preserve"> na rzecz właściwych podmiotów</w:t>
      </w:r>
      <w:r w:rsidR="005744C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01ABD" w:rsidRPr="00A1202B">
        <w:rPr>
          <w:rFonts w:ascii="Calibri" w:eastAsia="Times New Roman" w:hAnsi="Calibri" w:cs="Calibri"/>
          <w:sz w:val="24"/>
          <w:szCs w:val="24"/>
          <w:lang w:eastAsia="pl-PL"/>
        </w:rPr>
        <w:t>od używanych w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301ABD" w:rsidRPr="00A1202B">
        <w:rPr>
          <w:rFonts w:ascii="Calibri" w:eastAsia="Times New Roman" w:hAnsi="Calibri" w:cs="Calibri"/>
          <w:sz w:val="24"/>
          <w:szCs w:val="24"/>
          <w:lang w:eastAsia="pl-PL"/>
        </w:rPr>
        <w:t>przedmiocie dzierżawy odbiorników radiowych, telewizyjnych oraz odtwarzania muzyki na rzecz właściwych podmiotów</w:t>
      </w:r>
      <w:r w:rsidR="002C652C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2A715A4B" w14:textId="4CC3EFCA" w:rsidR="00301ABD" w:rsidRPr="00A1202B" w:rsidRDefault="00301ABD" w:rsidP="00301A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zawrze umowę</w:t>
      </w:r>
      <w:r w:rsidR="00433D12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 </w:t>
      </w:r>
      <w:r w:rsidR="00620819" w:rsidRPr="00A1202B">
        <w:rPr>
          <w:rFonts w:ascii="Calibri" w:eastAsia="Times New Roman" w:hAnsi="Calibri" w:cs="Calibri"/>
          <w:sz w:val="24"/>
          <w:szCs w:val="24"/>
          <w:lang w:eastAsia="pl-PL"/>
        </w:rPr>
        <w:t>operatorem</w:t>
      </w:r>
      <w:r w:rsidR="00433D12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parkingu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 miejsce parkingowe na terenie szpitala jeśli będzie to niezbędne do prowadzenia działalności</w:t>
      </w:r>
      <w:r w:rsidR="002C652C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6B31930B" w14:textId="3B1AB50E" w:rsidR="00301ABD" w:rsidRPr="00A1202B" w:rsidRDefault="00301ABD" w:rsidP="00301A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zawrze umowę ubezpieczenia na zasadach opisanych w </w:t>
      </w:r>
      <w:r w:rsidR="00F55A5E" w:rsidRPr="00A1202B">
        <w:rPr>
          <w:rFonts w:ascii="Calibri" w:eastAsia="Times New Roman" w:hAnsi="Calibri" w:cs="Calibri"/>
          <w:sz w:val="24"/>
          <w:szCs w:val="24"/>
          <w:lang w:eastAsia="pl-PL"/>
        </w:rPr>
        <w:t>§</w:t>
      </w:r>
      <w:r w:rsidR="00AC1C2A"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="00F55A5E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niniejszej umow</w:t>
      </w:r>
      <w:r w:rsidR="00F55A5E" w:rsidRPr="00A1202B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3383C24" w14:textId="52B1313D" w:rsidR="00E57B6E" w:rsidRPr="00E57B6E" w:rsidRDefault="00E57B6E" w:rsidP="00E57B6E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wejściem w życie obowiązku korzystania z </w:t>
      </w:r>
      <w:proofErr w:type="spellStart"/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>KSeF</w:t>
      </w:r>
      <w:proofErr w:type="spellEnd"/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 xml:space="preserve">, wszystkie faktury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wynikające z niniejszej umowy będą </w:t>
      </w:r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 xml:space="preserve">wystawiane i przesyłane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Wydzierżawiajacego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 xml:space="preserve">oraz odbierane prze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Dzierżawcę</w:t>
      </w:r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 xml:space="preserve"> wyłącznie za pośrednictwem </w:t>
      </w:r>
      <w:proofErr w:type="spellStart"/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>KSeF</w:t>
      </w:r>
      <w:proofErr w:type="spellEnd"/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 xml:space="preserve">. W przypadku wystąpienia awarii Krajowego Systemu e-Faktur po stronie systemu, potwierdzonej komunikatem udostępnionym przez ministra właściwego do spraw finansów publicznych, uniemożliwiającej wystawienie faktury ustrukturyzowanej w </w:t>
      </w:r>
      <w:proofErr w:type="spellStart"/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>KSeF</w:t>
      </w:r>
      <w:proofErr w:type="spellEnd"/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>, na czas trwania przeszkody faktury będą wystawiane w</w:t>
      </w:r>
      <w:r w:rsidR="000A3B2D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E57B6E">
        <w:rPr>
          <w:rFonts w:ascii="Calibri" w:eastAsia="Times New Roman" w:hAnsi="Calibri" w:cs="Calibri"/>
          <w:sz w:val="24"/>
          <w:szCs w:val="24"/>
          <w:lang w:eastAsia="pl-PL"/>
        </w:rPr>
        <w:t xml:space="preserve">formie elektronicznej jako pliki PDF i przesyłane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przez Wydzierżawiającego na adres mailowy wskazany w </w:t>
      </w:r>
      <w:r w:rsidRPr="000A3B2D">
        <w:rPr>
          <w:rFonts w:ascii="Calibri" w:eastAsia="Times New Roman" w:hAnsi="Calibri" w:cs="Calibri"/>
          <w:bCs/>
          <w:sz w:val="24"/>
          <w:szCs w:val="24"/>
          <w:lang w:eastAsia="pl-PL"/>
        </w:rPr>
        <w:t>§ 15</w:t>
      </w:r>
      <w:r w:rsidRPr="000A3B2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pkt 4.</w:t>
      </w:r>
    </w:p>
    <w:p w14:paraId="435112A6" w14:textId="36F4AAA4" w:rsidR="00301ABD" w:rsidRPr="00A1202B" w:rsidRDefault="00301ABD" w:rsidP="00301A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Opłaty, o których mowa w ust. 1 niniejszego paragrafu płatne będą w terminie 14 dni od dnia wystawienia faktur VAT przez Wydzierżawiającego przelewem na rachunek bankowy Wydzierżawiającego wskazany w § 4 ust. 1.</w:t>
      </w:r>
    </w:p>
    <w:p w14:paraId="1D9DA002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31023B9" w14:textId="77777777" w:rsidR="00BD0EAC" w:rsidRPr="00A1202B" w:rsidRDefault="00BD0EAC" w:rsidP="00BD0EAC">
      <w:pPr>
        <w:pStyle w:val="Akapitzlist"/>
        <w:spacing w:after="0" w:line="240" w:lineRule="auto"/>
        <w:ind w:left="4248" w:firstLine="28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6</w:t>
      </w:r>
    </w:p>
    <w:p w14:paraId="5D37567C" w14:textId="70E1ACB2" w:rsidR="00BD0EAC" w:rsidRPr="00A1202B" w:rsidRDefault="00433D12" w:rsidP="00BD0EAC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Wadium wpłacone przez dzierżawcę w ramach przetargu na wydzierżawienie lokalu użytkowego znajdującego się w budynku Instytutu Stomatologii (A3) przy ul. Pomorskiej 251 w Łodzi, o łącznej powierzchni 166,80 m2, z przeznaczeniem na prowadzenie działalności gastronomicznej oraz na sprzedaż art. Spożywczych zostaje zaliczone na poczet</w:t>
      </w:r>
      <w:r w:rsidR="00BD0EAC" w:rsidRPr="00A1202B">
        <w:rPr>
          <w:rFonts w:ascii="Calibri" w:hAnsi="Calibri" w:cs="Calibri"/>
          <w:sz w:val="24"/>
          <w:szCs w:val="24"/>
        </w:rPr>
        <w:t xml:space="preserve"> kaucji w wysokości </w:t>
      </w:r>
      <w:r w:rsidRPr="00A1202B">
        <w:rPr>
          <w:rFonts w:ascii="Calibri" w:hAnsi="Calibri" w:cs="Calibri"/>
          <w:sz w:val="24"/>
          <w:szCs w:val="24"/>
        </w:rPr>
        <w:t>8</w:t>
      </w:r>
      <w:r w:rsidR="00BD0EAC" w:rsidRPr="00A1202B">
        <w:rPr>
          <w:rFonts w:ascii="Calibri" w:hAnsi="Calibri" w:cs="Calibri"/>
          <w:sz w:val="24"/>
          <w:szCs w:val="24"/>
        </w:rPr>
        <w:t xml:space="preserve">.000,00 zł (słownie: </w:t>
      </w:r>
      <w:r w:rsidR="00C90230" w:rsidRPr="00A1202B">
        <w:rPr>
          <w:rFonts w:ascii="Calibri" w:hAnsi="Calibri" w:cs="Calibri"/>
          <w:sz w:val="24"/>
          <w:szCs w:val="24"/>
        </w:rPr>
        <w:t>osiem</w:t>
      </w:r>
      <w:r w:rsidR="00BD0EAC" w:rsidRPr="00A1202B">
        <w:rPr>
          <w:rFonts w:ascii="Calibri" w:hAnsi="Calibri" w:cs="Calibri"/>
          <w:sz w:val="24"/>
          <w:szCs w:val="24"/>
        </w:rPr>
        <w:t xml:space="preserve"> tysięcy złotych) </w:t>
      </w:r>
      <w:r w:rsidR="00C90230" w:rsidRPr="00A1202B">
        <w:rPr>
          <w:rFonts w:ascii="Calibri" w:hAnsi="Calibri" w:cs="Calibri"/>
          <w:sz w:val="24"/>
          <w:szCs w:val="24"/>
        </w:rPr>
        <w:t>t</w:t>
      </w:r>
      <w:r w:rsidRPr="00A1202B">
        <w:rPr>
          <w:rFonts w:ascii="Calibri" w:hAnsi="Calibri" w:cs="Calibri"/>
          <w:sz w:val="24"/>
          <w:szCs w:val="24"/>
        </w:rPr>
        <w:t>ytułem zabezpieczenia należytego wykonania umowy</w:t>
      </w:r>
      <w:r w:rsidR="00C90230" w:rsidRPr="00A1202B">
        <w:rPr>
          <w:rFonts w:ascii="Calibri" w:hAnsi="Calibri" w:cs="Calibri"/>
          <w:sz w:val="24"/>
          <w:szCs w:val="24"/>
        </w:rPr>
        <w:t>.</w:t>
      </w:r>
    </w:p>
    <w:p w14:paraId="0D40528C" w14:textId="24695AD7" w:rsidR="00D224E2" w:rsidRDefault="00BD0EAC" w:rsidP="00BD0EA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 przypadku wystąpienia zadłużenia Dzierżawcy wobec Wydzierżawiającego, po bezskutecznym wezwaniu do jego uregulowania, kaucja podlega zaliczeniu na poczet zadłużenia</w:t>
      </w:r>
      <w:r w:rsidR="00745026" w:rsidRPr="00A1202B">
        <w:rPr>
          <w:rFonts w:ascii="Calibri" w:hAnsi="Calibri" w:cs="Calibri"/>
          <w:sz w:val="24"/>
          <w:szCs w:val="24"/>
        </w:rPr>
        <w:t xml:space="preserve"> (</w:t>
      </w:r>
      <w:r w:rsidR="00D224E2">
        <w:rPr>
          <w:rFonts w:ascii="Calibri" w:hAnsi="Calibri" w:cs="Calibri"/>
          <w:sz w:val="24"/>
          <w:szCs w:val="24"/>
        </w:rPr>
        <w:t xml:space="preserve">w przypadku wątpliwości </w:t>
      </w:r>
      <w:r w:rsidR="00745026" w:rsidRPr="00A1202B">
        <w:rPr>
          <w:rFonts w:ascii="Calibri" w:hAnsi="Calibri" w:cs="Calibri"/>
          <w:sz w:val="24"/>
          <w:szCs w:val="24"/>
        </w:rPr>
        <w:t>kolejność pokrycia zadłuże</w:t>
      </w:r>
      <w:r w:rsidR="003E4AD1">
        <w:rPr>
          <w:rFonts w:ascii="Calibri" w:hAnsi="Calibri" w:cs="Calibri"/>
          <w:sz w:val="24"/>
          <w:szCs w:val="24"/>
        </w:rPr>
        <w:t xml:space="preserve">ń określa się </w:t>
      </w:r>
      <w:r w:rsidR="00745026" w:rsidRPr="00A1202B">
        <w:rPr>
          <w:rFonts w:ascii="Calibri" w:hAnsi="Calibri" w:cs="Calibri"/>
          <w:sz w:val="24"/>
          <w:szCs w:val="24"/>
        </w:rPr>
        <w:t>wg wymagalności roszczeń)</w:t>
      </w:r>
      <w:r w:rsidR="00D224E2">
        <w:rPr>
          <w:rFonts w:ascii="Calibri" w:hAnsi="Calibri" w:cs="Calibri"/>
          <w:sz w:val="24"/>
          <w:szCs w:val="24"/>
        </w:rPr>
        <w:t>.</w:t>
      </w:r>
      <w:r w:rsidRPr="00A1202B">
        <w:rPr>
          <w:rFonts w:ascii="Calibri" w:hAnsi="Calibri" w:cs="Calibri"/>
          <w:sz w:val="24"/>
          <w:szCs w:val="24"/>
        </w:rPr>
        <w:t xml:space="preserve"> </w:t>
      </w:r>
    </w:p>
    <w:p w14:paraId="2EFDAA91" w14:textId="1E49B8B9" w:rsidR="00BD0EAC" w:rsidRPr="00A1202B" w:rsidRDefault="00BD0EAC" w:rsidP="00BD0EA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Kwota kaucji pomniejszona o dokonane z niej potrącenia na poczet zaległych płatności oraz koszty poniesione przez Wydzierżawiającego związane z</w:t>
      </w:r>
      <w:r w:rsidR="000A62B7" w:rsidRPr="00A1202B">
        <w:rPr>
          <w:rFonts w:ascii="Calibri" w:hAnsi="Calibri" w:cs="Calibri"/>
          <w:sz w:val="24"/>
          <w:szCs w:val="24"/>
        </w:rPr>
        <w:t> </w:t>
      </w:r>
      <w:r w:rsidRPr="00A1202B">
        <w:rPr>
          <w:rFonts w:ascii="Calibri" w:hAnsi="Calibri" w:cs="Calibri"/>
          <w:sz w:val="24"/>
          <w:szCs w:val="24"/>
        </w:rPr>
        <w:t>dochodzeniem należności, zostanie zwrócona Dzierżawcy w terminie 14 dni po wygaśnięciu lub rozwiązaniu umowy.</w:t>
      </w:r>
    </w:p>
    <w:p w14:paraId="54853625" w14:textId="77777777" w:rsidR="00BD0EAC" w:rsidRPr="00A1202B" w:rsidRDefault="00BD0EAC" w:rsidP="00BD0EAC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 przypadku zaliczenia kaucji na poczet zadłużenia Dzierżawca zobowiązany jest do jej niezwłocznego uzupełnienia, nie później niż 14 dni od dnia otrzymania od Wydzierżawiającego informacji w tym zakresie.</w:t>
      </w:r>
    </w:p>
    <w:p w14:paraId="157B0F7F" w14:textId="77777777" w:rsidR="00BD0EAC" w:rsidRPr="00A1202B" w:rsidRDefault="00BD0EAC" w:rsidP="00BD0EAC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37AABA2" w14:textId="77777777" w:rsidR="000A3B2D" w:rsidRDefault="000A3B2D" w:rsidP="00D224E2">
      <w:pPr>
        <w:pStyle w:val="Akapitzlist"/>
        <w:spacing w:after="0" w:line="240" w:lineRule="auto"/>
        <w:ind w:left="4248" w:firstLine="28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40E4A61" w14:textId="77777777" w:rsidR="000A3B2D" w:rsidRDefault="000A3B2D" w:rsidP="00D224E2">
      <w:pPr>
        <w:pStyle w:val="Akapitzlist"/>
        <w:spacing w:after="0" w:line="240" w:lineRule="auto"/>
        <w:ind w:left="4248" w:firstLine="28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2B37869" w14:textId="141711B0" w:rsidR="00BD0EAC" w:rsidRPr="00A1202B" w:rsidRDefault="00BD0EAC" w:rsidP="00D224E2">
      <w:pPr>
        <w:pStyle w:val="Akapitzlist"/>
        <w:spacing w:after="0" w:line="240" w:lineRule="auto"/>
        <w:ind w:left="4248" w:firstLine="28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§ 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7</w:t>
      </w:r>
    </w:p>
    <w:p w14:paraId="609DC2A5" w14:textId="0A99E2EE" w:rsidR="00620819" w:rsidRPr="00A1202B" w:rsidRDefault="00BD0EAC" w:rsidP="00BD0EAC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 xml:space="preserve">Wydanie Dzierżawcy przedmiotu dzierżawy nastąpi w dniu podpisania umowy, na          podstawie protokołu zdawczo-odbiorczego, który będzie określał m.in. stan wyposażenia lokalu i stan liczników mediów. </w:t>
      </w:r>
    </w:p>
    <w:p w14:paraId="1A5AE5C1" w14:textId="4070B529" w:rsidR="00BD0EAC" w:rsidRPr="00A1202B" w:rsidRDefault="00BD0EAC" w:rsidP="00BD0EAC">
      <w:pPr>
        <w:spacing w:after="0" w:line="240" w:lineRule="auto"/>
        <w:ind w:left="3540" w:firstLine="99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§ 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8</w:t>
      </w:r>
    </w:p>
    <w:p w14:paraId="2C2CE053" w14:textId="1DCE2FCE" w:rsidR="00BD0EAC" w:rsidRPr="00A1202B" w:rsidRDefault="00BD0EAC" w:rsidP="00E92B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zobowiązany jest do wykonywania swojego prawa zgodnie z wymogami prawidłowej gospodarki, przestrzegania obowiązujących przepisów prawa, zasad współżycia społecznego i postanowień niniejszej Umowy. Dzierżawca w szczególności zobowiązany jest do:</w:t>
      </w:r>
    </w:p>
    <w:p w14:paraId="412C7362" w14:textId="499DA4F8" w:rsidR="002C652C" w:rsidRPr="00A1202B" w:rsidRDefault="002C652C" w:rsidP="00E92B2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zapłaty czynszu określonego w </w:t>
      </w:r>
      <w:r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§ 4 </w:t>
      </w:r>
      <w:r w:rsidR="00620819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>niniejszej</w:t>
      </w:r>
      <w:r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umowy;</w:t>
      </w:r>
    </w:p>
    <w:p w14:paraId="24B71D20" w14:textId="76DCC034" w:rsidR="00F22D46" w:rsidRPr="00A1202B" w:rsidRDefault="002C652C" w:rsidP="00F22D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</w:t>
      </w:r>
      <w:r w:rsidR="00E92B2A" w:rsidRPr="00A1202B">
        <w:rPr>
          <w:rFonts w:ascii="Calibri" w:eastAsia="Times New Roman" w:hAnsi="Calibri" w:cs="Calibri"/>
          <w:sz w:val="24"/>
          <w:szCs w:val="24"/>
          <w:lang w:eastAsia="pl-PL"/>
        </w:rPr>
        <w:t>onoszenia opłat wskazanych w §</w:t>
      </w:r>
      <w:r w:rsidR="0062081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92B2A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5 niniejszej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ust</w:t>
      </w:r>
      <w:r w:rsidR="00620819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1 </w:t>
      </w:r>
      <w:r w:rsidR="00E92B2A" w:rsidRPr="00A1202B">
        <w:rPr>
          <w:rFonts w:ascii="Calibri" w:eastAsia="Times New Roman" w:hAnsi="Calibri" w:cs="Calibri"/>
          <w:sz w:val="24"/>
          <w:szCs w:val="24"/>
          <w:lang w:eastAsia="pl-PL"/>
        </w:rPr>
        <w:t>umowy</w:t>
      </w:r>
      <w:r w:rsidR="00F22D4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oraz wszelkich kosztów związanych z eksploatacją przedmiotu dzierżawy;</w:t>
      </w:r>
    </w:p>
    <w:p w14:paraId="6CAEFF3F" w14:textId="71F9B478" w:rsidR="00E92B2A" w:rsidRPr="00A1202B" w:rsidRDefault="00E92B2A" w:rsidP="00E92B2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dostosowania lokalu do swoich potrzeb na własny koszt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przy uwzględnieniu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>§ 1</w:t>
      </w:r>
      <w:r w:rsidR="003E4AD1">
        <w:rPr>
          <w:rFonts w:ascii="Calibri" w:eastAsia="Times New Roman" w:hAnsi="Calibri" w:cs="Calibri"/>
          <w:sz w:val="24"/>
          <w:szCs w:val="24"/>
          <w:lang w:eastAsia="pl-PL"/>
        </w:rPr>
        <w:t>0 i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E4AD1" w:rsidRPr="00A1202B">
        <w:rPr>
          <w:rFonts w:ascii="Calibri" w:eastAsia="Times New Roman" w:hAnsi="Calibri" w:cs="Calibri"/>
          <w:sz w:val="24"/>
          <w:szCs w:val="24"/>
          <w:lang w:eastAsia="pl-PL"/>
        </w:rPr>
        <w:t>§</w:t>
      </w:r>
      <w:r w:rsidR="003E4AD1">
        <w:rPr>
          <w:rFonts w:ascii="Calibri" w:eastAsia="Times New Roman" w:hAnsi="Calibri" w:cs="Calibri"/>
          <w:sz w:val="24"/>
          <w:szCs w:val="24"/>
          <w:lang w:eastAsia="pl-PL"/>
        </w:rPr>
        <w:t xml:space="preserve">11 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>niniejszej umowy</w:t>
      </w:r>
      <w:r w:rsidR="002C652C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10830568" w14:textId="43386911" w:rsidR="00E92B2A" w:rsidRPr="00A1202B" w:rsidRDefault="00E92B2A" w:rsidP="004953C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urządzenia lokalu  w tym pomieszczenia do wydawania i spożywania posiłków oraz zaplecza gastronomicznego. Pomieszczeni</w:t>
      </w:r>
      <w:r w:rsidR="007C5E6E" w:rsidRPr="00A1202B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do wydawania i spożywania posiłków musi być wyposażone m.in. w estetyczne stoły, krzesła, ladę do wydawania posiłków oraz inną zabudowę pozwalającą na przechowywanie towarów w sposób zgodny z przepisami prawa oraz gwarantujący zachowanie czystości i porządku w lokalu. Dzierżawca 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jest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zobowiązany we własnym zakresie do urządzenia zaplecza gastronomicznego, w tym zakupu sprzętu AGD</w:t>
      </w:r>
      <w:r w:rsidR="004953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. Wydzierżawiający dopuszcza możliwość pozostawienia w lokalu dotychczasowej zabudowy (lady i szafek wbudowanych w  ściany), które stanowią własność poprzedniego dzierżawcy o ile nowy Dzierżawca nabędzie ww. zabudowę.  W przeciwnym razie nowy Dzierżawca 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>zobowiązany jest</w:t>
      </w:r>
      <w:r w:rsidR="004953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na własny koszt wyposażyć pomieszczenie do wydawania i spożywania posiłków na własny koszt. </w:t>
      </w:r>
    </w:p>
    <w:p w14:paraId="384C9AB9" w14:textId="138D5F80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prowadzenia lokalu w sposób ogólnodostępny dla pacjentów i pracowników szpitala, w dni robocze , przez cały rok (z wyjątkiem dni ustawowo wolnych od pracy) w godzinach od 8:00 do 16.00 (ewentualna zmiana godzin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 dni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działania lokalu wymaga każdorazowej, uprzedniej zgody Wydzierżawiającego</w:t>
      </w:r>
      <w:r w:rsidR="003E4AD1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; </w:t>
      </w:r>
    </w:p>
    <w:p w14:paraId="6DD884EE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używania przedmiotu dzierżawy zgodnie z jego przeznaczeniem; </w:t>
      </w:r>
    </w:p>
    <w:p w14:paraId="26709F31" w14:textId="32972EDC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użytkowania lokalu z należytą dbałością, utrzymywania we własnym zakresie i na własny koszt czystości na przedmiotowej powierzchni;</w:t>
      </w:r>
    </w:p>
    <w:p w14:paraId="4997D0AD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przestrzegania przepisów BHP i ppoż. oraz przepisów porządkowych obowiązujących w Szpitalu (działalność lokalu nie może być uciążliwa dla funkcjonowania Szpitala, nie może ograniczać świadczenia usług wchodzących w zakres statutowych obowiązków i nie może kolidować z działalnością statutową Szpitala).</w:t>
      </w:r>
    </w:p>
    <w:p w14:paraId="602D4753" w14:textId="4C365C9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dokonywania wszelkich napraw bieżących,  konserwacji przedmiotu dzierżawy niezbędnych do zachowania go w stanie niepogorszonym;</w:t>
      </w:r>
    </w:p>
    <w:p w14:paraId="44162A1F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ubezpieczenia na czas trwania umowy swojej działalności od odpowiedzialności cywilnej deliktowo-kontraktowej, w tym OC dzierżawcy nieruchomości (kwota ubezpieczenia min. 700 000,00 zł); Dzierżawca odpowiada za szkody powstałe w związku z prowadzeniem swojej działalności i zobowiązuje się do pokrycia pełnej wysokości wszelkich szkód i zniszczeń powstałych z jego winy w okresie trwania dzierżawy. </w:t>
      </w:r>
    </w:p>
    <w:p w14:paraId="215AC17A" w14:textId="4601E493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sprzedaży świeżych,</w:t>
      </w:r>
      <w:r w:rsidR="00955B6A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zdrowych i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zróżnicowanych posiłków przygotowanych przez pracowników posiadających aktualne badania do celów sanitarno-epidemiologicznych;</w:t>
      </w:r>
    </w:p>
    <w:p w14:paraId="31BD3379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przestrzegania zakazu sprzedaży napojów alkoholowych, napojów energetycznych  i wyrobów tytoniowych na terenie Szpitala; </w:t>
      </w:r>
    </w:p>
    <w:p w14:paraId="426C6DBE" w14:textId="29FC276C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zawarcia umowy na odbiór, transport i utylizację odpadów: żywieniowych poprodukcyjnych, pokonsumpcyjnych oraz odpadów komunalnych w tym odpadów segregowanych; Dzierżawca zobowiązany </w:t>
      </w:r>
      <w:r w:rsidR="00955B6A" w:rsidRPr="00A1202B">
        <w:rPr>
          <w:rFonts w:ascii="Calibri" w:eastAsia="Times New Roman" w:hAnsi="Calibri" w:cs="Calibri"/>
          <w:sz w:val="24"/>
          <w:szCs w:val="24"/>
          <w:lang w:eastAsia="pl-PL"/>
        </w:rPr>
        <w:t>jest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do wstawienia swoich pojemników na odpady we wskazanym miejscu </w:t>
      </w:r>
      <w:r w:rsidR="00F22D4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przez Wydzierżawiającego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składowania odpadów; transport odpadów do miejsca składowania odpadów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leży po stronie Dzierżawcy; Dzierżawca zobowiązany </w:t>
      </w:r>
      <w:r w:rsidR="00955B6A" w:rsidRPr="00A1202B">
        <w:rPr>
          <w:rFonts w:ascii="Calibri" w:eastAsia="Times New Roman" w:hAnsi="Calibri" w:cs="Calibri"/>
          <w:sz w:val="24"/>
          <w:szCs w:val="24"/>
          <w:lang w:eastAsia="pl-PL"/>
        </w:rPr>
        <w:t>jest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do niezwłocznego przedstawiania Wydzierżawiającemu, na jego wezwanie dowodów właściwego przeka</w:t>
      </w:r>
      <w:r w:rsidR="00F22D46" w:rsidRPr="00A1202B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ania odpadów z działalności gospodarczej (np. poprzez okazanie FV czy też protokołu odbioru);</w:t>
      </w:r>
    </w:p>
    <w:p w14:paraId="54BAE21F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dokonywania na swój koszt dezynsekcji, deratyzacji i dezynfekcji dzierżawionych pomieszczeń z częstotliwością wynikającą z faktycznych potrzeb;</w:t>
      </w:r>
    </w:p>
    <w:p w14:paraId="20819FC6" w14:textId="24395312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przeprowadzenia raz w roku przeglądu i prób szczelności instalacji i urządzeń w</w:t>
      </w:r>
      <w:r w:rsidR="00955B6A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pomieszczeniach wydzierżawionych i przekazanie protokołu Wydzierżawiającemu;</w:t>
      </w:r>
    </w:p>
    <w:p w14:paraId="27DB209C" w14:textId="765F380F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prawidłowego zabezpieczenie towaru i sprzętu przed kradzieżą i zdarzeniami losowymi poza godzinami pracy; Wydzierżawiający nie zapewnia ochrony dzierżawionych pomieszczeń</w:t>
      </w:r>
      <w:r w:rsidR="003C3150">
        <w:rPr>
          <w:rFonts w:ascii="Calibri" w:eastAsia="Times New Roman" w:hAnsi="Calibri" w:cs="Calibri"/>
          <w:sz w:val="24"/>
          <w:szCs w:val="24"/>
          <w:lang w:eastAsia="pl-PL"/>
        </w:rPr>
        <w:t xml:space="preserve"> i</w:t>
      </w:r>
      <w:r w:rsidR="003C3150" w:rsidRPr="003C3150">
        <w:rPr>
          <w:rFonts w:ascii="Calibri" w:eastAsia="Times New Roman" w:hAnsi="Calibri" w:cs="Calibri"/>
          <w:sz w:val="24"/>
          <w:szCs w:val="24"/>
          <w:lang w:eastAsia="pl-PL"/>
        </w:rPr>
        <w:t xml:space="preserve"> nie ponosi odpowiedzialności za rzeczy Dzierżawcy wniesione do pomieszczeń stanowiących przedmiot dzierżawy.</w:t>
      </w:r>
    </w:p>
    <w:p w14:paraId="46476B27" w14:textId="2975246D" w:rsidR="00096046" w:rsidRPr="00594855" w:rsidRDefault="00594855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4855">
        <w:rPr>
          <w:rFonts w:ascii="Calibri" w:eastAsia="Times New Roman" w:hAnsi="Calibri" w:cs="Calibri"/>
          <w:sz w:val="24"/>
          <w:szCs w:val="24"/>
          <w:lang w:eastAsia="pl-PL"/>
        </w:rPr>
        <w:t xml:space="preserve">zaakceptowania że komplet </w:t>
      </w:r>
      <w:r w:rsidR="00096046" w:rsidRPr="00594855">
        <w:rPr>
          <w:rFonts w:ascii="Calibri" w:eastAsia="Times New Roman" w:hAnsi="Calibri" w:cs="Calibri"/>
          <w:sz w:val="24"/>
          <w:szCs w:val="24"/>
          <w:lang w:eastAsia="pl-PL"/>
        </w:rPr>
        <w:t>kluczy zapasowych do lokalu będzie w posiadaniu Wydzierżawiającego; Wydzierżawiający będzie mógł otworzyć lokal jedynie w</w:t>
      </w:r>
      <w:r w:rsidR="00955B6A" w:rsidRPr="00594855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096046" w:rsidRPr="00594855">
        <w:rPr>
          <w:rFonts w:ascii="Calibri" w:eastAsia="Times New Roman" w:hAnsi="Calibri" w:cs="Calibri"/>
          <w:sz w:val="24"/>
          <w:szCs w:val="24"/>
          <w:lang w:eastAsia="pl-PL"/>
        </w:rPr>
        <w:t>sytuacji awaryjnej (np. awaria instalacji lub inne zdarzenia losowe); Dzierżawca zostanie każdorazowo, niezwłocznie powiadomiony o otworzeniu lokalu przez Wydzierżawiającego; Dzierżawca nie może zmieniać zamków bez zgody Wydzierżawiającego;</w:t>
      </w:r>
    </w:p>
    <w:p w14:paraId="3CE6A2C4" w14:textId="5B7B8E3C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udostępnienia przedmiotu dzierżawy upoważnionemu przedstawicielowi Wydzierżawiającego celem przeprowadzenia kontroli sposobu wykonywania umowy dzierżawy</w:t>
      </w:r>
      <w:r w:rsidR="00D50A0B">
        <w:rPr>
          <w:rFonts w:ascii="Calibri" w:eastAsia="Times New Roman" w:hAnsi="Calibri" w:cs="Calibri"/>
          <w:sz w:val="24"/>
          <w:szCs w:val="24"/>
          <w:lang w:eastAsia="pl-PL"/>
        </w:rPr>
        <w:t xml:space="preserve"> w tym w szczególności</w:t>
      </w:r>
      <w:r w:rsidR="00D50A0B" w:rsidRPr="00D50A0B">
        <w:rPr>
          <w:rFonts w:ascii="Calibri" w:eastAsia="Times New Roman" w:hAnsi="Calibri" w:cs="Calibri"/>
          <w:sz w:val="24"/>
          <w:szCs w:val="24"/>
          <w:lang w:eastAsia="pl-PL"/>
        </w:rPr>
        <w:t xml:space="preserve"> do dokonania odczytów, przeglądów, badań, okresowych kontroli i/lub bieżącej kontroli stanu sanitarno-higienicznego dzierżawionych pomieszczeń</w:t>
      </w:r>
    </w:p>
    <w:p w14:paraId="3747CF87" w14:textId="58846B56" w:rsidR="00B51CF4" w:rsidRPr="00A1202B" w:rsidRDefault="00B51CF4" w:rsidP="00E92B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nie </w:t>
      </w:r>
      <w:r w:rsidR="00336257" w:rsidRPr="00A1202B">
        <w:rPr>
          <w:rFonts w:ascii="Calibri" w:eastAsia="Times New Roman" w:hAnsi="Calibri" w:cs="Calibri"/>
          <w:sz w:val="24"/>
          <w:szCs w:val="24"/>
          <w:lang w:eastAsia="pl-PL"/>
        </w:rPr>
        <w:t>może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bez pisemnej zgody Wydzierżawiającego poddzierżawiać, wynajmować, oddawać do bezpłatnego używania ani w jakiejkolwiek innej formie przenosić praw i obowiązków wynikających z niniejszej umowy na rzecz osób trzecich oraz zmieniać przeznaczenie przedmiotu dzierżawy.</w:t>
      </w:r>
    </w:p>
    <w:p w14:paraId="518AD483" w14:textId="129E451F" w:rsidR="00B51CF4" w:rsidRPr="00A1202B" w:rsidRDefault="00B51CF4" w:rsidP="00E92B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nie </w:t>
      </w:r>
      <w:r w:rsidR="00336257" w:rsidRPr="00A1202B">
        <w:rPr>
          <w:rFonts w:ascii="Calibri" w:eastAsia="Times New Roman" w:hAnsi="Calibri" w:cs="Calibri"/>
          <w:sz w:val="24"/>
          <w:szCs w:val="24"/>
          <w:lang w:eastAsia="pl-PL"/>
        </w:rPr>
        <w:t>może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bez zgody Wydzierżawiającego umieszczać reklam w swoim lokalu a także na terenie obiektów Centralnego Szpitala Klinicznego. Wszystkie informacje </w:t>
      </w:r>
      <w:r w:rsidR="00E80E23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o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działaniu punktu gastronomicznego, które Dzierżawca chce umieścić w</w:t>
      </w:r>
      <w:r w:rsidR="00E92B2A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budynkach </w:t>
      </w:r>
      <w:r w:rsidR="00066A89" w:rsidRPr="00A1202B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zpitala wymagają zgody  Wydzierżawiającego lub innego właściwego podmiotu administrującego daną powierzchnią.</w:t>
      </w:r>
    </w:p>
    <w:p w14:paraId="25B3B8F6" w14:textId="490C00F0" w:rsidR="00096046" w:rsidRPr="00A1202B" w:rsidRDefault="00096046" w:rsidP="00E92B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nie może zmienić profilu prowadzonej działalności</w:t>
      </w:r>
      <w:r w:rsidR="00066A89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w dzierżawionym lokalu</w:t>
      </w:r>
      <w:r w:rsidR="007E083D"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5825367" w14:textId="77777777" w:rsidR="00D757BE" w:rsidRPr="00A1202B" w:rsidRDefault="00D757BE" w:rsidP="00D757BE">
      <w:pPr>
        <w:pStyle w:val="Akapitzlist"/>
        <w:spacing w:after="0" w:line="240" w:lineRule="auto"/>
        <w:ind w:left="78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C88785" w14:textId="1AEB2C18" w:rsidR="00BD0EAC" w:rsidRPr="00A1202B" w:rsidRDefault="00BD0EAC" w:rsidP="00BD0EAC">
      <w:pPr>
        <w:spacing w:after="0"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§ 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9</w:t>
      </w:r>
    </w:p>
    <w:p w14:paraId="4103E2E4" w14:textId="7DCE8EB0" w:rsidR="00BD0EAC" w:rsidRPr="00A1202B" w:rsidRDefault="00BD0EAC" w:rsidP="00BD0E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zobowiązany jest do zawarcia i utrzymywania na swój koszt przez cały okres obowiązywania niniejszej Umowy polisy ubezpieczenia odpowiedzialności cywilnej deliktowo-kontraktowej z tytułu posiadania mienia objętego niniejszą umową oraz wszelkiej działalności prowadzonej na dzierżawionej nieruchomości. Data rozpoczęcia ubezpieczenia nie może być późniejsza niż pierwszy dzień obowiązywania umowy dzierżawy. </w:t>
      </w:r>
      <w:r w:rsidRPr="00A1202B">
        <w:rPr>
          <w:rFonts w:ascii="Calibri" w:eastAsia="Times New Roman" w:hAnsi="Calibri" w:cs="Calibri"/>
          <w:sz w:val="24"/>
          <w:szCs w:val="24"/>
        </w:rPr>
        <w:t>Minimalna suma gwarancyjna wynosi nie mniej niż 700 000 zł (słownie: siedemset tysięcy złotych) na jeden i wszystkie wypadki ubezpieczeniowe w</w:t>
      </w:r>
      <w:r w:rsidR="007E083D" w:rsidRPr="00A1202B">
        <w:rPr>
          <w:rFonts w:ascii="Calibri" w:eastAsia="Times New Roman" w:hAnsi="Calibri" w:cs="Calibri"/>
          <w:sz w:val="24"/>
          <w:szCs w:val="24"/>
        </w:rPr>
        <w:t> </w:t>
      </w:r>
      <w:r w:rsidRPr="00A1202B">
        <w:rPr>
          <w:rFonts w:ascii="Calibri" w:eastAsia="Times New Roman" w:hAnsi="Calibri" w:cs="Calibri"/>
          <w:sz w:val="24"/>
          <w:szCs w:val="24"/>
        </w:rPr>
        <w:t>rocznym okresie ubezpieczenia (pod</w:t>
      </w:r>
      <w:r w:rsidR="006C3720" w:rsidRPr="00A1202B">
        <w:rPr>
          <w:rFonts w:ascii="Calibri" w:eastAsia="Times New Roman" w:hAnsi="Calibri" w:cs="Calibri"/>
          <w:sz w:val="24"/>
          <w:szCs w:val="24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</w:rPr>
        <w:t>limity odpowiedzialności są dopuszczalne jedynie w</w:t>
      </w:r>
      <w:r w:rsidR="005F12D7">
        <w:rPr>
          <w:rFonts w:ascii="Calibri" w:eastAsia="Times New Roman" w:hAnsi="Calibri" w:cs="Calibri"/>
          <w:sz w:val="24"/>
          <w:szCs w:val="24"/>
        </w:rPr>
        <w:t> </w:t>
      </w:r>
      <w:r w:rsidRPr="00A1202B">
        <w:rPr>
          <w:rFonts w:ascii="Calibri" w:eastAsia="Times New Roman" w:hAnsi="Calibri" w:cs="Calibri"/>
          <w:sz w:val="24"/>
          <w:szCs w:val="24"/>
        </w:rPr>
        <w:t xml:space="preserve">przypadkach wyraźnie wskazanych w umowie). Ochrona w ramach polisy </w:t>
      </w:r>
      <w:r w:rsidRPr="00A1202B">
        <w:rPr>
          <w:rFonts w:ascii="Calibri" w:eastAsia="Times New Roman" w:hAnsi="Calibri" w:cs="Calibri"/>
          <w:sz w:val="24"/>
          <w:szCs w:val="24"/>
        </w:rPr>
        <w:lastRenderedPageBreak/>
        <w:t>powinna  również uwzględniać OC dzierżawcy nieruchomości  z odpowiedzialnością Ubezpieczyciela do wysokości sumy gwarancyjnej.</w:t>
      </w:r>
    </w:p>
    <w:p w14:paraId="4D241C1E" w14:textId="798B62CA" w:rsidR="00BD0EAC" w:rsidRPr="00A1202B" w:rsidRDefault="00BD0EAC" w:rsidP="00BD0E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</w:rPr>
        <w:t xml:space="preserve">Dzierżawca zobowiązany jest przed zawarciem umowy dzierżawy dostarczyć dokumenty ubezpieczenia zgodne </w:t>
      </w:r>
      <w:r w:rsidR="007C5E6E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§ </w:t>
      </w:r>
      <w:r w:rsidR="00AF6607">
        <w:rPr>
          <w:rFonts w:ascii="Calibri" w:eastAsia="Times New Roman" w:hAnsi="Calibri" w:cs="Calibri"/>
          <w:bCs/>
          <w:sz w:val="24"/>
          <w:szCs w:val="24"/>
          <w:lang w:eastAsia="pl-PL"/>
        </w:rPr>
        <w:t>9</w:t>
      </w:r>
      <w:r w:rsidR="007C5E6E"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</w:rPr>
        <w:t xml:space="preserve">z ust. 1 (kopie polis ubezpieczeniowych lub certyfikatów/ zaświadczeń) wraz z mającymi do nich zastosowanie warunkami, potwierdzające, że wymagane ubezpieczenie zostało zawarte i jest obowiązujące wraz z dowodami, że jest prawidłowo opłacane. </w:t>
      </w:r>
    </w:p>
    <w:p w14:paraId="7D579C30" w14:textId="0924EEEF" w:rsidR="00BD0EAC" w:rsidRPr="00A1202B" w:rsidRDefault="00BD0EAC" w:rsidP="00BD0E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</w:rPr>
        <w:t>W przypadku, gdy płatność składki podzielona jest na raty, Dzierżawca zobowiązany jest do przedstawienia Wydzierżawiającemu potwierdzenia zapłaty rat składki najpóźniej w</w:t>
      </w:r>
      <w:r w:rsidR="005F12D7">
        <w:rPr>
          <w:rFonts w:ascii="Calibri" w:eastAsia="Times New Roman" w:hAnsi="Calibri" w:cs="Calibri"/>
          <w:sz w:val="24"/>
          <w:szCs w:val="24"/>
        </w:rPr>
        <w:t> </w:t>
      </w:r>
      <w:r w:rsidRPr="00A1202B">
        <w:rPr>
          <w:rFonts w:ascii="Calibri" w:eastAsia="Times New Roman" w:hAnsi="Calibri" w:cs="Calibri"/>
          <w:sz w:val="24"/>
          <w:szCs w:val="24"/>
        </w:rPr>
        <w:t xml:space="preserve">terminie dnia ich płatności (zgodnie z polisą). </w:t>
      </w:r>
    </w:p>
    <w:p w14:paraId="250FCFDB" w14:textId="77777777" w:rsidR="00BD0EAC" w:rsidRPr="00A1202B" w:rsidRDefault="00BD0EAC" w:rsidP="00BD0E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1202B">
        <w:rPr>
          <w:rFonts w:ascii="Calibri" w:eastAsia="Times New Roman" w:hAnsi="Calibri" w:cs="Calibri"/>
          <w:sz w:val="24"/>
          <w:szCs w:val="24"/>
        </w:rPr>
        <w:t>Dzierżawca zobowiązany jest do dostarczania Wydzierżawiającemu kopii aktualnego dokumentu ubezpieczenia przez cały okres trwania obowiązku, każdorazowo nie później niż 7 dni kalendarzowych przed wygaśnięciem poprzedniej polisy.</w:t>
      </w:r>
    </w:p>
    <w:p w14:paraId="6AA5C61E" w14:textId="77777777" w:rsidR="00BD0EAC" w:rsidRPr="00A1202B" w:rsidRDefault="00BD0EAC" w:rsidP="00BD0EAC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74AE6AA0" w14:textId="72B6E8D5" w:rsidR="00BD0EAC" w:rsidRPr="00A1202B" w:rsidRDefault="00BD0EAC" w:rsidP="00BD0EAC">
      <w:pPr>
        <w:pStyle w:val="Akapitzlist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0</w:t>
      </w:r>
    </w:p>
    <w:p w14:paraId="54C4AB21" w14:textId="1D9470E1" w:rsidR="00A1202B" w:rsidRPr="00A1202B" w:rsidRDefault="00BD0EAC" w:rsidP="00BD0EAC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może 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>dostosować lokal do swoich potrzeb</w:t>
      </w:r>
      <w:r w:rsidR="009440AD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dokonać adaptacji</w:t>
      </w:r>
      <w:r w:rsidR="009E53B0">
        <w:rPr>
          <w:rFonts w:ascii="Calibri" w:eastAsia="Times New Roman" w:hAnsi="Calibri" w:cs="Calibri"/>
          <w:sz w:val="24"/>
          <w:szCs w:val="24"/>
          <w:lang w:eastAsia="pl-PL"/>
        </w:rPr>
        <w:t>/remontu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pomieszczeń wyłącznie za zgodą Wydzierżawiającego</w:t>
      </w:r>
      <w:r w:rsidR="009440AD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wyrażoną na piśmie</w:t>
      </w:r>
      <w:r w:rsidR="00A1202B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w tym w szczególności Dzierżawca nie może wykonywać inwestycji wymagających zgłoszenia lub uzyskania pozwolenia na budowę bez uprzedniego otrzymania takiej zgody. </w:t>
      </w:r>
    </w:p>
    <w:p w14:paraId="77E5E429" w14:textId="3823ADF6" w:rsidR="009440AD" w:rsidRPr="00A1202B" w:rsidRDefault="00A1202B" w:rsidP="00BD0EAC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Zgoda Wydzierżawiającego na wykonanie prac adaptacyjnych</w:t>
      </w:r>
      <w:r w:rsidR="009E53B0">
        <w:rPr>
          <w:rFonts w:ascii="Calibri" w:eastAsia="Times New Roman" w:hAnsi="Calibri" w:cs="Calibri"/>
          <w:sz w:val="24"/>
          <w:szCs w:val="24"/>
          <w:lang w:eastAsia="pl-PL"/>
        </w:rPr>
        <w:t>/remontowych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może być udzielona po przedstawieniu przez Dzierżawcę na piśmie zakresu i sposobu ich wykonania oraz po uzyskaniu  przez Dzierżawcę wszelkich wymaganych prawem formalności</w:t>
      </w:r>
    </w:p>
    <w:p w14:paraId="7BB66B50" w14:textId="2D891E9D" w:rsidR="00130AC6" w:rsidRPr="00AC1C2A" w:rsidRDefault="00A1202B" w:rsidP="00AC1C2A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Wszelkie k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>oszty adaptacji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 remontów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440AD" w:rsidRPr="00A1202B">
        <w:rPr>
          <w:rFonts w:ascii="Calibri" w:eastAsia="Times New Roman" w:hAnsi="Calibri" w:cs="Calibri"/>
          <w:sz w:val="24"/>
          <w:szCs w:val="24"/>
          <w:lang w:eastAsia="pl-PL"/>
        </w:rPr>
        <w:t>pomieszczeń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ponosi Dzierżawca</w:t>
      </w:r>
      <w:r w:rsidR="00AC1C2A">
        <w:rPr>
          <w:rFonts w:ascii="Calibri" w:eastAsia="Times New Roman" w:hAnsi="Calibri" w:cs="Calibri"/>
          <w:sz w:val="24"/>
          <w:szCs w:val="24"/>
          <w:lang w:eastAsia="pl-PL"/>
        </w:rPr>
        <w:t xml:space="preserve"> w tym także koszty 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30AC6" w:rsidRPr="00AC1C2A">
        <w:rPr>
          <w:rFonts w:ascii="Calibri" w:eastAsia="Times New Roman" w:hAnsi="Calibri" w:cs="Calibri"/>
          <w:sz w:val="24"/>
          <w:szCs w:val="24"/>
          <w:lang w:eastAsia="pl-PL"/>
        </w:rPr>
        <w:t xml:space="preserve">opracowania dokumentacji technicznej lub uzyskania </w:t>
      </w:r>
      <w:r w:rsidR="00AC1C2A" w:rsidRPr="00AC1C2A">
        <w:rPr>
          <w:rFonts w:ascii="Calibri" w:eastAsia="Times New Roman" w:hAnsi="Calibri" w:cs="Calibri"/>
          <w:sz w:val="24"/>
          <w:szCs w:val="24"/>
          <w:lang w:eastAsia="pl-PL"/>
        </w:rPr>
        <w:t xml:space="preserve">prawem </w:t>
      </w:r>
      <w:r w:rsidR="00130AC6" w:rsidRPr="00AC1C2A">
        <w:rPr>
          <w:rFonts w:ascii="Calibri" w:eastAsia="Times New Roman" w:hAnsi="Calibri" w:cs="Calibri"/>
          <w:sz w:val="24"/>
          <w:szCs w:val="24"/>
          <w:lang w:eastAsia="pl-PL"/>
        </w:rPr>
        <w:t xml:space="preserve">wymaganych zgód. </w:t>
      </w:r>
    </w:p>
    <w:p w14:paraId="1A6C364A" w14:textId="04FF2515" w:rsidR="00BD0EAC" w:rsidRPr="00A1202B" w:rsidRDefault="00BD0EAC" w:rsidP="00BD0EA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 xml:space="preserve">Dzierżawca w terminie 3 dni przed ukończeniem adaptacji </w:t>
      </w:r>
      <w:r w:rsidR="009E53B0" w:rsidRPr="00A1202B">
        <w:rPr>
          <w:rFonts w:ascii="Calibri" w:hAnsi="Calibri" w:cs="Calibri"/>
          <w:sz w:val="24"/>
          <w:szCs w:val="24"/>
        </w:rPr>
        <w:t xml:space="preserve">lub remontu </w:t>
      </w:r>
      <w:r w:rsidRPr="00A1202B">
        <w:rPr>
          <w:rFonts w:ascii="Calibri" w:hAnsi="Calibri" w:cs="Calibri"/>
          <w:sz w:val="24"/>
          <w:szCs w:val="24"/>
        </w:rPr>
        <w:t>zawiadomi Wydzierżawiającego o terminie gotowości do odbioru prac.</w:t>
      </w:r>
    </w:p>
    <w:p w14:paraId="446B7DA3" w14:textId="77777777" w:rsidR="00BD0EAC" w:rsidRPr="00A1202B" w:rsidRDefault="00BD0EAC" w:rsidP="00BD0EAC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ABFBE5D" w14:textId="55830C2C" w:rsidR="00BD0EAC" w:rsidRPr="00A1202B" w:rsidRDefault="00BD0EAC" w:rsidP="00BD0EAC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</w:p>
    <w:p w14:paraId="20B13C7E" w14:textId="77777777" w:rsidR="00D224E2" w:rsidRPr="00A1202B" w:rsidRDefault="00D224E2" w:rsidP="00D224E2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 xml:space="preserve">Wszelkie nakłady poniesione przez Dzierżawcę w przedmiocie dzierżawy przechodzą na własność Wydzierżawiającego bez prawa regresu. </w:t>
      </w:r>
    </w:p>
    <w:p w14:paraId="1FDAE4C8" w14:textId="77777777" w:rsidR="00D224E2" w:rsidRDefault="00D224E2" w:rsidP="00D224E2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Wysokość i charakter nakładów poniesionych na zagospodarowanie lokalu nie będzie stanowić podstawy do domagania się zawarcia kolejnej umowy dzierżawy.</w:t>
      </w:r>
    </w:p>
    <w:p w14:paraId="66F0729A" w14:textId="3168E30B" w:rsidR="00BD0EAC" w:rsidRPr="00D224E2" w:rsidRDefault="00BD0EAC" w:rsidP="00D224E2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24E2">
        <w:rPr>
          <w:rFonts w:ascii="Calibri" w:eastAsia="Times New Roman" w:hAnsi="Calibri" w:cs="Calibri"/>
          <w:sz w:val="24"/>
          <w:szCs w:val="24"/>
          <w:lang w:eastAsia="pl-PL"/>
        </w:rPr>
        <w:t>Dzierżawca na żądanie Wydzierżawiającego usunie na swój koszt w terminie wyznaczonym przez Wydzierżawiającego zmiany dokonane bez jego zgody i przywróci stan pierwotny przedmiotu dzierżawy we wskazanym przez Wydzierżawiającego terminie. Po bezskutecznym upływie wyznaczonego terminu Wydzierżawiający może przedmiotowe prace wykonać we własnym zakresie, a kosztami obciążyć Dzierżawcę, który zobowiązuje się do ich uregulowania w wysokości wskazanej przez Wydzierżawiającego.</w:t>
      </w:r>
    </w:p>
    <w:p w14:paraId="31695B9B" w14:textId="77777777" w:rsidR="00BD0EAC" w:rsidRPr="00A1202B" w:rsidRDefault="00BD0EAC" w:rsidP="00D224E2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>Jeżeli Dzierżawca ulepszył przedmiot dzierżawy za zgodą Wydzierżawiającego, Wydzierżawiający może według swego wyboru albo zatrzymać ulepszenia albo żądać przywrócenia stanu poprzedniego.</w:t>
      </w:r>
    </w:p>
    <w:p w14:paraId="31EC2519" w14:textId="77777777" w:rsidR="00BD0EAC" w:rsidRPr="00A1202B" w:rsidRDefault="00BD0EAC" w:rsidP="00D224E2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 xml:space="preserve">Po rozwiązaniu umowy Dzierżawca zobowiązuje się zwrócić Wydzierżawiającemu przedmiot umowy w stanie nie gorszym niż w dniu przejęcia z uwzględnieniem wykonanych prac, na które Wydzierżawiający wyraził zgodę, a Dzierżawca nie może </w:t>
      </w:r>
      <w:r w:rsidRPr="00A1202B">
        <w:rPr>
          <w:rFonts w:ascii="Calibri" w:hAnsi="Calibri" w:cs="Calibri"/>
          <w:sz w:val="24"/>
          <w:szCs w:val="24"/>
        </w:rPr>
        <w:lastRenderedPageBreak/>
        <w:t>żądać zwrotu dokonanych ulepszeń, jak również zapłaty sumy odpowiadającej wartości ulepszeń lub kosztów adaptacyjnych.</w:t>
      </w:r>
    </w:p>
    <w:p w14:paraId="0C4CAEC3" w14:textId="031E739F" w:rsidR="00E3596C" w:rsidRDefault="00BD0EAC" w:rsidP="00D224E2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8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Po rozwiązaniu umowy Dzierżawca ma prawo zabrać zakupiony przez siebie sprzęt AGD, wyposażenie meblowe i inne wyposażenie niezbędne do prowadzenia działalności objętej niniejszą umową.</w:t>
      </w:r>
    </w:p>
    <w:p w14:paraId="3FD5840C" w14:textId="77777777" w:rsidR="00E92D82" w:rsidRPr="00A1202B" w:rsidRDefault="00E92D82" w:rsidP="00E92D82">
      <w:pPr>
        <w:pStyle w:val="Akapitzlist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8" w:lineRule="auto"/>
        <w:ind w:left="644"/>
        <w:jc w:val="both"/>
        <w:rPr>
          <w:rFonts w:ascii="Calibri" w:hAnsi="Calibri" w:cs="Calibri"/>
          <w:sz w:val="24"/>
          <w:szCs w:val="24"/>
        </w:rPr>
      </w:pPr>
    </w:p>
    <w:p w14:paraId="5643894E" w14:textId="2CBA1E34" w:rsidR="00E92D82" w:rsidRDefault="00BD0EAC" w:rsidP="00E92D82">
      <w:pPr>
        <w:spacing w:after="0" w:line="278" w:lineRule="auto"/>
        <w:jc w:val="center"/>
        <w:rPr>
          <w:rFonts w:ascii="Calibri" w:hAnsi="Calibri" w:cs="Calibri"/>
          <w:b/>
          <w:sz w:val="24"/>
          <w:szCs w:val="24"/>
        </w:rPr>
      </w:pPr>
      <w:r w:rsidRPr="00A1202B">
        <w:rPr>
          <w:rFonts w:ascii="Calibri" w:hAnsi="Calibri" w:cs="Calibri"/>
          <w:b/>
          <w:sz w:val="24"/>
          <w:szCs w:val="24"/>
        </w:rPr>
        <w:t>§ 1</w:t>
      </w:r>
      <w:r w:rsidR="00D224E2">
        <w:rPr>
          <w:rFonts w:ascii="Calibri" w:hAnsi="Calibri" w:cs="Calibri"/>
          <w:b/>
          <w:sz w:val="24"/>
          <w:szCs w:val="24"/>
        </w:rPr>
        <w:t>2</w:t>
      </w:r>
    </w:p>
    <w:p w14:paraId="3D714F92" w14:textId="7D378703" w:rsidR="00BD0EAC" w:rsidRPr="00A1202B" w:rsidRDefault="00BD0EAC" w:rsidP="00E92D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zobowiązany jest we własnym zakresie i na własny koszt uzyskać wszelkie uzgodnienia, pozwolenia (w tym ze Stacji Sanitarno-Epidemiologicznej lub wynikające z prawa budowlanego i innych przepisów), zezwolenia i koncesje właściwych organów, wynikające z przepisów związanych z prowadzoną działalnością w przedmiocie dzierżawy.</w:t>
      </w:r>
    </w:p>
    <w:p w14:paraId="515AC375" w14:textId="4DADB9AB" w:rsidR="00BD0EAC" w:rsidRPr="00AC1C2A" w:rsidRDefault="00BD0EAC" w:rsidP="00AC1C2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ponosi pełną odpowiedzialność za stan przedmiotu dzierżawy przed organami kontroli, w tym m.in. Sanepid, PIP oraz innymi urzędami, organami i</w:t>
      </w:r>
      <w:r w:rsidR="00E3596C" w:rsidRPr="00A1202B">
        <w:rPr>
          <w:rFonts w:ascii="Calibri" w:hAnsi="Calibri" w:cs="Calibri"/>
          <w:sz w:val="24"/>
          <w:szCs w:val="24"/>
        </w:rPr>
        <w:t> </w:t>
      </w:r>
      <w:r w:rsidRPr="00A1202B">
        <w:rPr>
          <w:rFonts w:ascii="Calibri" w:hAnsi="Calibri" w:cs="Calibri"/>
          <w:sz w:val="24"/>
          <w:szCs w:val="24"/>
        </w:rPr>
        <w:t xml:space="preserve">instytucjami i w razie obciążenia Wydzierżawiającego jakimikolwiek karami lub opłatami nałożonymi przez ww. urzędy, organy lub instytucje do tego upoważnione, związanymi z używaniem przedmiotu dzierżawy, Dzierżawca zobowiązany jest do ich pokrycia lub zwrotu Wydzierżawiającemu. </w:t>
      </w:r>
    </w:p>
    <w:p w14:paraId="220939CB" w14:textId="77777777" w:rsidR="00BD0EAC" w:rsidRPr="00A1202B" w:rsidRDefault="00BD0EAC" w:rsidP="00BD0EAC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FAF5DD" w14:textId="0849AF0B" w:rsidR="00BD0EAC" w:rsidRPr="00A1202B" w:rsidRDefault="00BD0EAC" w:rsidP="00BD0EA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3</w:t>
      </w:r>
    </w:p>
    <w:p w14:paraId="74B7064F" w14:textId="77777777" w:rsidR="00BD0EAC" w:rsidRPr="00A1202B" w:rsidRDefault="00BD0EAC" w:rsidP="00BD0EAC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Umowa niniejsza może być rozwiązana na zasadzie porozumienia stron.</w:t>
      </w:r>
    </w:p>
    <w:p w14:paraId="0A5AB793" w14:textId="2AFDEF54" w:rsidR="00BD0EAC" w:rsidRPr="00A1202B" w:rsidRDefault="00BD0EAC" w:rsidP="002E34C4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Każda ze stron może wypowiedzieć umowę z zachowaniem 3 miesięcznego terminu wypowiedzenia</w:t>
      </w:r>
      <w:r w:rsidR="00087E92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bez podania przyczyny. Jeśli wypowiedzenia umowy dokona Dzierżawca, zobowiązany on będzie do prowadzenia działalności gospodarczej w lokalu w okresie wypowiedzenia.  W przypadku nieprowadzenia działalności gospodarczej w lokalu w okresie wypowiedzenia Dzierżawca zostanie obciążony dwukrotnością czynszu</w:t>
      </w:r>
    </w:p>
    <w:p w14:paraId="5541264B" w14:textId="7474ED7D" w:rsidR="00BD0EAC" w:rsidRPr="00A1202B" w:rsidRDefault="00BD0EAC" w:rsidP="00BD0E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Wydzierżawiający może wypowiedzieć umowę bez zachowania okresu wypowiedzenia w przypadku nieprzestrzegania przez Dzierżawcę postanowień niniejszej umowy,  a</w:t>
      </w:r>
      <w:r w:rsidR="00CB657D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CB657D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szczególności, gdy: </w:t>
      </w:r>
    </w:p>
    <w:p w14:paraId="3F66E54F" w14:textId="715A60FB" w:rsidR="00BD0EAC" w:rsidRPr="00A1202B" w:rsidRDefault="00BD0EAC" w:rsidP="00BD0EAC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zmieni przeznaczenie przedmiotu umowy bez uprzedniej pisemnej zgody Wydzierżawiającego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6977EE46" w14:textId="77777777" w:rsidR="00BD0EAC" w:rsidRPr="00A1202B" w:rsidRDefault="00BD0EAC" w:rsidP="00BD0EAC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bez pisemnej zgody Wydzierżawiającego odda przedmiot dzierżawy osobie trzeciej do bezpłatnego używania lub wynajmie lub poddzierżawi,</w:t>
      </w:r>
    </w:p>
    <w:p w14:paraId="38FCE6D2" w14:textId="56158DFE" w:rsidR="00BD0EAC" w:rsidRPr="00A1202B" w:rsidRDefault="00BD0EAC" w:rsidP="00BD0EAC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zalegać będzie z zapłatą umówionego miesięcznego czynszu przez dwa pełne okresy płatności i pomimo udzielenia mu dodatkowego terminu do zapłaty zaległego czynszu nie dokona zapłaty w terminie, przy czym natychmiastowe rozwiązanie niniejszej umowy nie zwalnia Dzierżawcy z zapłaty zobowiązań umownych</w:t>
      </w:r>
      <w:r w:rsidR="00087E92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E5C8034" w14:textId="066588C4" w:rsidR="0038088D" w:rsidRPr="00A1202B" w:rsidRDefault="00BD0EAC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pomimo uprzedniego wezwania rażąco narusza postanowienia niniejszej umowy lub nienależycie wywiązuje się ze zobowiązań, o których mowa w § 9 umowy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35A1BD8F" w14:textId="28B753DB" w:rsidR="00CB657D" w:rsidRPr="00A1202B" w:rsidRDefault="00BD0EAC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złożony zostanie wniosek o otwarcie likwidacji lub upadłości Dzierżawcy lub wszczęcia wobec niego postępowania naprawczego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74AD87DB" w14:textId="79D771F6" w:rsidR="00BD0EAC" w:rsidRPr="00A1202B" w:rsidRDefault="00BD0EAC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prowadzenia działalności w sposób powodujący zakłócanie porządku lub dyskomfort osób przebywających w szpitalu (np.: organizacja imprez, wesel i</w:t>
      </w:r>
      <w:r w:rsidR="00CB657D" w:rsidRPr="00A1202B">
        <w:rPr>
          <w:rFonts w:ascii="Calibri" w:hAnsi="Calibri" w:cs="Calibri"/>
          <w:sz w:val="24"/>
          <w:szCs w:val="24"/>
        </w:rPr>
        <w:t> </w:t>
      </w:r>
      <w:r w:rsidRPr="00A1202B">
        <w:rPr>
          <w:rFonts w:ascii="Calibri" w:hAnsi="Calibri" w:cs="Calibri"/>
          <w:sz w:val="24"/>
          <w:szCs w:val="24"/>
        </w:rPr>
        <w:t>innych uroczystości)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4041C8FB" w14:textId="6B0A3021" w:rsidR="00BD0EAC" w:rsidRPr="00A1202B" w:rsidRDefault="00BD0EAC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lastRenderedPageBreak/>
        <w:t>Wydzierżawiający utraci prawo do nieruchomości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76F291CA" w14:textId="2480CDD9" w:rsidR="00087E92" w:rsidRPr="00A1202B" w:rsidRDefault="00087E92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Wydzierżawiający uzyska finansowanie na remont/ inwestycje w budynku Instytutu Stomatologii (A3), który uniemożliwi dalsze wydzierżawianie lokalu objętego niniejszą umową.</w:t>
      </w:r>
    </w:p>
    <w:p w14:paraId="36C818BB" w14:textId="77777777" w:rsidR="00BD0EAC" w:rsidRPr="00A1202B" w:rsidRDefault="00BD0EAC" w:rsidP="00BD0E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>Oświadczenie o wypowiedzeniu niniejszej umowy następuje w formie pisemnej pod rygorem nieważności.</w:t>
      </w:r>
    </w:p>
    <w:p w14:paraId="356985B7" w14:textId="0D016902" w:rsidR="00BD0EAC" w:rsidRPr="00A1202B" w:rsidRDefault="00BD0EAC" w:rsidP="00BD0E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 xml:space="preserve">Wydzierżawiający może obciążyć Dzierżawcę karami umownymi w wysokości 100 zł dziennie za nieprzedłożenie którejkolwiek z umów (lub ich aktualizacji), o których mowa w § </w:t>
      </w:r>
      <w:r w:rsidR="00AC1C2A">
        <w:rPr>
          <w:rFonts w:ascii="Calibri" w:hAnsi="Calibri" w:cs="Calibri"/>
          <w:sz w:val="24"/>
          <w:szCs w:val="24"/>
        </w:rPr>
        <w:t>9</w:t>
      </w:r>
      <w:r w:rsidRPr="00A1202B">
        <w:rPr>
          <w:rFonts w:ascii="Calibri" w:hAnsi="Calibri" w:cs="Calibri"/>
          <w:sz w:val="24"/>
          <w:szCs w:val="24"/>
        </w:rPr>
        <w:t xml:space="preserve">  niniejszej  umowy bądź przedłożenie  ich  w terminie późniejszym niż określony w § </w:t>
      </w:r>
      <w:r w:rsidR="00AC1C2A">
        <w:rPr>
          <w:rFonts w:ascii="Calibri" w:hAnsi="Calibri" w:cs="Calibri"/>
          <w:sz w:val="24"/>
          <w:szCs w:val="24"/>
        </w:rPr>
        <w:t>9</w:t>
      </w:r>
      <w:r w:rsidRPr="00A1202B">
        <w:rPr>
          <w:rFonts w:ascii="Calibri" w:hAnsi="Calibri" w:cs="Calibri"/>
          <w:sz w:val="24"/>
          <w:szCs w:val="24"/>
        </w:rPr>
        <w:t>.</w:t>
      </w:r>
    </w:p>
    <w:p w14:paraId="4F2E6B10" w14:textId="77777777" w:rsidR="008C643B" w:rsidRPr="00A1202B" w:rsidRDefault="008C643B" w:rsidP="008C643B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3B97C5" w14:textId="0A8FE483" w:rsidR="00BD0EAC" w:rsidRPr="00A1202B" w:rsidRDefault="00BD0EAC" w:rsidP="00BD0EAC">
      <w:pPr>
        <w:spacing w:after="0" w:line="240" w:lineRule="auto"/>
        <w:ind w:left="426" w:hanging="426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</w:p>
    <w:p w14:paraId="053A35B0" w14:textId="77777777" w:rsidR="00BD0EAC" w:rsidRPr="00A1202B" w:rsidRDefault="00BD0EAC" w:rsidP="00BD0EAC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Po wygaśnięciu, bądź rozwiązaniu umowy dzierżawy, Dzierżawca zobowiązany jest niezwłocznie zwrócić przedmiot dzierżawy bez wezwania i w stanie niepogorszonym.</w:t>
      </w:r>
    </w:p>
    <w:p w14:paraId="252A619A" w14:textId="77777777" w:rsidR="00BD0EAC" w:rsidRPr="00A1202B" w:rsidRDefault="00BD0EAC" w:rsidP="00BD0EAC">
      <w:pPr>
        <w:pStyle w:val="Akapitzlist"/>
        <w:widowControl w:val="0"/>
        <w:numPr>
          <w:ilvl w:val="0"/>
          <w:numId w:val="17"/>
        </w:numPr>
        <w:tabs>
          <w:tab w:val="num" w:pos="360"/>
          <w:tab w:val="num" w:pos="21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Potwierdzeniem zwrotu nieruchomości w stanie niepogorszonym i uporządkowanym określonym w ust. 1 jest protokół zdawczo–odbiorczy, który winien być podpisany najpóźniej w dniu wygaśnięcia lub rozwiązania umowy dzierżawy. </w:t>
      </w:r>
    </w:p>
    <w:p w14:paraId="65EF216B" w14:textId="2440F978" w:rsidR="00BD0EAC" w:rsidRPr="00A1202B" w:rsidRDefault="00BD0EAC" w:rsidP="00BD0EA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Z chwilą terminowego zakończenia umowy lub rozwiązania umowy Dzierżawca jest zobowiązany przekazać Wydzierżawiającemu protokolarnie przedmiot umowy w</w:t>
      </w:r>
      <w:r w:rsidR="00B816D8" w:rsidRPr="00A1202B">
        <w:rPr>
          <w:rFonts w:ascii="Calibri" w:hAnsi="Calibri" w:cs="Calibri"/>
          <w:sz w:val="24"/>
          <w:szCs w:val="24"/>
        </w:rPr>
        <w:t> </w:t>
      </w:r>
      <w:r w:rsidRPr="00A1202B">
        <w:rPr>
          <w:rFonts w:ascii="Calibri" w:hAnsi="Calibri" w:cs="Calibri"/>
          <w:sz w:val="24"/>
          <w:szCs w:val="24"/>
        </w:rPr>
        <w:t xml:space="preserve">terminie 3 dni licząc od dnia rozwiązania/zakończenia umowy. Za bezumowne korzystanie z przedmiotu umowy (powyżej 3 dni na zwrot przedmiotu dzierżaw) Dzierżawca będzie zobowiązany do zapłaty na rzecz Wydzierżawiającego kary umownej w wysokości </w:t>
      </w:r>
      <w:r w:rsidR="00B816D8" w:rsidRPr="00A1202B">
        <w:rPr>
          <w:rFonts w:ascii="Calibri" w:hAnsi="Calibri" w:cs="Calibri"/>
          <w:sz w:val="24"/>
          <w:szCs w:val="24"/>
        </w:rPr>
        <w:t>dwukrotności</w:t>
      </w:r>
      <w:r w:rsidRPr="00A1202B">
        <w:rPr>
          <w:rFonts w:ascii="Calibri" w:hAnsi="Calibri" w:cs="Calibri"/>
          <w:sz w:val="24"/>
          <w:szCs w:val="24"/>
        </w:rPr>
        <w:t xml:space="preserve"> dziennej stawki czynszu, za każdy rozpoczęty dzień bezumownego korzystania z przedmiotu dzierżawy oraz zwrotu kosztów wykorzystanych w tym okresie mediów (ciepło, energia elektryczna, woda, ścieki).</w:t>
      </w:r>
    </w:p>
    <w:p w14:paraId="21E1E2DC" w14:textId="77777777" w:rsidR="00BD0EAC" w:rsidRPr="00A1202B" w:rsidRDefault="00BD0EAC" w:rsidP="00BD0EAC">
      <w:pPr>
        <w:pStyle w:val="Akapitzlist"/>
        <w:widowControl w:val="0"/>
        <w:numPr>
          <w:ilvl w:val="0"/>
          <w:numId w:val="17"/>
        </w:numPr>
        <w:tabs>
          <w:tab w:val="num" w:pos="567"/>
          <w:tab w:val="num" w:pos="21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 Wydzierżawiającemu przysługuje prawo dochodzenia odszkodowania z tytułu braku zwrotu przedmiotu dzierżawy po jej wygaśnięciu lub rozwiązaniu.</w:t>
      </w:r>
    </w:p>
    <w:p w14:paraId="71C8D55B" w14:textId="77777777" w:rsidR="00BD0EAC" w:rsidRPr="00A1202B" w:rsidRDefault="00BD0EAC" w:rsidP="00BD0EAC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0ADF02E" w14:textId="634A5366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79201286" w14:textId="77777777" w:rsidR="00B816D8" w:rsidRPr="00A1202B" w:rsidRDefault="00BD0EAC" w:rsidP="00B816D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Cesja praw wynikających z niniejszej umowy wymaga pisemnej zgody Wydzierżawiającego pod rygorem  nieważności.</w:t>
      </w:r>
    </w:p>
    <w:p w14:paraId="49532DDA" w14:textId="5CDF2F22" w:rsidR="00B816D8" w:rsidRPr="00A1202B" w:rsidRDefault="00BD0EAC" w:rsidP="00B816D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 xml:space="preserve">Dzierżawca zobowiązany jest powiadomić Wydzierżawiającego o zmianach </w:t>
      </w:r>
      <w:proofErr w:type="spellStart"/>
      <w:r w:rsidRPr="00A1202B">
        <w:rPr>
          <w:rFonts w:ascii="Calibri" w:hAnsi="Calibri" w:cs="Calibri"/>
          <w:sz w:val="24"/>
          <w:szCs w:val="24"/>
        </w:rPr>
        <w:t>organizacyjno</w:t>
      </w:r>
      <w:proofErr w:type="spellEnd"/>
      <w:r w:rsidRPr="00A1202B">
        <w:rPr>
          <w:rFonts w:ascii="Calibri" w:hAnsi="Calibri" w:cs="Calibri"/>
          <w:sz w:val="24"/>
          <w:szCs w:val="24"/>
        </w:rPr>
        <w:t xml:space="preserve"> – prawnych, które miałyby miejsce w okresie trwania niniejszej umowy.</w:t>
      </w:r>
    </w:p>
    <w:p w14:paraId="7FC051AB" w14:textId="77777777" w:rsidR="00AC1C2A" w:rsidRDefault="00B816D8" w:rsidP="00AC1C2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C1C2A">
        <w:rPr>
          <w:rFonts w:ascii="Calibri" w:hAnsi="Calibri" w:cs="Calibri"/>
          <w:sz w:val="24"/>
          <w:szCs w:val="24"/>
        </w:rPr>
        <w:t>Dzierżawca ma obowiązek zawiadomienia Wydzierżawiającego o każdej zmianie adresu do doręczeń. W przypadku nie powiadomienia Wydzierżawiającego o zmianie adresu, za skutecznie doręczone uznaje się pismo na adres wskazany w komparycji umowy przesłane listem poleconym.</w:t>
      </w:r>
    </w:p>
    <w:p w14:paraId="59E271AE" w14:textId="321F8F11" w:rsidR="00AC1C2A" w:rsidRPr="00AC1C2A" w:rsidRDefault="00B816D8" w:rsidP="00AC1C2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C1C2A">
        <w:rPr>
          <w:rFonts w:ascii="Calibri" w:hAnsi="Calibri" w:cs="Calibri"/>
          <w:sz w:val="24"/>
          <w:szCs w:val="24"/>
        </w:rPr>
        <w:t xml:space="preserve">Osobą upoważnioną do kontaktu od strony Dzierżawcy jest……………. adres mail…………. nr telefonu…………………. </w:t>
      </w:r>
    </w:p>
    <w:p w14:paraId="1E7E0250" w14:textId="68741E77" w:rsidR="00D224E2" w:rsidRDefault="00B816D8" w:rsidP="00D142C8">
      <w:pPr>
        <w:pStyle w:val="Akapitzlist"/>
        <w:numPr>
          <w:ilvl w:val="0"/>
          <w:numId w:val="28"/>
        </w:numPr>
        <w:spacing w:after="0" w:line="278" w:lineRule="auto"/>
        <w:jc w:val="both"/>
        <w:rPr>
          <w:rFonts w:ascii="Calibri" w:hAnsi="Calibri" w:cs="Calibri"/>
          <w:sz w:val="24"/>
          <w:szCs w:val="24"/>
        </w:rPr>
      </w:pPr>
      <w:r w:rsidRPr="00D142C8">
        <w:rPr>
          <w:rFonts w:ascii="Calibri" w:hAnsi="Calibri" w:cs="Calibri"/>
          <w:sz w:val="24"/>
          <w:szCs w:val="24"/>
        </w:rPr>
        <w:t>Dzierżawca ma obowiązek zawiadomienia Wydzierżawiającego o każdej zmianie osoby upoważnionej do kontaktu i podania nowych danych kontaktowych.</w:t>
      </w:r>
    </w:p>
    <w:p w14:paraId="26BF3454" w14:textId="77777777" w:rsidR="00D142C8" w:rsidRPr="00D142C8" w:rsidRDefault="00D142C8" w:rsidP="00D142C8">
      <w:pPr>
        <w:pStyle w:val="Akapitzlist"/>
        <w:spacing w:after="0" w:line="278" w:lineRule="auto"/>
        <w:jc w:val="both"/>
        <w:rPr>
          <w:rFonts w:ascii="Calibri" w:hAnsi="Calibri" w:cs="Calibri"/>
          <w:sz w:val="24"/>
          <w:szCs w:val="24"/>
        </w:rPr>
      </w:pPr>
    </w:p>
    <w:p w14:paraId="76ED5773" w14:textId="675436FA" w:rsidR="00BD0EAC" w:rsidRPr="00A1202B" w:rsidRDefault="00BD0EAC" w:rsidP="00BD0EAC">
      <w:pPr>
        <w:spacing w:after="0" w:line="240" w:lineRule="auto"/>
        <w:ind w:left="424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1A46F94E" w14:textId="347DD9F1" w:rsidR="00D142C8" w:rsidRDefault="00BD0EAC" w:rsidP="00B17507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 xml:space="preserve">Wszelkie zmiany i uzupełnienia niniejszej umowy wymagają formy pisemnej pod rygorem nieważności, z wyłączeniem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§ 3 ust. 2 i 3.</w:t>
      </w:r>
      <w:r w:rsidR="00B1750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46D63289" w14:textId="77777777" w:rsidR="00B17507" w:rsidRDefault="00B17507" w:rsidP="00B17507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BF77B46" w14:textId="0D7D01B9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7</w:t>
      </w:r>
    </w:p>
    <w:p w14:paraId="5041055E" w14:textId="64C7AE95" w:rsidR="00BD0EAC" w:rsidRPr="00A1202B" w:rsidRDefault="00BD0EAC" w:rsidP="00BD0EAC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 xml:space="preserve">W sprawach nieuregulowanych niniejszą umową </w:t>
      </w:r>
      <w:r w:rsidR="008C643B" w:rsidRPr="00A1202B">
        <w:rPr>
          <w:rFonts w:ascii="Calibri" w:hAnsi="Calibri" w:cs="Calibri"/>
          <w:sz w:val="24"/>
          <w:szCs w:val="24"/>
        </w:rPr>
        <w:t xml:space="preserve">i nie opisanych w </w:t>
      </w:r>
      <w:r w:rsidR="008C643B" w:rsidRPr="00AC1C2A">
        <w:rPr>
          <w:rFonts w:ascii="Calibri" w:hAnsi="Calibri" w:cs="Calibri"/>
          <w:i/>
          <w:iCs/>
          <w:sz w:val="24"/>
          <w:szCs w:val="24"/>
        </w:rPr>
        <w:t>Warunkach Przetargu na dzierżawę lokalu użytkowego znajdującego się w budynku Instytutu Stomatologii (A3) przy ul. Pomorskiej 251 w Łodzi, o łącznej powierzchni 166,80 m2, z przeznaczeniem na prowadzenie działalności gastron</w:t>
      </w:r>
      <w:r w:rsidR="00D0191E" w:rsidRPr="00AC1C2A">
        <w:rPr>
          <w:rFonts w:ascii="Calibri" w:hAnsi="Calibri" w:cs="Calibri"/>
          <w:i/>
          <w:iCs/>
          <w:sz w:val="24"/>
          <w:szCs w:val="24"/>
        </w:rPr>
        <w:t>omicznej oraz na sprzedaż art. s</w:t>
      </w:r>
      <w:r w:rsidR="008C643B" w:rsidRPr="00AC1C2A">
        <w:rPr>
          <w:rFonts w:ascii="Calibri" w:hAnsi="Calibri" w:cs="Calibri"/>
          <w:i/>
          <w:iCs/>
          <w:sz w:val="24"/>
          <w:szCs w:val="24"/>
        </w:rPr>
        <w:t>pożywczych</w:t>
      </w:r>
      <w:r w:rsidR="008C643B" w:rsidRPr="00A1202B">
        <w:rPr>
          <w:rFonts w:ascii="Calibri" w:hAnsi="Calibri" w:cs="Calibri"/>
          <w:sz w:val="24"/>
          <w:szCs w:val="24"/>
        </w:rPr>
        <w:t xml:space="preserve"> </w:t>
      </w:r>
      <w:r w:rsidRPr="00A1202B">
        <w:rPr>
          <w:rFonts w:ascii="Calibri" w:hAnsi="Calibri" w:cs="Calibri"/>
          <w:sz w:val="24"/>
          <w:szCs w:val="24"/>
        </w:rPr>
        <w:t>mają zastosowanie przepisy Kodeksu Cywilnego.</w:t>
      </w:r>
    </w:p>
    <w:p w14:paraId="767B2C5C" w14:textId="7D1FB78C" w:rsidR="008C643B" w:rsidRPr="00A1202B" w:rsidRDefault="008C643B" w:rsidP="00BD0EAC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73A38083" w14:textId="185F54A5" w:rsidR="00BD0EAC" w:rsidRPr="00A1202B" w:rsidRDefault="00BD0EAC" w:rsidP="00B816D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§ </w:t>
      </w:r>
      <w:r w:rsidR="00B816D8"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8</w:t>
      </w:r>
    </w:p>
    <w:p w14:paraId="6286179A" w14:textId="77777777" w:rsidR="00BD0EAC" w:rsidRPr="00A1202B" w:rsidRDefault="00BD0EAC" w:rsidP="00BD0EAC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Umowa niniejsza została zawarta w dwóch jednobrzmiących egzemplarzach, po jednym dla każdej ze Stron.</w:t>
      </w:r>
    </w:p>
    <w:p w14:paraId="4D444C15" w14:textId="77777777" w:rsidR="00BD0EAC" w:rsidRPr="00A1202B" w:rsidRDefault="00BD0EAC" w:rsidP="00BD0EAC">
      <w:pPr>
        <w:spacing w:after="0" w:line="24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14:paraId="193F4AE2" w14:textId="5C7E9F0D" w:rsidR="00BE0BF2" w:rsidRPr="00BD0EAC" w:rsidRDefault="00BD0EAC" w:rsidP="00EC3D24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A1202B">
        <w:rPr>
          <w:rFonts w:ascii="Calibri" w:hAnsi="Calibri" w:cs="Calibri"/>
          <w:b/>
          <w:sz w:val="24"/>
          <w:szCs w:val="24"/>
        </w:rPr>
        <w:t>Wydzierżawiający:</w:t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  <w:t>Dzierżawca:</w:t>
      </w:r>
    </w:p>
    <w:sectPr w:rsidR="00BE0BF2" w:rsidRPr="00BD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B70"/>
    <w:multiLevelType w:val="hybridMultilevel"/>
    <w:tmpl w:val="9EE68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190D"/>
    <w:multiLevelType w:val="hybridMultilevel"/>
    <w:tmpl w:val="C1382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E32"/>
    <w:multiLevelType w:val="hybridMultilevel"/>
    <w:tmpl w:val="62BC1BC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CEC"/>
    <w:multiLevelType w:val="hybridMultilevel"/>
    <w:tmpl w:val="01D45954"/>
    <w:lvl w:ilvl="0" w:tplc="7C1846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DC50BF"/>
    <w:multiLevelType w:val="hybridMultilevel"/>
    <w:tmpl w:val="0F4E9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47C57"/>
    <w:multiLevelType w:val="hybridMultilevel"/>
    <w:tmpl w:val="B3F2F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1B86"/>
    <w:multiLevelType w:val="hybridMultilevel"/>
    <w:tmpl w:val="211E0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679C"/>
    <w:multiLevelType w:val="hybridMultilevel"/>
    <w:tmpl w:val="C1382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777"/>
    <w:multiLevelType w:val="hybridMultilevel"/>
    <w:tmpl w:val="9338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13825"/>
    <w:multiLevelType w:val="hybridMultilevel"/>
    <w:tmpl w:val="6B2CE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E1ABF"/>
    <w:multiLevelType w:val="hybridMultilevel"/>
    <w:tmpl w:val="8370BD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9D32E85"/>
    <w:multiLevelType w:val="hybridMultilevel"/>
    <w:tmpl w:val="ED1A847A"/>
    <w:lvl w:ilvl="0" w:tplc="A5FC4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85E63"/>
    <w:multiLevelType w:val="hybridMultilevel"/>
    <w:tmpl w:val="ACD88106"/>
    <w:lvl w:ilvl="0" w:tplc="443E7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E0A17"/>
    <w:multiLevelType w:val="hybridMultilevel"/>
    <w:tmpl w:val="613234B0"/>
    <w:lvl w:ilvl="0" w:tplc="BF303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358F7"/>
    <w:multiLevelType w:val="hybridMultilevel"/>
    <w:tmpl w:val="B14E68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66952"/>
    <w:multiLevelType w:val="hybridMultilevel"/>
    <w:tmpl w:val="6FD4AC9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CF95C52"/>
    <w:multiLevelType w:val="hybridMultilevel"/>
    <w:tmpl w:val="2CF29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0806"/>
    <w:multiLevelType w:val="hybridMultilevel"/>
    <w:tmpl w:val="F4AA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21F2A"/>
    <w:multiLevelType w:val="hybridMultilevel"/>
    <w:tmpl w:val="16F8729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D0325B"/>
    <w:multiLevelType w:val="hybridMultilevel"/>
    <w:tmpl w:val="B14E68A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97748"/>
    <w:multiLevelType w:val="hybridMultilevel"/>
    <w:tmpl w:val="BC4E8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274F4"/>
    <w:multiLevelType w:val="hybridMultilevel"/>
    <w:tmpl w:val="266AFDA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75167C"/>
    <w:multiLevelType w:val="hybridMultilevel"/>
    <w:tmpl w:val="B3F2F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16C47"/>
    <w:multiLevelType w:val="hybridMultilevel"/>
    <w:tmpl w:val="520C125E"/>
    <w:lvl w:ilvl="0" w:tplc="F2149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1456A"/>
    <w:multiLevelType w:val="hybridMultilevel"/>
    <w:tmpl w:val="E95AA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5128"/>
    <w:multiLevelType w:val="hybridMultilevel"/>
    <w:tmpl w:val="67B0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0C1E64"/>
    <w:multiLevelType w:val="hybridMultilevel"/>
    <w:tmpl w:val="33FE2588"/>
    <w:lvl w:ilvl="0" w:tplc="4FBEA5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E7ACF"/>
    <w:multiLevelType w:val="hybridMultilevel"/>
    <w:tmpl w:val="ECF8A24A"/>
    <w:lvl w:ilvl="0" w:tplc="6C72B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F3546"/>
    <w:multiLevelType w:val="hybridMultilevel"/>
    <w:tmpl w:val="16F872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4421586">
    <w:abstractNumId w:val="6"/>
  </w:num>
  <w:num w:numId="2" w16cid:durableId="618806927">
    <w:abstractNumId w:val="17"/>
  </w:num>
  <w:num w:numId="3" w16cid:durableId="601496271">
    <w:abstractNumId w:val="23"/>
  </w:num>
  <w:num w:numId="4" w16cid:durableId="1179082495">
    <w:abstractNumId w:val="13"/>
  </w:num>
  <w:num w:numId="5" w16cid:durableId="364647083">
    <w:abstractNumId w:val="21"/>
  </w:num>
  <w:num w:numId="6" w16cid:durableId="225337174">
    <w:abstractNumId w:val="26"/>
  </w:num>
  <w:num w:numId="7" w16cid:durableId="2072539976">
    <w:abstractNumId w:val="7"/>
  </w:num>
  <w:num w:numId="8" w16cid:durableId="1452747028">
    <w:abstractNumId w:val="11"/>
  </w:num>
  <w:num w:numId="9" w16cid:durableId="1125847875">
    <w:abstractNumId w:val="20"/>
  </w:num>
  <w:num w:numId="10" w16cid:durableId="132918294">
    <w:abstractNumId w:val="14"/>
  </w:num>
  <w:num w:numId="11" w16cid:durableId="593519316">
    <w:abstractNumId w:val="5"/>
  </w:num>
  <w:num w:numId="12" w16cid:durableId="581644053">
    <w:abstractNumId w:val="22"/>
  </w:num>
  <w:num w:numId="13" w16cid:durableId="1708065037">
    <w:abstractNumId w:val="4"/>
  </w:num>
  <w:num w:numId="14" w16cid:durableId="111749905">
    <w:abstractNumId w:val="24"/>
  </w:num>
  <w:num w:numId="15" w16cid:durableId="603154957">
    <w:abstractNumId w:val="9"/>
  </w:num>
  <w:num w:numId="16" w16cid:durableId="1735078112">
    <w:abstractNumId w:val="0"/>
  </w:num>
  <w:num w:numId="17" w16cid:durableId="597830006">
    <w:abstractNumId w:val="12"/>
  </w:num>
  <w:num w:numId="18" w16cid:durableId="1124233027">
    <w:abstractNumId w:val="27"/>
  </w:num>
  <w:num w:numId="19" w16cid:durableId="2064399573">
    <w:abstractNumId w:val="15"/>
  </w:num>
  <w:num w:numId="20" w16cid:durableId="611131575">
    <w:abstractNumId w:val="8"/>
  </w:num>
  <w:num w:numId="21" w16cid:durableId="492914808">
    <w:abstractNumId w:val="16"/>
  </w:num>
  <w:num w:numId="22" w16cid:durableId="744768737">
    <w:abstractNumId w:val="25"/>
  </w:num>
  <w:num w:numId="23" w16cid:durableId="363142508">
    <w:abstractNumId w:val="28"/>
  </w:num>
  <w:num w:numId="24" w16cid:durableId="1817332388">
    <w:abstractNumId w:val="2"/>
  </w:num>
  <w:num w:numId="25" w16cid:durableId="454638093">
    <w:abstractNumId w:val="18"/>
  </w:num>
  <w:num w:numId="26" w16cid:durableId="2054645906">
    <w:abstractNumId w:val="3"/>
  </w:num>
  <w:num w:numId="27" w16cid:durableId="1982224758">
    <w:abstractNumId w:val="10"/>
  </w:num>
  <w:num w:numId="28" w16cid:durableId="757873146">
    <w:abstractNumId w:val="1"/>
  </w:num>
  <w:num w:numId="29" w16cid:durableId="4098905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AC"/>
    <w:rsid w:val="000577C4"/>
    <w:rsid w:val="00066A89"/>
    <w:rsid w:val="00087E92"/>
    <w:rsid w:val="00096046"/>
    <w:rsid w:val="000A3B2D"/>
    <w:rsid w:val="000A62B7"/>
    <w:rsid w:val="00126B69"/>
    <w:rsid w:val="00130AC6"/>
    <w:rsid w:val="001A2056"/>
    <w:rsid w:val="002145DB"/>
    <w:rsid w:val="002319A6"/>
    <w:rsid w:val="002C652C"/>
    <w:rsid w:val="002D79E0"/>
    <w:rsid w:val="002E34C4"/>
    <w:rsid w:val="00301ABD"/>
    <w:rsid w:val="00336257"/>
    <w:rsid w:val="0038088D"/>
    <w:rsid w:val="003968B3"/>
    <w:rsid w:val="003C3150"/>
    <w:rsid w:val="003E4AD1"/>
    <w:rsid w:val="004003F8"/>
    <w:rsid w:val="00433D12"/>
    <w:rsid w:val="004953C6"/>
    <w:rsid w:val="00497490"/>
    <w:rsid w:val="004977AC"/>
    <w:rsid w:val="00512514"/>
    <w:rsid w:val="00533B00"/>
    <w:rsid w:val="005744CC"/>
    <w:rsid w:val="005909DC"/>
    <w:rsid w:val="00594855"/>
    <w:rsid w:val="005A5529"/>
    <w:rsid w:val="005D63EE"/>
    <w:rsid w:val="005F12D7"/>
    <w:rsid w:val="00620819"/>
    <w:rsid w:val="006C3720"/>
    <w:rsid w:val="00710154"/>
    <w:rsid w:val="00745026"/>
    <w:rsid w:val="0075152B"/>
    <w:rsid w:val="007C5E6E"/>
    <w:rsid w:val="007E083D"/>
    <w:rsid w:val="007F19C0"/>
    <w:rsid w:val="008A5D0E"/>
    <w:rsid w:val="008C643B"/>
    <w:rsid w:val="008F65AD"/>
    <w:rsid w:val="00907536"/>
    <w:rsid w:val="0091634C"/>
    <w:rsid w:val="00923C83"/>
    <w:rsid w:val="009440AD"/>
    <w:rsid w:val="00955B6A"/>
    <w:rsid w:val="00977C53"/>
    <w:rsid w:val="0098318E"/>
    <w:rsid w:val="00985F3D"/>
    <w:rsid w:val="009E53B0"/>
    <w:rsid w:val="00A1202B"/>
    <w:rsid w:val="00A214D2"/>
    <w:rsid w:val="00A21BB7"/>
    <w:rsid w:val="00A73763"/>
    <w:rsid w:val="00A93907"/>
    <w:rsid w:val="00A95EAD"/>
    <w:rsid w:val="00AC1C2A"/>
    <w:rsid w:val="00AD279C"/>
    <w:rsid w:val="00AF6607"/>
    <w:rsid w:val="00B17507"/>
    <w:rsid w:val="00B2338A"/>
    <w:rsid w:val="00B406C3"/>
    <w:rsid w:val="00B51CF4"/>
    <w:rsid w:val="00B62CA4"/>
    <w:rsid w:val="00B816D8"/>
    <w:rsid w:val="00B9314C"/>
    <w:rsid w:val="00BD0EAC"/>
    <w:rsid w:val="00BE0BF2"/>
    <w:rsid w:val="00BF2CCC"/>
    <w:rsid w:val="00C90230"/>
    <w:rsid w:val="00C92039"/>
    <w:rsid w:val="00CB657D"/>
    <w:rsid w:val="00CE5F41"/>
    <w:rsid w:val="00D0191E"/>
    <w:rsid w:val="00D142C8"/>
    <w:rsid w:val="00D224E2"/>
    <w:rsid w:val="00D50A0B"/>
    <w:rsid w:val="00D757BE"/>
    <w:rsid w:val="00D96E89"/>
    <w:rsid w:val="00DD2536"/>
    <w:rsid w:val="00E3596C"/>
    <w:rsid w:val="00E57B6E"/>
    <w:rsid w:val="00E67B02"/>
    <w:rsid w:val="00E80E23"/>
    <w:rsid w:val="00E8469C"/>
    <w:rsid w:val="00E92B2A"/>
    <w:rsid w:val="00E92D82"/>
    <w:rsid w:val="00EA1FA2"/>
    <w:rsid w:val="00EC3D24"/>
    <w:rsid w:val="00EF5C89"/>
    <w:rsid w:val="00F22D46"/>
    <w:rsid w:val="00F55A5E"/>
    <w:rsid w:val="00F8200A"/>
    <w:rsid w:val="00FE6F31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B9F9"/>
  <w15:chartTrackingRefBased/>
  <w15:docId w15:val="{245E56E0-8712-409D-AEB7-D3B5D618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EA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E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E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E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E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E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EA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F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F4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F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F41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53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61E7-7F32-4D9D-A199-5E5DD644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3316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Kordasz</dc:creator>
  <cp:keywords/>
  <dc:description/>
  <cp:lastModifiedBy>Natalia Kordasz</cp:lastModifiedBy>
  <cp:revision>22</cp:revision>
  <cp:lastPrinted>2026-04-01T12:01:00Z</cp:lastPrinted>
  <dcterms:created xsi:type="dcterms:W3CDTF">2026-03-31T12:45:00Z</dcterms:created>
  <dcterms:modified xsi:type="dcterms:W3CDTF">2026-04-15T11:59:00Z</dcterms:modified>
</cp:coreProperties>
</file>