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r w:rsidRPr="00AD77B3">
        <w:rPr>
          <w:rFonts w:cs="Arial"/>
          <w:i/>
          <w:u w:val="single"/>
        </w:rPr>
        <w:t>Załącznik nr 2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0E301B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>na „</w:t>
      </w:r>
      <w:r w:rsidR="00465397" w:rsidRPr="00465397">
        <w:t>Dostawy generatorów</w:t>
      </w:r>
      <w:r w:rsidR="000E301B">
        <w:t xml:space="preserve"> </w:t>
      </w:r>
      <w:r w:rsidR="00465397" w:rsidRPr="00465397">
        <w:t>/</w:t>
      </w:r>
      <w:r w:rsidR="000E301B">
        <w:t xml:space="preserve"> </w:t>
      </w:r>
      <w:r w:rsidR="00465397" w:rsidRPr="00465397">
        <w:t>radiofarmaceutyków</w:t>
      </w:r>
      <w:r w:rsidR="000E301B">
        <w:t xml:space="preserve"> </w:t>
      </w:r>
      <w:r w:rsidR="00465397" w:rsidRPr="00465397">
        <w:t>/zestawów</w:t>
      </w:r>
      <w:r w:rsidR="000E301B">
        <w:t xml:space="preserve"> </w:t>
      </w:r>
    </w:p>
    <w:p w:rsidR="00201B96" w:rsidRPr="007626B6" w:rsidRDefault="00465397" w:rsidP="006B30CB">
      <w:pPr>
        <w:widowControl w:val="0"/>
        <w:spacing w:line="100" w:lineRule="atLeast"/>
        <w:ind w:left="120"/>
      </w:pPr>
      <w:r w:rsidRPr="00465397">
        <w:t xml:space="preserve"> do znakowania technetem</w:t>
      </w:r>
      <w:r w:rsidR="000E301B">
        <w:t>”</w:t>
      </w:r>
      <w:r w:rsidRPr="00465397">
        <w:t xml:space="preserve"> na potrzeby  Centralnego Szpitala Klinicznego Uniwersytetu Medycznego w Łodzi</w:t>
      </w:r>
      <w:r>
        <w:t xml:space="preserve">” </w:t>
      </w:r>
      <w:r w:rsidR="007626B6" w:rsidRPr="007626B6">
        <w:rPr>
          <w:rFonts w:cs="Arial"/>
        </w:rPr>
        <w:t xml:space="preserve"> </w:t>
      </w:r>
      <w:r w:rsidR="00201B96" w:rsidRPr="007626B6">
        <w:rPr>
          <w:rFonts w:cs="Arial"/>
        </w:rPr>
        <w:t>przedkładamy</w:t>
      </w:r>
      <w:r w:rsidR="00201B96"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465397" w:rsidRDefault="00201B96" w:rsidP="00465397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  <w:r w:rsidR="00465397">
        <w:t xml:space="preserve"> </w:t>
      </w: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465397">
      <w:pPr>
        <w:widowControl w:val="0"/>
        <w:numPr>
          <w:ilvl w:val="1"/>
          <w:numId w:val="7"/>
        </w:numPr>
        <w:ind w:left="709" w:hanging="574"/>
      </w:pPr>
      <w:r w:rsidRPr="00465397">
        <w:rPr>
          <w:color w:val="000000"/>
        </w:rPr>
        <w:t xml:space="preserve">składam(y) niniejszą ofertę </w:t>
      </w:r>
      <w:r w:rsidRPr="00465397">
        <w:rPr>
          <w:i/>
          <w:color w:val="000000"/>
        </w:rPr>
        <w:t>[we własnym imieniu]</w:t>
      </w:r>
      <w:r w:rsidRPr="00465397">
        <w:rPr>
          <w:i/>
        </w:rPr>
        <w:t xml:space="preserve"> / [jako Wykonawcy wspólnie </w:t>
      </w:r>
      <w:r w:rsidRPr="00465397">
        <w:rPr>
          <w:i/>
        </w:rPr>
        <w:lastRenderedPageBreak/>
        <w:t>ubiegający się o udzielenie zamówienia]</w:t>
      </w:r>
      <w:r>
        <w:rPr>
          <w:vertAlign w:val="superscript"/>
        </w:rPr>
        <w:footnoteReference w:id="3"/>
      </w:r>
      <w:r w:rsidRPr="00465397">
        <w:rPr>
          <w:i/>
        </w:rPr>
        <w:t>;</w:t>
      </w:r>
      <w:r w:rsidRPr="0046539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</w:t>
      </w:r>
      <w:r w:rsidRPr="00445667">
        <w:rPr>
          <w:rFonts w:cs="Arial"/>
        </w:rPr>
        <w:t xml:space="preserve">okres </w:t>
      </w:r>
      <w:r w:rsidR="005A3CB4" w:rsidRPr="00445667">
        <w:rPr>
          <w:rFonts w:cs="Arial"/>
          <w:b/>
        </w:rPr>
        <w:t>6</w:t>
      </w:r>
      <w:r w:rsidRPr="00445667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236C75" w:rsidRPr="00B777D8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B777D8" w:rsidRPr="008C3691" w:rsidRDefault="00B777D8" w:rsidP="00B777D8">
      <w:pPr>
        <w:widowControl w:val="0"/>
        <w:ind w:left="709"/>
        <w:jc w:val="left"/>
      </w:pPr>
    </w:p>
    <w:p w:rsidR="005F30B9" w:rsidRDefault="00201B96" w:rsidP="00C10B9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71"/>
        <w:gridCol w:w="2681"/>
        <w:gridCol w:w="2680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5A546B">
      <w:pPr>
        <w:widowControl w:val="0"/>
        <w:numPr>
          <w:ilvl w:val="0"/>
          <w:numId w:val="22"/>
        </w:numPr>
      </w:pPr>
      <w:r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35"/>
        <w:gridCol w:w="3044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lastRenderedPageBreak/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023184" w:rsidRPr="00465397" w:rsidRDefault="004C5AE0" w:rsidP="00465397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575111" w:rsidRPr="00575111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413F37">
        <w:rPr>
          <w:rFonts w:cs="Arial"/>
          <w:b/>
          <w:bCs/>
        </w:rPr>
        <w:t xml:space="preserve"> 1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 w:rsidR="00391438"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 w:rsidR="00B777D8">
        <w:rPr>
          <w:rFonts w:cs="Arial"/>
          <w:b/>
          <w:u w:val="single"/>
        </w:rPr>
        <w:t xml:space="preserve"> 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6279B" w:rsidRPr="00813629" w:rsidRDefault="00CD008B" w:rsidP="0081362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6279B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2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B777D8">
        <w:rPr>
          <w:rFonts w:cs="Arial"/>
          <w:b/>
          <w:u w:val="single"/>
        </w:rPr>
        <w:t xml:space="preserve"> 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Pr="00424819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813629" w:rsidRDefault="00575111" w:rsidP="0081362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3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B777D8">
        <w:rPr>
          <w:rFonts w:cs="Arial"/>
          <w:b/>
          <w:u w:val="single"/>
        </w:rPr>
        <w:t xml:space="preserve"> 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C10B97" w:rsidRDefault="004611CC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45667" w:rsidRDefault="00445667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445667" w:rsidRDefault="00445667" w:rsidP="000E301B">
      <w:pPr>
        <w:widowControl w:val="0"/>
        <w:spacing w:before="240"/>
        <w:rPr>
          <w:rFonts w:cs="Arial"/>
          <w:b/>
          <w:bCs/>
        </w:rPr>
      </w:pPr>
    </w:p>
    <w:p w:rsidR="000E301B" w:rsidRDefault="000E301B" w:rsidP="000E301B">
      <w:pPr>
        <w:widowControl w:val="0"/>
        <w:spacing w:before="240"/>
        <w:rPr>
          <w:rFonts w:cs="Arial"/>
          <w:b/>
          <w:bCs/>
        </w:rPr>
      </w:pP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Część</w:t>
      </w:r>
      <w:r w:rsidR="00EE1E4B">
        <w:rPr>
          <w:rFonts w:cs="Arial"/>
          <w:b/>
          <w:bCs/>
        </w:rPr>
        <w:t xml:space="preserve"> 4</w:t>
      </w:r>
    </w:p>
    <w:p w:rsidR="004611CC" w:rsidRPr="0068349B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B777D8">
        <w:rPr>
          <w:rFonts w:cs="Arial"/>
          <w:b/>
          <w:u w:val="single"/>
        </w:rPr>
        <w:t xml:space="preserve"> </w:t>
      </w:r>
    </w:p>
    <w:p w:rsidR="004611CC" w:rsidRPr="0068349B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813629" w:rsidRPr="00C10B97" w:rsidRDefault="004611CC" w:rsidP="00C10B97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5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5C2397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 brutto (z VAT):</w:t>
      </w:r>
      <w:r w:rsidR="00391438" w:rsidRPr="005C2397">
        <w:rPr>
          <w:rFonts w:cs="Arial"/>
          <w:b/>
          <w:sz w:val="22"/>
          <w:szCs w:val="22"/>
          <w:u w:val="single"/>
        </w:rPr>
        <w:t xml:space="preserve"> 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813629" w:rsidRPr="00C10B97" w:rsidRDefault="004611CC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</w:t>
      </w:r>
      <w:r w:rsidR="00EE1E4B">
        <w:rPr>
          <w:rFonts w:cs="Arial"/>
          <w:b/>
          <w:bCs/>
        </w:rPr>
        <w:t>6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B777D8">
        <w:rPr>
          <w:rFonts w:cs="Arial"/>
          <w:b/>
          <w:u w:val="single"/>
        </w:rPr>
        <w:t xml:space="preserve"> 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813629" w:rsidRPr="00C10B97" w:rsidRDefault="00EE1E4B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7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B777D8">
        <w:rPr>
          <w:rFonts w:cs="Arial"/>
          <w:b/>
          <w:u w:val="single"/>
        </w:rPr>
        <w:t xml:space="preserve"> 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C10B97" w:rsidRDefault="00EE1E4B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45667" w:rsidRDefault="00445667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Część</w:t>
      </w:r>
      <w:r w:rsidR="00EE1E4B">
        <w:rPr>
          <w:rFonts w:cs="Arial"/>
          <w:b/>
          <w:bCs/>
        </w:rPr>
        <w:t xml:space="preserve"> 8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B777D8">
        <w:rPr>
          <w:rFonts w:cs="Arial"/>
          <w:b/>
          <w:u w:val="single"/>
        </w:rPr>
        <w:t xml:space="preserve"> 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C10B97" w:rsidRDefault="00EE1E4B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9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B777D8">
        <w:rPr>
          <w:rFonts w:cs="Arial"/>
          <w:b/>
          <w:u w:val="single"/>
        </w:rPr>
        <w:t xml:space="preserve"> 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C10B97" w:rsidRDefault="00EE1E4B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10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B777D8">
        <w:rPr>
          <w:rFonts w:cs="Arial"/>
          <w:b/>
          <w:u w:val="single"/>
        </w:rPr>
        <w:t xml:space="preserve"> 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C10B97" w:rsidRDefault="00EE1E4B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11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5C2397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 brutto (z VAT):</w:t>
      </w:r>
      <w:r w:rsidR="00B777D8">
        <w:rPr>
          <w:rFonts w:cs="Arial"/>
          <w:b/>
          <w:sz w:val="22"/>
          <w:szCs w:val="22"/>
          <w:u w:val="single"/>
        </w:rPr>
        <w:t xml:space="preserve"> 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813629" w:rsidRDefault="00EE1E4B" w:rsidP="0081362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Część 12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</w:t>
      </w:r>
      <w:r w:rsidR="00B777D8">
        <w:rPr>
          <w:rFonts w:cs="Arial"/>
          <w:b/>
          <w:sz w:val="22"/>
          <w:szCs w:val="22"/>
          <w:u w:val="single"/>
        </w:rPr>
        <w:t xml:space="preserve">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81362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13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 xml:space="preserve">Cena zamówienia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14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</w:t>
      </w:r>
      <w:r w:rsidR="00B777D8">
        <w:rPr>
          <w:rFonts w:cs="Arial"/>
          <w:b/>
          <w:sz w:val="22"/>
          <w:szCs w:val="22"/>
          <w:u w:val="single"/>
        </w:rPr>
        <w:t xml:space="preserve">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15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</w:t>
      </w:r>
      <w:r w:rsidR="00B777D8">
        <w:rPr>
          <w:rFonts w:cs="Arial"/>
          <w:b/>
          <w:sz w:val="22"/>
          <w:szCs w:val="22"/>
          <w:u w:val="single"/>
        </w:rPr>
        <w:t xml:space="preserve">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45667" w:rsidRDefault="00445667" w:rsidP="00C10B97">
      <w:pPr>
        <w:widowControl w:val="0"/>
        <w:spacing w:before="240"/>
        <w:ind w:left="862"/>
        <w:rPr>
          <w:rFonts w:cs="Arial"/>
          <w:b/>
          <w:bCs/>
        </w:rPr>
      </w:pP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Część 16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</w:t>
      </w:r>
      <w:r w:rsidR="00B777D8">
        <w:rPr>
          <w:rFonts w:cs="Arial"/>
          <w:b/>
          <w:sz w:val="22"/>
          <w:szCs w:val="22"/>
          <w:u w:val="single"/>
        </w:rPr>
        <w:t xml:space="preserve">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17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</w:t>
      </w:r>
      <w:r w:rsidR="00B777D8">
        <w:rPr>
          <w:rFonts w:cs="Arial"/>
          <w:b/>
          <w:sz w:val="22"/>
          <w:szCs w:val="22"/>
          <w:u w:val="single"/>
        </w:rPr>
        <w:t xml:space="preserve">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18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</w:t>
      </w:r>
      <w:r w:rsidR="00B777D8">
        <w:rPr>
          <w:rFonts w:cs="Arial"/>
          <w:b/>
          <w:sz w:val="22"/>
          <w:szCs w:val="22"/>
          <w:u w:val="single"/>
        </w:rPr>
        <w:t xml:space="preserve">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19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</w:t>
      </w:r>
      <w:r w:rsidR="00B777D8">
        <w:rPr>
          <w:rFonts w:cs="Arial"/>
          <w:b/>
          <w:sz w:val="22"/>
          <w:szCs w:val="22"/>
          <w:u w:val="single"/>
        </w:rPr>
        <w:t xml:space="preserve">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45667" w:rsidRDefault="00445667" w:rsidP="00C10B97">
      <w:pPr>
        <w:widowControl w:val="0"/>
        <w:spacing w:before="240"/>
        <w:ind w:left="862"/>
        <w:rPr>
          <w:rFonts w:cs="Arial"/>
          <w:b/>
          <w:bCs/>
        </w:rPr>
      </w:pP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Część 20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</w:t>
      </w:r>
      <w:r w:rsidR="00B777D8">
        <w:rPr>
          <w:rFonts w:cs="Arial"/>
          <w:b/>
          <w:sz w:val="22"/>
          <w:szCs w:val="22"/>
          <w:u w:val="single"/>
        </w:rPr>
        <w:t xml:space="preserve"> brutto (z VAT):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445667" w:rsidRDefault="00C10B97" w:rsidP="0044566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21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 brutto (z VAT):</w:t>
      </w:r>
      <w:r w:rsidR="00B777D8">
        <w:rPr>
          <w:rFonts w:cs="Arial"/>
          <w:b/>
          <w:sz w:val="22"/>
          <w:szCs w:val="22"/>
          <w:u w:val="single"/>
        </w:rPr>
        <w:t xml:space="preserve"> 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C10B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Default="00C10B97" w:rsidP="00C10B97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22</w:t>
      </w:r>
    </w:p>
    <w:p w:rsidR="00C10B97" w:rsidRPr="0068349B" w:rsidRDefault="00C10B97" w:rsidP="00B777D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10B97" w:rsidRPr="005C2397" w:rsidRDefault="00C10B97" w:rsidP="00B777D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 xml:space="preserve">Cena </w:t>
      </w:r>
      <w:r w:rsidR="00B777D8">
        <w:rPr>
          <w:rFonts w:cs="Arial"/>
          <w:b/>
          <w:sz w:val="22"/>
          <w:szCs w:val="22"/>
          <w:u w:val="single"/>
        </w:rPr>
        <w:t xml:space="preserve">zamówienia brutto (z VAT): </w:t>
      </w:r>
    </w:p>
    <w:p w:rsidR="00C10B97" w:rsidRPr="0068349B" w:rsidRDefault="00C10B97" w:rsidP="00B777D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10B97" w:rsidRPr="0068349B" w:rsidRDefault="00C10B97" w:rsidP="00B777D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Default="00C10B97" w:rsidP="00B777D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10B97" w:rsidRPr="00424819" w:rsidRDefault="00C10B97" w:rsidP="00B777D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10B97" w:rsidRPr="0068349B" w:rsidRDefault="00C10B97" w:rsidP="00B777D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10B97" w:rsidRPr="00C10B97" w:rsidRDefault="00C10B97" w:rsidP="00B777D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4611CC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201B96" w:rsidRPr="00EF40B7" w:rsidRDefault="00201B96" w:rsidP="00413F37">
      <w:pPr>
        <w:widowControl w:val="0"/>
        <w:numPr>
          <w:ilvl w:val="0"/>
          <w:numId w:val="22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headerReference w:type="default" r:id="rId8"/>
          <w:footerReference w:type="default" r:id="rId9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90156E" w:rsidRPr="00AD77B3" w:rsidRDefault="00201B96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  <w:i/>
          <w:u w:val="single"/>
        </w:rPr>
      </w:pPr>
      <w:bookmarkStart w:id="1" w:name="_Toc274742414"/>
      <w:r w:rsidRPr="00AD77B3">
        <w:rPr>
          <w:rFonts w:cs="Arial"/>
          <w:b/>
          <w:i/>
          <w:u w:val="single"/>
        </w:rPr>
        <w:lastRenderedPageBreak/>
        <w:t xml:space="preserve">Załącznik nr </w:t>
      </w:r>
      <w:r w:rsidR="008E4171" w:rsidRPr="00AD77B3">
        <w:rPr>
          <w:rFonts w:cs="Arial"/>
          <w:b/>
          <w:i/>
          <w:u w:val="single"/>
        </w:rPr>
        <w:t>3</w:t>
      </w:r>
      <w:r w:rsidRPr="00AD77B3">
        <w:rPr>
          <w:rFonts w:cs="Arial"/>
          <w:b/>
          <w:i/>
          <w:u w:val="single"/>
        </w:rPr>
        <w:t xml:space="preserve"> do SIWZ </w:t>
      </w: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B933C0">
        <w:rPr>
          <w:rFonts w:cs="Arial"/>
          <w:b/>
        </w:rPr>
        <w:t>(składają wszyscy Wykonawcy)</w:t>
      </w:r>
      <w:r w:rsidR="005A3CB4">
        <w:rPr>
          <w:rFonts w:cs="Arial"/>
          <w:b/>
        </w:rPr>
        <w:t xml:space="preserve"> JEDZ – odrębny plik na stronie zamawiającego a narzędzie do wypełnienia JEDZ znajduje się na stronie:</w:t>
      </w:r>
    </w:p>
    <w:p w:rsidR="005A3CB4" w:rsidRDefault="005A3CB4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5A3CB4">
        <w:rPr>
          <w:rFonts w:cs="Arial"/>
          <w:b/>
        </w:rPr>
        <w:t>https://ec.europa.eu/tools/espd?lang=pl</w:t>
      </w:r>
    </w:p>
    <w:bookmarkEnd w:id="1"/>
    <w:p w:rsidR="005A3CB4" w:rsidRDefault="005A3CB4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605C54" w:rsidRDefault="00605C54" w:rsidP="00E62506">
      <w:pPr>
        <w:jc w:val="right"/>
        <w:rPr>
          <w:rFonts w:ascii="Times New Roman" w:hAnsi="Times New Roman"/>
          <w:i/>
          <w:iCs/>
          <w:u w:val="single"/>
        </w:rPr>
      </w:pPr>
      <w:bookmarkStart w:id="2" w:name="_Toc190578676"/>
      <w:bookmarkStart w:id="3" w:name="_Toc274289972"/>
      <w:bookmarkStart w:id="4" w:name="_Toc319576993"/>
    </w:p>
    <w:p w:rsidR="00E62506" w:rsidRPr="00605C54" w:rsidRDefault="00E62506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 w:rsidRPr="00605C54"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465397">
        <w:rPr>
          <w:rFonts w:cs="Arial"/>
          <w:sz w:val="20"/>
          <w:szCs w:val="20"/>
        </w:rPr>
        <w:t xml:space="preserve"> publicznych (j.t. Dz. U. z 2019r. poz. 1843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6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nie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5C54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5C54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bookmarkEnd w:id="2"/>
      <w:bookmarkEnd w:id="3"/>
      <w:bookmarkEnd w:id="4"/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AD77B3" w:rsidRDefault="00AD77B3" w:rsidP="003B0BEF">
      <w:pPr>
        <w:jc w:val="right"/>
        <w:rPr>
          <w:rFonts w:cs="Arial"/>
          <w:i/>
          <w:sz w:val="22"/>
          <w:szCs w:val="22"/>
          <w:u w:val="single"/>
        </w:rPr>
      </w:pPr>
      <w:r w:rsidRPr="003B0BEF">
        <w:rPr>
          <w:rFonts w:cs="Arial"/>
          <w:i/>
          <w:sz w:val="22"/>
          <w:szCs w:val="22"/>
          <w:u w:val="single"/>
        </w:rPr>
        <w:lastRenderedPageBreak/>
        <w:t>Załącznik nr 5</w:t>
      </w:r>
    </w:p>
    <w:p w:rsidR="00465397" w:rsidRPr="003B0BEF" w:rsidRDefault="004653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A15810" w:rsidRDefault="00A15810" w:rsidP="00E46417">
      <w:pPr>
        <w:suppressAutoHyphens/>
        <w:jc w:val="center"/>
        <w:rPr>
          <w:rFonts w:cs="Arial"/>
          <w:b/>
          <w:color w:val="000000"/>
          <w:sz w:val="22"/>
          <w:szCs w:val="22"/>
          <w:lang w:eastAsia="ar-SA"/>
        </w:rPr>
      </w:pPr>
    </w:p>
    <w:p w:rsidR="00465397" w:rsidRPr="00465397" w:rsidRDefault="00465397" w:rsidP="00465397">
      <w:pPr>
        <w:jc w:val="center"/>
        <w:rPr>
          <w:rFonts w:cs="Arial"/>
          <w:bCs/>
          <w:iCs/>
          <w:sz w:val="22"/>
          <w:szCs w:val="22"/>
        </w:rPr>
      </w:pPr>
      <w:r w:rsidRPr="00465397">
        <w:rPr>
          <w:rFonts w:cs="Arial"/>
          <w:b/>
          <w:sz w:val="22"/>
          <w:szCs w:val="22"/>
        </w:rPr>
        <w:t>WZÓR - UMOWA nr ............ /2019</w:t>
      </w:r>
    </w:p>
    <w:p w:rsidR="00465397" w:rsidRPr="00465397" w:rsidRDefault="00465397" w:rsidP="00465397">
      <w:pPr>
        <w:rPr>
          <w:rFonts w:cs="Arial"/>
          <w:bCs/>
          <w:iCs/>
          <w:sz w:val="22"/>
          <w:szCs w:val="22"/>
        </w:rPr>
      </w:pPr>
    </w:p>
    <w:p w:rsidR="00465397" w:rsidRPr="00465397" w:rsidRDefault="00465397" w:rsidP="00465397">
      <w:pPr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W dniu ..................... 2019 r. w Łodzi zawarto umowę pomiędzy:</w:t>
      </w:r>
    </w:p>
    <w:p w:rsidR="00465397" w:rsidRPr="00465397" w:rsidRDefault="00465397" w:rsidP="00465397">
      <w:pPr>
        <w:rPr>
          <w:rFonts w:cs="Arial"/>
          <w:b/>
          <w:sz w:val="22"/>
          <w:szCs w:val="22"/>
        </w:rPr>
      </w:pPr>
    </w:p>
    <w:p w:rsidR="00465397" w:rsidRPr="00465397" w:rsidRDefault="00465397" w:rsidP="00465397">
      <w:pPr>
        <w:numPr>
          <w:ilvl w:val="0"/>
          <w:numId w:val="29"/>
        </w:numPr>
        <w:suppressAutoHyphens/>
        <w:ind w:left="0" w:firstLine="0"/>
        <w:jc w:val="left"/>
        <w:rPr>
          <w:rFonts w:cs="Arial"/>
          <w:sz w:val="22"/>
          <w:szCs w:val="22"/>
        </w:rPr>
      </w:pPr>
      <w:r w:rsidRPr="00465397">
        <w:rPr>
          <w:rFonts w:cs="Arial"/>
          <w:b/>
          <w:sz w:val="22"/>
          <w:szCs w:val="22"/>
        </w:rPr>
        <w:t>Samodzielnym Publicznym Zakładem Opieki Zdrowotnej Centralnym Szpitalem Klinicznym Uniwersytetu Medycznego w Łodzi, ul. Pomorska 251, 92-213 Łódź</w:t>
      </w:r>
    </w:p>
    <w:p w:rsidR="00465397" w:rsidRPr="00465397" w:rsidRDefault="00465397" w:rsidP="00465397">
      <w:pPr>
        <w:suppressAutoHyphens/>
        <w:rPr>
          <w:rFonts w:cs="Arial"/>
          <w:sz w:val="22"/>
          <w:szCs w:val="22"/>
          <w:lang w:eastAsia="ar-SA"/>
        </w:rPr>
      </w:pPr>
    </w:p>
    <w:p w:rsidR="00465397" w:rsidRPr="00465397" w:rsidRDefault="00465397" w:rsidP="00465397">
      <w:pPr>
        <w:suppressAutoHyphens/>
        <w:rPr>
          <w:rFonts w:cs="Arial"/>
          <w:sz w:val="22"/>
          <w:szCs w:val="22"/>
          <w:lang w:eastAsia="ar-SA"/>
        </w:rPr>
      </w:pPr>
      <w:r w:rsidRPr="00465397">
        <w:rPr>
          <w:rFonts w:cs="Arial"/>
          <w:sz w:val="22"/>
          <w:szCs w:val="22"/>
          <w:lang w:eastAsia="ar-SA"/>
        </w:rPr>
        <w:t>reprezentowanym przez:</w:t>
      </w:r>
    </w:p>
    <w:p w:rsidR="00465397" w:rsidRPr="00465397" w:rsidRDefault="00465397" w:rsidP="00465397">
      <w:pPr>
        <w:numPr>
          <w:ilvl w:val="1"/>
          <w:numId w:val="35"/>
        </w:numPr>
        <w:ind w:left="360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5397" w:rsidRPr="00465397" w:rsidRDefault="00465397" w:rsidP="00465397">
      <w:pPr>
        <w:numPr>
          <w:ilvl w:val="1"/>
          <w:numId w:val="35"/>
        </w:numPr>
        <w:ind w:left="360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5397" w:rsidRPr="00465397" w:rsidRDefault="00465397" w:rsidP="00465397">
      <w:pPr>
        <w:spacing w:line="360" w:lineRule="auto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zwanym w dalszej części umowy  "Z a m a w i a j ą c y m"</w:t>
      </w:r>
    </w:p>
    <w:p w:rsidR="00465397" w:rsidRPr="00465397" w:rsidRDefault="00465397" w:rsidP="00465397">
      <w:pPr>
        <w:spacing w:line="360" w:lineRule="auto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a</w:t>
      </w:r>
    </w:p>
    <w:p w:rsidR="00465397" w:rsidRPr="00465397" w:rsidRDefault="00465397" w:rsidP="00465397">
      <w:pPr>
        <w:spacing w:line="360" w:lineRule="auto"/>
        <w:rPr>
          <w:rFonts w:cs="Arial"/>
          <w:sz w:val="22"/>
          <w:szCs w:val="22"/>
          <w:lang w:eastAsia="ar-SA"/>
        </w:rPr>
      </w:pPr>
      <w:r w:rsidRPr="00465397">
        <w:rPr>
          <w:rFonts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5397" w:rsidRPr="00465397" w:rsidRDefault="00465397" w:rsidP="00465397">
      <w:pPr>
        <w:spacing w:after="120"/>
        <w:rPr>
          <w:rFonts w:cs="Arial"/>
          <w:sz w:val="22"/>
          <w:szCs w:val="22"/>
          <w:lang w:eastAsia="ar-SA"/>
        </w:rPr>
      </w:pPr>
      <w:r w:rsidRPr="00465397">
        <w:rPr>
          <w:rFonts w:cs="Arial"/>
          <w:sz w:val="22"/>
          <w:szCs w:val="22"/>
          <w:lang w:eastAsia="ar-SA"/>
        </w:rPr>
        <w:t>reprezentowanym przez:</w:t>
      </w:r>
    </w:p>
    <w:p w:rsidR="00465397" w:rsidRPr="00465397" w:rsidRDefault="00465397" w:rsidP="00465397">
      <w:pPr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5397" w:rsidRPr="00465397" w:rsidRDefault="00465397" w:rsidP="00465397">
      <w:pPr>
        <w:spacing w:after="120"/>
        <w:rPr>
          <w:rFonts w:cs="Arial"/>
          <w:sz w:val="22"/>
          <w:szCs w:val="22"/>
          <w:lang w:eastAsia="ar-SA"/>
        </w:rPr>
      </w:pPr>
      <w:r w:rsidRPr="00465397">
        <w:rPr>
          <w:rFonts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5397" w:rsidRPr="00465397" w:rsidRDefault="00465397" w:rsidP="00465397">
      <w:pPr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zwanym w dalszej części umowy „</w:t>
      </w:r>
      <w:r w:rsidRPr="00465397">
        <w:rPr>
          <w:rFonts w:cs="Arial"/>
          <w:spacing w:val="50"/>
          <w:sz w:val="22"/>
          <w:szCs w:val="22"/>
        </w:rPr>
        <w:t>Wykonawcą</w:t>
      </w:r>
      <w:r w:rsidRPr="00465397">
        <w:rPr>
          <w:rFonts w:cs="Arial"/>
          <w:sz w:val="22"/>
          <w:szCs w:val="22"/>
        </w:rPr>
        <w:t>”,</w:t>
      </w:r>
    </w:p>
    <w:p w:rsidR="00465397" w:rsidRPr="00465397" w:rsidRDefault="00465397" w:rsidP="00465397">
      <w:pPr>
        <w:rPr>
          <w:rFonts w:cs="Arial"/>
          <w:sz w:val="22"/>
          <w:szCs w:val="22"/>
        </w:rPr>
      </w:pPr>
    </w:p>
    <w:p w:rsidR="00465397" w:rsidRPr="00465397" w:rsidRDefault="00465397" w:rsidP="00465397">
      <w:pPr>
        <w:suppressAutoHyphens/>
        <w:spacing w:after="120"/>
        <w:rPr>
          <w:rFonts w:cs="Arial"/>
          <w:sz w:val="22"/>
          <w:szCs w:val="22"/>
          <w:lang w:eastAsia="ar-SA"/>
        </w:rPr>
      </w:pPr>
      <w:r w:rsidRPr="00465397">
        <w:rPr>
          <w:rFonts w:cs="Arial"/>
          <w:sz w:val="22"/>
          <w:szCs w:val="22"/>
          <w:lang w:eastAsia="ar-SA"/>
        </w:rPr>
        <w:t>na podstawie Ustawy Prawo zamówień publicznych z dn. 29.01.2004 r. (Dz. U. z 2019 r. poz. 1843) w trybie przetargu nieograniczonego została zawarta umowa następującej treści:</w:t>
      </w:r>
    </w:p>
    <w:p w:rsidR="00465397" w:rsidRPr="00465397" w:rsidRDefault="00465397" w:rsidP="00465397">
      <w:pPr>
        <w:suppressAutoHyphens/>
        <w:spacing w:after="120"/>
        <w:rPr>
          <w:rFonts w:cs="Arial"/>
          <w:b/>
          <w:sz w:val="22"/>
          <w:szCs w:val="22"/>
          <w:lang w:eastAsia="ar-SA"/>
        </w:rPr>
      </w:pPr>
    </w:p>
    <w:p w:rsidR="00465397" w:rsidRPr="00465397" w:rsidRDefault="00465397" w:rsidP="00465397">
      <w:pPr>
        <w:jc w:val="center"/>
        <w:rPr>
          <w:rFonts w:cs="Arial"/>
          <w:sz w:val="22"/>
          <w:szCs w:val="22"/>
        </w:rPr>
      </w:pPr>
      <w:r w:rsidRPr="00465397">
        <w:rPr>
          <w:rFonts w:cs="Arial"/>
          <w:b/>
          <w:sz w:val="22"/>
          <w:szCs w:val="22"/>
        </w:rPr>
        <w:t>§ 1.</w:t>
      </w:r>
    </w:p>
    <w:p w:rsidR="00465397" w:rsidRPr="00465397" w:rsidRDefault="00465397" w:rsidP="00465397">
      <w:pPr>
        <w:numPr>
          <w:ilvl w:val="0"/>
          <w:numId w:val="32"/>
        </w:numPr>
        <w:ind w:left="284"/>
        <w:jc w:val="left"/>
        <w:rPr>
          <w:rFonts w:cs="Arial"/>
          <w:color w:val="000000"/>
          <w:sz w:val="22"/>
          <w:szCs w:val="22"/>
          <w:lang w:eastAsia="ar-SA"/>
        </w:rPr>
      </w:pPr>
      <w:r w:rsidRPr="00465397">
        <w:rPr>
          <w:rFonts w:cs="Arial"/>
          <w:sz w:val="22"/>
          <w:szCs w:val="22"/>
          <w:lang w:eastAsia="ar-SA"/>
        </w:rPr>
        <w:t xml:space="preserve">Wykonawca sprzedaje i dostarcza Zamawiającemu generatory / gotowe do użycia </w:t>
      </w:r>
      <w:proofErr w:type="spellStart"/>
      <w:r w:rsidRPr="00465397">
        <w:rPr>
          <w:rFonts w:cs="Arial"/>
          <w:sz w:val="22"/>
          <w:szCs w:val="22"/>
          <w:lang w:eastAsia="ar-SA"/>
        </w:rPr>
        <w:t>radiofarmaceutyki</w:t>
      </w:r>
      <w:proofErr w:type="spellEnd"/>
      <w:r w:rsidRPr="00465397">
        <w:rPr>
          <w:rFonts w:cs="Arial"/>
          <w:sz w:val="22"/>
          <w:szCs w:val="22"/>
          <w:lang w:eastAsia="ar-SA"/>
        </w:rPr>
        <w:t xml:space="preserve"> / zestawy do znakowania technetem – pakiety nr ……………… zgodnie z zamówieniem (wyszczególnionym w </w:t>
      </w:r>
      <w:r w:rsidRPr="00465397">
        <w:rPr>
          <w:rFonts w:cs="Arial"/>
          <w:color w:val="000000"/>
          <w:sz w:val="22"/>
          <w:szCs w:val="22"/>
          <w:lang w:eastAsia="ar-SA"/>
        </w:rPr>
        <w:t>formularzu ofertowym stanowiącym załącznik nr 1 oraz tabeli 1A i 1B - do niniejszej umowy).</w:t>
      </w:r>
    </w:p>
    <w:p w:rsidR="00465397" w:rsidRPr="00465397" w:rsidRDefault="00465397" w:rsidP="00465397">
      <w:pPr>
        <w:numPr>
          <w:ilvl w:val="0"/>
          <w:numId w:val="32"/>
        </w:numPr>
        <w:ind w:left="284"/>
        <w:jc w:val="left"/>
        <w:rPr>
          <w:rFonts w:cs="Arial"/>
          <w:sz w:val="22"/>
          <w:szCs w:val="22"/>
          <w:lang w:eastAsia="en-US"/>
        </w:rPr>
      </w:pPr>
      <w:r w:rsidRPr="00465397">
        <w:rPr>
          <w:rFonts w:cs="Arial"/>
          <w:sz w:val="22"/>
          <w:szCs w:val="22"/>
          <w:lang w:eastAsia="ar-SA"/>
        </w:rPr>
        <w:t>Przedstawione w załączniku nr 1 ilości są szacunkowe i nie mogą stanowić podstawy do żądania przez Wykonawcę ich pełnej realizacji.</w:t>
      </w:r>
    </w:p>
    <w:p w:rsidR="00465397" w:rsidRPr="00465397" w:rsidRDefault="00465397" w:rsidP="00465397">
      <w:pPr>
        <w:numPr>
          <w:ilvl w:val="0"/>
          <w:numId w:val="32"/>
        </w:numPr>
        <w:ind w:left="284"/>
        <w:jc w:val="left"/>
        <w:rPr>
          <w:rFonts w:cs="Arial"/>
          <w:sz w:val="22"/>
          <w:szCs w:val="22"/>
          <w:lang w:eastAsia="en-US"/>
        </w:rPr>
      </w:pPr>
      <w:r w:rsidRPr="00465397">
        <w:rPr>
          <w:rFonts w:cs="Arial"/>
          <w:sz w:val="22"/>
          <w:szCs w:val="22"/>
          <w:lang w:eastAsia="en-US"/>
        </w:rPr>
        <w:t>Zamawiający w ramach umowy dopuszcza możliwość zmiany ilości zamawianego towaru w ramach poszczególnych pakietów, według określonych przez siebie potrzeb, przy zachowaniu wartości brutto umowy.</w:t>
      </w:r>
    </w:p>
    <w:p w:rsidR="00465397" w:rsidRPr="00465397" w:rsidRDefault="00465397" w:rsidP="00465397">
      <w:pPr>
        <w:ind w:left="-76"/>
        <w:rPr>
          <w:rFonts w:cs="Arial"/>
          <w:sz w:val="22"/>
          <w:szCs w:val="22"/>
          <w:lang w:eastAsia="en-US"/>
        </w:rPr>
      </w:pPr>
    </w:p>
    <w:p w:rsidR="00465397" w:rsidRPr="00465397" w:rsidRDefault="00465397" w:rsidP="00465397">
      <w:pPr>
        <w:ind w:firstLine="4"/>
        <w:jc w:val="center"/>
        <w:rPr>
          <w:rFonts w:cs="Arial"/>
          <w:sz w:val="22"/>
          <w:szCs w:val="22"/>
        </w:rPr>
      </w:pPr>
      <w:r w:rsidRPr="00465397">
        <w:rPr>
          <w:rFonts w:cs="Arial"/>
          <w:b/>
          <w:sz w:val="22"/>
          <w:szCs w:val="22"/>
        </w:rPr>
        <w:t>§ 2.</w:t>
      </w:r>
    </w:p>
    <w:p w:rsidR="00465397" w:rsidRPr="00465397" w:rsidRDefault="00465397" w:rsidP="00465397">
      <w:pPr>
        <w:numPr>
          <w:ilvl w:val="3"/>
          <w:numId w:val="33"/>
        </w:numPr>
        <w:suppressAutoHyphens/>
        <w:ind w:left="284"/>
        <w:jc w:val="left"/>
        <w:rPr>
          <w:rFonts w:cs="Arial"/>
          <w:sz w:val="22"/>
          <w:szCs w:val="22"/>
        </w:rPr>
      </w:pPr>
      <w:r w:rsidRPr="00465397">
        <w:rPr>
          <w:rFonts w:cs="Arial"/>
          <w:bCs/>
          <w:sz w:val="22"/>
          <w:szCs w:val="22"/>
        </w:rPr>
        <w:t xml:space="preserve">Zamówienia będą realizowane na podstawie częściowych </w:t>
      </w:r>
      <w:proofErr w:type="spellStart"/>
      <w:r w:rsidRPr="00465397">
        <w:rPr>
          <w:rFonts w:cs="Arial"/>
          <w:bCs/>
          <w:sz w:val="22"/>
          <w:szCs w:val="22"/>
        </w:rPr>
        <w:t>zapotrzebowań</w:t>
      </w:r>
      <w:proofErr w:type="spellEnd"/>
      <w:r w:rsidRPr="00465397">
        <w:rPr>
          <w:rFonts w:cs="Arial"/>
          <w:bCs/>
          <w:sz w:val="22"/>
          <w:szCs w:val="22"/>
        </w:rPr>
        <w:t xml:space="preserve"> zgłaszanych w miarę bieżących potrzeb, począwszy od dnia </w:t>
      </w:r>
      <w:r w:rsidRPr="00465397">
        <w:rPr>
          <w:rFonts w:cs="Arial"/>
          <w:sz w:val="22"/>
          <w:szCs w:val="22"/>
        </w:rPr>
        <w:t>01.01.2020 r. do dnia 31.12.2020 r.</w:t>
      </w:r>
    </w:p>
    <w:p w:rsidR="00465397" w:rsidRPr="00465397" w:rsidRDefault="00465397" w:rsidP="00465397">
      <w:pPr>
        <w:numPr>
          <w:ilvl w:val="3"/>
          <w:numId w:val="33"/>
        </w:numPr>
        <w:suppressAutoHyphens/>
        <w:ind w:left="284"/>
        <w:jc w:val="left"/>
        <w:rPr>
          <w:rFonts w:cs="Arial"/>
          <w:bCs/>
          <w:sz w:val="22"/>
          <w:szCs w:val="22"/>
        </w:rPr>
      </w:pPr>
      <w:r w:rsidRPr="00465397">
        <w:rPr>
          <w:rFonts w:cs="Arial"/>
          <w:sz w:val="22"/>
          <w:szCs w:val="22"/>
        </w:rPr>
        <w:t>Wielkość i termin dostarczenia każdej partii towaru wynikać będzie z zamówień jednostronnych telefonicznych. przesyłanych pocztą elektroniczną lub faxem (w tym samym dniu).</w:t>
      </w:r>
    </w:p>
    <w:p w:rsidR="00465397" w:rsidRPr="00465397" w:rsidRDefault="00465397" w:rsidP="00465397">
      <w:pPr>
        <w:numPr>
          <w:ilvl w:val="3"/>
          <w:numId w:val="33"/>
        </w:numPr>
        <w:suppressAutoHyphens/>
        <w:ind w:left="284"/>
        <w:jc w:val="left"/>
        <w:rPr>
          <w:rFonts w:cs="Arial"/>
          <w:bCs/>
          <w:sz w:val="22"/>
          <w:szCs w:val="22"/>
        </w:rPr>
      </w:pPr>
      <w:r w:rsidRPr="00465397">
        <w:rPr>
          <w:rFonts w:cs="Arial"/>
          <w:sz w:val="22"/>
          <w:szCs w:val="22"/>
        </w:rPr>
        <w:t>Wykonawca będzie każdorazowo, w tym samym dniu, potwierdzał otrzymanie zamówienia, tą samą drogą, w jaką zostało ono przesłane przez Zamawiającego</w:t>
      </w:r>
    </w:p>
    <w:p w:rsidR="00465397" w:rsidRPr="00465397" w:rsidRDefault="00465397" w:rsidP="00465397">
      <w:pPr>
        <w:numPr>
          <w:ilvl w:val="3"/>
          <w:numId w:val="33"/>
        </w:numPr>
        <w:suppressAutoHyphens/>
        <w:ind w:left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Strony upoważniają do współpracy w zakresie uzgodnień terminów i przedmiotu dostaw:</w:t>
      </w:r>
      <w:r w:rsidRPr="00465397">
        <w:rPr>
          <w:rFonts w:cs="Arial"/>
          <w:sz w:val="22"/>
          <w:szCs w:val="22"/>
        </w:rPr>
        <w:br/>
        <w:t xml:space="preserve">– </w:t>
      </w:r>
      <w:r w:rsidRPr="00465397">
        <w:rPr>
          <w:rFonts w:cs="Arial"/>
          <w:bCs/>
          <w:sz w:val="22"/>
          <w:szCs w:val="22"/>
        </w:rPr>
        <w:t>Zamawiający – mgr Jolanta Wiewióra, tel. (42) 675 72 91,</w:t>
      </w:r>
      <w:r w:rsidRPr="00465397">
        <w:rPr>
          <w:rFonts w:cs="Arial"/>
          <w:bCs/>
          <w:sz w:val="22"/>
          <w:szCs w:val="22"/>
        </w:rPr>
        <w:br/>
      </w:r>
      <w:r w:rsidRPr="00465397">
        <w:rPr>
          <w:rFonts w:cs="Arial"/>
          <w:sz w:val="22"/>
          <w:szCs w:val="22"/>
        </w:rPr>
        <w:t>–</w:t>
      </w:r>
      <w:r w:rsidRPr="00465397">
        <w:rPr>
          <w:rFonts w:cs="Arial"/>
          <w:bCs/>
          <w:sz w:val="22"/>
          <w:szCs w:val="22"/>
        </w:rPr>
        <w:t xml:space="preserve"> Wykonawcy - ………………………………., tel. ……………………</w:t>
      </w:r>
    </w:p>
    <w:p w:rsidR="00465397" w:rsidRPr="00465397" w:rsidRDefault="00465397" w:rsidP="00465397">
      <w:pPr>
        <w:numPr>
          <w:ilvl w:val="3"/>
          <w:numId w:val="33"/>
        </w:numPr>
        <w:suppressAutoHyphens/>
        <w:ind w:left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lastRenderedPageBreak/>
        <w:t>Wykonawca zobowiązuje się zrealizować dostawę zestawów do znakowania technetem w czasie nie dłuższym niż 14 dni od złożenia zapotrzebowania przez Zamawiającego.</w:t>
      </w:r>
    </w:p>
    <w:p w:rsidR="00465397" w:rsidRPr="00465397" w:rsidRDefault="00465397" w:rsidP="00465397">
      <w:pPr>
        <w:numPr>
          <w:ilvl w:val="3"/>
          <w:numId w:val="33"/>
        </w:numPr>
        <w:suppressAutoHyphens/>
        <w:ind w:left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 xml:space="preserve">Wykonawca zobowiązuje się zrealizować dostawę generatorów, zgodnie z warunkami przedstawionymi w tabeli nr </w:t>
      </w:r>
      <w:smartTag w:uri="urn:schemas-microsoft-com:office:smarttags" w:element="metricconverter">
        <w:smartTagPr>
          <w:attr w:name="ProductID" w:val="1 A"/>
        </w:smartTagPr>
        <w:r w:rsidRPr="00465397">
          <w:rPr>
            <w:rFonts w:cs="Arial"/>
            <w:sz w:val="22"/>
            <w:szCs w:val="22"/>
          </w:rPr>
          <w:t>1 A</w:t>
        </w:r>
      </w:smartTag>
      <w:r w:rsidRPr="00465397">
        <w:rPr>
          <w:rFonts w:cs="Arial"/>
          <w:sz w:val="22"/>
          <w:szCs w:val="22"/>
        </w:rPr>
        <w:t xml:space="preserve"> SIWZ - do niniejszej umowy, pod warunkiem złożenia zamówienia na minimum 14 dni przed planowaną dostawą, z możliwością korekty na 7 dni przed planowaną dostawą.</w:t>
      </w:r>
    </w:p>
    <w:p w:rsidR="00465397" w:rsidRPr="00465397" w:rsidRDefault="00465397" w:rsidP="00465397">
      <w:pPr>
        <w:numPr>
          <w:ilvl w:val="3"/>
          <w:numId w:val="33"/>
        </w:numPr>
        <w:suppressAutoHyphens/>
        <w:ind w:left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 xml:space="preserve">Wykonawca zobowiązuje się zrealizować dostawę radiofarmaceutyków gotowych do użycia, zgodnie z warunkami przedstawionymi w tabeli nr </w:t>
      </w:r>
      <w:smartTag w:uri="urn:schemas-microsoft-com:office:smarttags" w:element="metricconverter">
        <w:smartTagPr>
          <w:attr w:name="ProductID" w:val="1 A"/>
        </w:smartTagPr>
        <w:r w:rsidRPr="00465397">
          <w:rPr>
            <w:rFonts w:cs="Arial"/>
            <w:sz w:val="22"/>
            <w:szCs w:val="22"/>
          </w:rPr>
          <w:t>1 A</w:t>
        </w:r>
      </w:smartTag>
      <w:r w:rsidRPr="00465397">
        <w:rPr>
          <w:rFonts w:cs="Arial"/>
          <w:sz w:val="22"/>
          <w:szCs w:val="22"/>
        </w:rPr>
        <w:t xml:space="preserve"> SIWZ - j do niniejszej umowy, pod warunkiem złożenia zamówienia na minimum 7 dni przed planowaną dostawą. Dla  NORCHOL do </w:t>
      </w:r>
      <w:proofErr w:type="spellStart"/>
      <w:r w:rsidRPr="00465397">
        <w:rPr>
          <w:rFonts w:cs="Arial"/>
          <w:sz w:val="22"/>
          <w:szCs w:val="22"/>
        </w:rPr>
        <w:t>wstrzykiwań</w:t>
      </w:r>
      <w:proofErr w:type="spellEnd"/>
      <w:r w:rsidRPr="00465397">
        <w:rPr>
          <w:rFonts w:cs="Arial"/>
          <w:sz w:val="22"/>
          <w:szCs w:val="22"/>
        </w:rPr>
        <w:t xml:space="preserve"> wymagany termin złożenia zamówienia wynosi minimum 21 dni od planowanej dostawy.</w:t>
      </w:r>
    </w:p>
    <w:p w:rsidR="00465397" w:rsidRPr="00465397" w:rsidRDefault="00465397" w:rsidP="00465397">
      <w:pPr>
        <w:numPr>
          <w:ilvl w:val="3"/>
          <w:numId w:val="33"/>
        </w:numPr>
        <w:suppressAutoHyphens/>
        <w:ind w:left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Wykonawca zapewnia ciągłość dostaw.</w:t>
      </w:r>
    </w:p>
    <w:p w:rsidR="00465397" w:rsidRPr="00465397" w:rsidRDefault="00465397" w:rsidP="00465397">
      <w:pPr>
        <w:numPr>
          <w:ilvl w:val="3"/>
          <w:numId w:val="33"/>
        </w:numPr>
        <w:suppressAutoHyphens/>
        <w:ind w:left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W przypadku planowych przerw w produkcji zestawów do znakowania technetem lub zaplanowanej okresowej ich niedostępności, Wykonawca poinformuje o tym fakcie Zamawiającego w sposób umożliwiający Zamawiającemu zaopatrzenie się w ww. produkty lub zapewni możliwość zakupu produktu równoważnego w cenie nie wyższej niż cena produktu leczniczego będącego przedmiotem umowy.</w:t>
      </w:r>
    </w:p>
    <w:p w:rsidR="00465397" w:rsidRPr="00465397" w:rsidRDefault="00465397" w:rsidP="00465397">
      <w:pPr>
        <w:numPr>
          <w:ilvl w:val="3"/>
          <w:numId w:val="33"/>
        </w:numPr>
        <w:suppressAutoHyphens/>
        <w:ind w:left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Wykonawca zapewnia, że prowadzi działalność zgodnie z posiadanym Zezwoleniem na wytwarzanie produktów leczniczych, a produkty lecznicze dostarczane przez Wykonawcę spełniają wymagania, na podstawie których otrzymano Pozwolenie na dopuszczenie do obrotu.</w:t>
      </w:r>
    </w:p>
    <w:p w:rsidR="00465397" w:rsidRPr="00465397" w:rsidRDefault="00465397" w:rsidP="00465397">
      <w:pPr>
        <w:numPr>
          <w:ilvl w:val="3"/>
          <w:numId w:val="33"/>
        </w:numPr>
        <w:suppressAutoHyphens/>
        <w:ind w:left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 xml:space="preserve">Wykonawca będzie przestrzegał terminów ważności każdej partii towaru i dostarczał zestawy do znakowania technetem o terminie ważności w momencie dostawy do Zamawiającego nie krótszym niż 6 miesięcy, z wyjątkiem zestawów DMSA, dla których minimalny okres ważności w momencie dostawy będzie wynosić 3 miesiące. Jeżeli, z jakiegoś powodu, Wykonawca nie będzie w stanie wywiązać się z powyższych zapisów, dopuszcza się dostarczenie zestawów o krótszym terminie ważności – </w:t>
      </w:r>
      <w:r w:rsidRPr="00465397">
        <w:rPr>
          <w:rFonts w:cs="Arial"/>
          <w:sz w:val="22"/>
          <w:szCs w:val="22"/>
          <w:u w:val="single"/>
        </w:rPr>
        <w:t>pod warunkiem uzyskania akceptacji Zamawiającego.</w:t>
      </w:r>
    </w:p>
    <w:p w:rsidR="00465397" w:rsidRPr="00465397" w:rsidRDefault="00465397" w:rsidP="00465397">
      <w:pPr>
        <w:numPr>
          <w:ilvl w:val="3"/>
          <w:numId w:val="33"/>
        </w:numPr>
        <w:suppressAutoHyphens/>
        <w:ind w:left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W</w:t>
      </w:r>
      <w:r w:rsidRPr="00465397">
        <w:rPr>
          <w:rFonts w:cs="Arial"/>
          <w:iCs/>
          <w:sz w:val="22"/>
          <w:szCs w:val="22"/>
        </w:rPr>
        <w:t>ykonawca</w:t>
      </w:r>
      <w:r w:rsidRPr="00465397">
        <w:rPr>
          <w:rFonts w:cs="Arial"/>
          <w:sz w:val="22"/>
          <w:szCs w:val="22"/>
        </w:rPr>
        <w:t xml:space="preserve"> zobowiązany jest </w:t>
      </w:r>
      <w:r w:rsidRPr="00465397">
        <w:rPr>
          <w:rFonts w:cs="Arial"/>
          <w:iCs/>
          <w:sz w:val="22"/>
          <w:szCs w:val="22"/>
        </w:rPr>
        <w:t>powiadomić</w:t>
      </w:r>
      <w:r w:rsidRPr="00465397">
        <w:rPr>
          <w:rFonts w:cs="Arial"/>
          <w:sz w:val="22"/>
          <w:szCs w:val="22"/>
        </w:rPr>
        <w:t xml:space="preserve"> na piśmie </w:t>
      </w:r>
      <w:r w:rsidRPr="00465397">
        <w:rPr>
          <w:rFonts w:cs="Arial"/>
          <w:iCs/>
          <w:sz w:val="22"/>
          <w:szCs w:val="22"/>
        </w:rPr>
        <w:t>Zamawiającego o każdej zmianie w dokumentach i oświadczeniach dotyczących przedmiotu zamówienia.</w:t>
      </w:r>
    </w:p>
    <w:p w:rsidR="00465397" w:rsidRPr="00465397" w:rsidRDefault="00465397" w:rsidP="00465397">
      <w:pPr>
        <w:numPr>
          <w:ilvl w:val="3"/>
          <w:numId w:val="33"/>
        </w:numPr>
        <w:suppressAutoHyphens/>
        <w:ind w:left="284"/>
        <w:jc w:val="left"/>
        <w:rPr>
          <w:rFonts w:cs="Arial"/>
          <w:sz w:val="22"/>
          <w:szCs w:val="22"/>
        </w:rPr>
      </w:pPr>
      <w:r w:rsidRPr="00465397">
        <w:rPr>
          <w:rFonts w:cs="Arial"/>
          <w:iCs/>
          <w:sz w:val="22"/>
          <w:szCs w:val="22"/>
        </w:rPr>
        <w:t>W</w:t>
      </w:r>
      <w:r w:rsidRPr="00465397">
        <w:rPr>
          <w:rFonts w:cs="Arial"/>
          <w:sz w:val="22"/>
          <w:szCs w:val="22"/>
        </w:rPr>
        <w:t xml:space="preserve">ykonawca, każdorazowo na wniosek Zamawiającego zobowiązuje się do dostarczenia kopi aktualnych Pozwoleń na dopuszczenie do obrotu oraz </w:t>
      </w:r>
      <w:r w:rsidRPr="00465397">
        <w:rPr>
          <w:rFonts w:cs="Arial"/>
          <w:iCs/>
          <w:sz w:val="22"/>
          <w:szCs w:val="22"/>
        </w:rPr>
        <w:t>Charakterystyk Produktu Leczniczego</w:t>
      </w:r>
      <w:r w:rsidRPr="00465397">
        <w:rPr>
          <w:rFonts w:cs="Arial"/>
          <w:i/>
          <w:sz w:val="22"/>
          <w:szCs w:val="22"/>
        </w:rPr>
        <w:t xml:space="preserve"> </w:t>
      </w:r>
      <w:r w:rsidRPr="00465397">
        <w:rPr>
          <w:rFonts w:cs="Arial"/>
          <w:sz w:val="22"/>
          <w:szCs w:val="22"/>
        </w:rPr>
        <w:t>dotyczących przedmiotu zamówienia</w:t>
      </w:r>
      <w:r w:rsidRPr="00465397">
        <w:rPr>
          <w:rFonts w:cs="Arial"/>
          <w:iCs/>
          <w:sz w:val="22"/>
          <w:szCs w:val="22"/>
        </w:rPr>
        <w:t>.</w:t>
      </w:r>
    </w:p>
    <w:p w:rsidR="00465397" w:rsidRPr="00465397" w:rsidRDefault="00465397" w:rsidP="00465397">
      <w:pPr>
        <w:numPr>
          <w:ilvl w:val="3"/>
          <w:numId w:val="33"/>
        </w:numPr>
        <w:suppressAutoHyphens/>
        <w:ind w:left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 xml:space="preserve">Zamawiający zobowiązuje się do zwrotu zużytych generatorów </w:t>
      </w:r>
      <w:proofErr w:type="spellStart"/>
      <w:r w:rsidRPr="00465397">
        <w:rPr>
          <w:rFonts w:cs="Arial"/>
          <w:sz w:val="22"/>
          <w:szCs w:val="22"/>
        </w:rPr>
        <w:t>technetowych</w:t>
      </w:r>
      <w:proofErr w:type="spellEnd"/>
      <w:r w:rsidRPr="00465397">
        <w:rPr>
          <w:rFonts w:cs="Arial"/>
          <w:sz w:val="22"/>
          <w:szCs w:val="22"/>
        </w:rPr>
        <w:t xml:space="preserve"> i pojemników ołowianych po </w:t>
      </w:r>
      <w:proofErr w:type="spellStart"/>
      <w:r w:rsidRPr="00465397">
        <w:rPr>
          <w:rFonts w:cs="Arial"/>
          <w:sz w:val="22"/>
          <w:szCs w:val="22"/>
        </w:rPr>
        <w:t>radiofarmaceutykach</w:t>
      </w:r>
      <w:proofErr w:type="spellEnd"/>
      <w:r w:rsidRPr="00465397">
        <w:rPr>
          <w:rFonts w:cs="Arial"/>
          <w:sz w:val="22"/>
          <w:szCs w:val="22"/>
        </w:rPr>
        <w:t xml:space="preserve"> w nieprzekraczalnym terminie 3 miesięcy od daty ich dostawy, a Wykonawca zobowiązuje się do zorganizowania ich odbioru i transportu na koszt własny. Zamawiający zobowiązuje się </w:t>
      </w:r>
      <w:r w:rsidRPr="00465397">
        <w:rPr>
          <w:rFonts w:cs="Arial"/>
          <w:sz w:val="22"/>
          <w:szCs w:val="22"/>
          <w:u w:val="single"/>
        </w:rPr>
        <w:t xml:space="preserve">nie dołączać do zwracanych generatorów </w:t>
      </w:r>
      <w:proofErr w:type="spellStart"/>
      <w:r w:rsidRPr="00465397">
        <w:rPr>
          <w:rFonts w:cs="Arial"/>
          <w:sz w:val="22"/>
          <w:szCs w:val="22"/>
          <w:u w:val="single"/>
        </w:rPr>
        <w:t>technetowych</w:t>
      </w:r>
      <w:proofErr w:type="spellEnd"/>
      <w:r w:rsidRPr="00465397">
        <w:rPr>
          <w:rFonts w:cs="Arial"/>
          <w:sz w:val="22"/>
          <w:szCs w:val="22"/>
          <w:u w:val="single"/>
        </w:rPr>
        <w:t xml:space="preserve"> i pojemników ołowianych po </w:t>
      </w:r>
      <w:proofErr w:type="spellStart"/>
      <w:r w:rsidRPr="00465397">
        <w:rPr>
          <w:rFonts w:cs="Arial"/>
          <w:sz w:val="22"/>
          <w:szCs w:val="22"/>
          <w:u w:val="single"/>
        </w:rPr>
        <w:t>radiofarmaceutykach</w:t>
      </w:r>
      <w:proofErr w:type="spellEnd"/>
      <w:r w:rsidRPr="00465397">
        <w:rPr>
          <w:rFonts w:cs="Arial"/>
          <w:sz w:val="22"/>
          <w:szCs w:val="22"/>
          <w:u w:val="single"/>
        </w:rPr>
        <w:t xml:space="preserve"> żadnych innych materiałów lub odpadów</w:t>
      </w:r>
      <w:r w:rsidRPr="00465397">
        <w:rPr>
          <w:rFonts w:cs="Arial"/>
          <w:sz w:val="22"/>
          <w:szCs w:val="22"/>
        </w:rPr>
        <w:t xml:space="preserve"> (w tym odpadów radioaktywnych oraz odpadów medycznych).</w:t>
      </w:r>
    </w:p>
    <w:p w:rsidR="00465397" w:rsidRPr="00465397" w:rsidRDefault="00465397" w:rsidP="00465397">
      <w:pPr>
        <w:numPr>
          <w:ilvl w:val="3"/>
          <w:numId w:val="33"/>
        </w:numPr>
        <w:suppressAutoHyphens/>
        <w:ind w:left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 xml:space="preserve">Wykonawca zobowiązuje się każdorazowo monitorować transport przesyłki z importu zawierającej </w:t>
      </w:r>
      <w:r w:rsidRPr="00465397">
        <w:rPr>
          <w:rFonts w:cs="Arial"/>
          <w:sz w:val="22"/>
          <w:szCs w:val="22"/>
          <w:vertAlign w:val="superscript"/>
        </w:rPr>
        <w:t>123</w:t>
      </w:r>
      <w:r w:rsidRPr="00465397">
        <w:rPr>
          <w:rFonts w:cs="Arial"/>
          <w:sz w:val="22"/>
          <w:szCs w:val="22"/>
        </w:rPr>
        <w:t>I i niezwłocznie informować Zamawiającego o rozpoczęciu dystrybucji z miejsca wytwarzania zamówionych radiofarmaceutyków, a także o rozpoczęciu transportu na terenie Polski tych produktów i przewidywanym czasie dostarczenia ich do Zamawiającego oraz o wszelkich odstępstwach, opóźnieniach i in. sprawach związanych z procesem dystrybucji. Nieprzekazanie tych informacji może się wiązać z odmową przyjęcia przesyłki przez Zamawiającego.</w:t>
      </w:r>
    </w:p>
    <w:p w:rsidR="00465397" w:rsidRPr="00465397" w:rsidRDefault="00465397" w:rsidP="00465397">
      <w:pPr>
        <w:tabs>
          <w:tab w:val="left" w:pos="360"/>
        </w:tabs>
        <w:autoSpaceDN w:val="0"/>
        <w:ind w:left="360" w:hanging="360"/>
        <w:rPr>
          <w:rFonts w:cs="Arial"/>
          <w:sz w:val="22"/>
          <w:szCs w:val="22"/>
        </w:rPr>
      </w:pPr>
    </w:p>
    <w:p w:rsidR="00465397" w:rsidRPr="00465397" w:rsidRDefault="00465397" w:rsidP="00465397">
      <w:pPr>
        <w:jc w:val="center"/>
        <w:rPr>
          <w:rFonts w:cs="Arial"/>
          <w:sz w:val="22"/>
          <w:szCs w:val="22"/>
        </w:rPr>
      </w:pPr>
      <w:r w:rsidRPr="00465397">
        <w:rPr>
          <w:rFonts w:cs="Arial"/>
          <w:b/>
          <w:sz w:val="22"/>
          <w:szCs w:val="22"/>
        </w:rPr>
        <w:t>§ 3.</w:t>
      </w:r>
    </w:p>
    <w:p w:rsidR="00465397" w:rsidRPr="00465397" w:rsidRDefault="00465397" w:rsidP="00465397">
      <w:pPr>
        <w:numPr>
          <w:ilvl w:val="6"/>
          <w:numId w:val="34"/>
        </w:numPr>
        <w:suppressAutoHyphens/>
        <w:ind w:left="284"/>
        <w:jc w:val="left"/>
        <w:rPr>
          <w:rFonts w:cs="Arial"/>
          <w:bCs/>
          <w:iCs/>
          <w:sz w:val="22"/>
          <w:szCs w:val="22"/>
        </w:rPr>
      </w:pPr>
      <w:r w:rsidRPr="00465397">
        <w:rPr>
          <w:rFonts w:cs="Arial"/>
          <w:iCs/>
          <w:sz w:val="22"/>
          <w:szCs w:val="22"/>
        </w:rPr>
        <w:t xml:space="preserve">Wykonawca gwarantuje, że dostarczone generatory i </w:t>
      </w:r>
      <w:proofErr w:type="spellStart"/>
      <w:r w:rsidRPr="00465397">
        <w:rPr>
          <w:rFonts w:cs="Arial"/>
          <w:iCs/>
          <w:sz w:val="22"/>
          <w:szCs w:val="22"/>
        </w:rPr>
        <w:t>radiofarmaceutyki</w:t>
      </w:r>
      <w:proofErr w:type="spellEnd"/>
      <w:r w:rsidRPr="00465397">
        <w:rPr>
          <w:rFonts w:cs="Arial"/>
          <w:iCs/>
          <w:sz w:val="22"/>
          <w:szCs w:val="22"/>
        </w:rPr>
        <w:t xml:space="preserve"> będą posiadały termin ważności określony </w:t>
      </w:r>
      <w:r w:rsidRPr="00465397">
        <w:rPr>
          <w:rFonts w:cs="Arial"/>
          <w:bCs/>
          <w:iCs/>
          <w:sz w:val="22"/>
          <w:szCs w:val="22"/>
        </w:rPr>
        <w:t>w tabeli 1A</w:t>
      </w:r>
      <w:r w:rsidRPr="00465397">
        <w:rPr>
          <w:rFonts w:cs="Arial"/>
          <w:iCs/>
          <w:sz w:val="22"/>
          <w:szCs w:val="22"/>
        </w:rPr>
        <w:t xml:space="preserve"> oraz aktywność zgodnie z datą kalibrowania na dany dzień.</w:t>
      </w:r>
    </w:p>
    <w:p w:rsidR="00465397" w:rsidRPr="00465397" w:rsidRDefault="00465397" w:rsidP="00465397">
      <w:pPr>
        <w:numPr>
          <w:ilvl w:val="6"/>
          <w:numId w:val="34"/>
        </w:numPr>
        <w:suppressAutoHyphens/>
        <w:ind w:left="284"/>
        <w:jc w:val="left"/>
        <w:rPr>
          <w:rFonts w:cs="Arial"/>
          <w:bCs/>
          <w:iCs/>
          <w:sz w:val="22"/>
          <w:szCs w:val="22"/>
        </w:rPr>
      </w:pPr>
      <w:r w:rsidRPr="00465397">
        <w:rPr>
          <w:rFonts w:cs="Arial"/>
          <w:iCs/>
          <w:sz w:val="22"/>
          <w:szCs w:val="22"/>
        </w:rPr>
        <w:t xml:space="preserve">Wykonawca będzie dostarczać generatory </w:t>
      </w:r>
      <w:r w:rsidRPr="00465397">
        <w:rPr>
          <w:rFonts w:cs="Arial"/>
          <w:iCs/>
          <w:sz w:val="22"/>
          <w:szCs w:val="22"/>
          <w:vertAlign w:val="superscript"/>
        </w:rPr>
        <w:t>99</w:t>
      </w:r>
      <w:r w:rsidRPr="00465397">
        <w:rPr>
          <w:rFonts w:cs="Arial"/>
          <w:iCs/>
          <w:sz w:val="22"/>
          <w:szCs w:val="22"/>
        </w:rPr>
        <w:t>Mo/</w:t>
      </w:r>
      <w:r w:rsidRPr="00465397">
        <w:rPr>
          <w:rFonts w:cs="Arial"/>
          <w:iCs/>
          <w:sz w:val="22"/>
          <w:szCs w:val="22"/>
          <w:vertAlign w:val="superscript"/>
        </w:rPr>
        <w:t>99m</w:t>
      </w:r>
      <w:r w:rsidRPr="00465397">
        <w:rPr>
          <w:rFonts w:cs="Arial"/>
          <w:iCs/>
          <w:sz w:val="22"/>
          <w:szCs w:val="22"/>
        </w:rPr>
        <w:t>Tc do siedziby Zamawiającego w (dzień tygodnia) ……………………. do godz. ………………..</w:t>
      </w:r>
    </w:p>
    <w:p w:rsidR="00465397" w:rsidRPr="00465397" w:rsidRDefault="00465397" w:rsidP="00465397">
      <w:pPr>
        <w:numPr>
          <w:ilvl w:val="6"/>
          <w:numId w:val="34"/>
        </w:numPr>
        <w:suppressAutoHyphens/>
        <w:ind w:left="284"/>
        <w:jc w:val="left"/>
        <w:rPr>
          <w:rFonts w:cs="Arial"/>
          <w:bCs/>
          <w:iCs/>
          <w:sz w:val="22"/>
          <w:szCs w:val="22"/>
        </w:rPr>
      </w:pPr>
      <w:r w:rsidRPr="00465397">
        <w:rPr>
          <w:rFonts w:ascii="Tahoma" w:hAnsi="Tahoma" w:cs="Tahoma"/>
          <w:sz w:val="22"/>
          <w:szCs w:val="22"/>
        </w:rPr>
        <w:lastRenderedPageBreak/>
        <w:t xml:space="preserve">Jeżeli w zestawie do </w:t>
      </w:r>
      <w:proofErr w:type="spellStart"/>
      <w:r w:rsidRPr="00465397">
        <w:rPr>
          <w:rFonts w:ascii="Tahoma" w:hAnsi="Tahoma" w:cs="Tahoma"/>
          <w:sz w:val="22"/>
          <w:szCs w:val="22"/>
        </w:rPr>
        <w:t>elucji</w:t>
      </w:r>
      <w:proofErr w:type="spellEnd"/>
      <w:r w:rsidRPr="00465397">
        <w:rPr>
          <w:rFonts w:ascii="Tahoma" w:hAnsi="Tahoma" w:cs="Tahoma"/>
          <w:sz w:val="22"/>
          <w:szCs w:val="22"/>
        </w:rPr>
        <w:t xml:space="preserve"> generatora </w:t>
      </w:r>
      <w:r w:rsidRPr="00465397">
        <w:rPr>
          <w:rFonts w:ascii="Tahoma" w:hAnsi="Tahoma" w:cs="Tahoma"/>
          <w:sz w:val="22"/>
          <w:szCs w:val="22"/>
          <w:vertAlign w:val="superscript"/>
        </w:rPr>
        <w:t>99</w:t>
      </w:r>
      <w:r w:rsidRPr="00465397">
        <w:rPr>
          <w:rFonts w:ascii="Tahoma" w:hAnsi="Tahoma" w:cs="Tahoma"/>
          <w:sz w:val="22"/>
          <w:szCs w:val="22"/>
        </w:rPr>
        <w:t>Mo/</w:t>
      </w:r>
      <w:r w:rsidRPr="00465397">
        <w:rPr>
          <w:rFonts w:ascii="Tahoma" w:hAnsi="Tahoma" w:cs="Tahoma"/>
          <w:sz w:val="22"/>
          <w:szCs w:val="22"/>
          <w:vertAlign w:val="superscript"/>
        </w:rPr>
        <w:t>99m</w:t>
      </w:r>
      <w:r w:rsidRPr="00465397">
        <w:rPr>
          <w:rFonts w:ascii="Tahoma" w:hAnsi="Tahoma" w:cs="Tahoma"/>
          <w:sz w:val="22"/>
          <w:szCs w:val="22"/>
        </w:rPr>
        <w:t>Tc przewidziano fiolki na eluat o pojemności powyżej 10 ml, Wykonawca zobowiązuje się dostarczyć  Zamawiającemu jednorazowo, nieodpłatnie, co najmniej 2 osłony na ww. fiolki - łącznie z pierwszą dostawą generatora.</w:t>
      </w:r>
    </w:p>
    <w:p w:rsidR="00465397" w:rsidRPr="00465397" w:rsidRDefault="00465397" w:rsidP="00465397">
      <w:pPr>
        <w:numPr>
          <w:ilvl w:val="6"/>
          <w:numId w:val="34"/>
        </w:numPr>
        <w:suppressAutoHyphens/>
        <w:ind w:left="284"/>
        <w:jc w:val="left"/>
        <w:rPr>
          <w:rFonts w:eastAsia="MS Mincho" w:cs="Arial"/>
          <w:color w:val="3366FF"/>
          <w:sz w:val="20"/>
          <w:szCs w:val="20"/>
          <w:lang w:eastAsia="ja-JP"/>
        </w:rPr>
      </w:pPr>
      <w:r w:rsidRPr="00465397">
        <w:rPr>
          <w:rFonts w:cs="Arial"/>
          <w:b/>
          <w:sz w:val="22"/>
          <w:szCs w:val="22"/>
        </w:rPr>
        <w:t>Każda zmiana terminu dostawy zamówionych produktów leczniczych zamieszczonych w tabeli 1A wymaga uzgodnienia z Zamawiającym i może się odbyć wyłącznie po uzyskaniu akceptacji Zamawiającego</w:t>
      </w:r>
      <w:r w:rsidRPr="00465397">
        <w:rPr>
          <w:rFonts w:cs="Arial"/>
          <w:sz w:val="22"/>
          <w:szCs w:val="22"/>
        </w:rPr>
        <w:t>.</w:t>
      </w:r>
    </w:p>
    <w:p w:rsidR="00465397" w:rsidRPr="00465397" w:rsidRDefault="00465397" w:rsidP="00465397">
      <w:pPr>
        <w:numPr>
          <w:ilvl w:val="6"/>
          <w:numId w:val="34"/>
        </w:numPr>
        <w:suppressAutoHyphens/>
        <w:ind w:left="284"/>
        <w:jc w:val="left"/>
        <w:rPr>
          <w:rFonts w:eastAsia="MS Mincho" w:cs="Arial"/>
          <w:color w:val="3366FF"/>
          <w:sz w:val="22"/>
          <w:szCs w:val="22"/>
          <w:lang w:eastAsia="ja-JP"/>
        </w:rPr>
      </w:pPr>
      <w:r w:rsidRPr="00465397">
        <w:rPr>
          <w:rFonts w:cs="Arial"/>
          <w:sz w:val="22"/>
          <w:szCs w:val="22"/>
        </w:rPr>
        <w:t>W przypadku stwierdzenia wad jakościowych lub braków ilościowych Zamawiający niezwłocznie powiadomi o tym Wykonawcę, który rozpatrzy reklamację w  czasie nie dłuższym niż 5 dni roboczych</w:t>
      </w:r>
      <w:r w:rsidRPr="00465397">
        <w:rPr>
          <w:rFonts w:cs="Arial"/>
          <w:i/>
          <w:iCs/>
          <w:sz w:val="22"/>
          <w:szCs w:val="22"/>
        </w:rPr>
        <w:t>.</w:t>
      </w:r>
      <w:r w:rsidRPr="00465397">
        <w:rPr>
          <w:rFonts w:cs="Arial"/>
          <w:sz w:val="22"/>
          <w:szCs w:val="22"/>
        </w:rPr>
        <w:t xml:space="preserve"> </w:t>
      </w:r>
      <w:r w:rsidRPr="00465397">
        <w:rPr>
          <w:rFonts w:cs="Arial"/>
          <w:iCs/>
          <w:sz w:val="22"/>
          <w:szCs w:val="22"/>
        </w:rPr>
        <w:t xml:space="preserve">Brak pisemnej odpowiedzi w tym terminie uważa się za uznanie reklamacji przez Wykonawcę. </w:t>
      </w:r>
      <w:r w:rsidRPr="00465397">
        <w:rPr>
          <w:rFonts w:eastAsia="MS Mincho" w:cs="Arial"/>
          <w:sz w:val="22"/>
          <w:szCs w:val="22"/>
          <w:lang w:eastAsia="ja-JP"/>
        </w:rPr>
        <w:t xml:space="preserve">W przypadku stwierdzenia braków ilościowych Zamawiającemu zostanie dostarczony </w:t>
      </w:r>
      <w:r w:rsidRPr="00465397">
        <w:rPr>
          <w:rFonts w:eastAsia="MS Mincho" w:cs="Arial"/>
          <w:iCs/>
          <w:sz w:val="22"/>
          <w:szCs w:val="22"/>
          <w:lang w:eastAsia="ja-JP"/>
        </w:rPr>
        <w:t>na koszt Wykonawcy</w:t>
      </w:r>
      <w:r w:rsidRPr="00465397">
        <w:rPr>
          <w:rFonts w:eastAsia="MS Mincho" w:cs="Arial"/>
          <w:sz w:val="22"/>
          <w:szCs w:val="22"/>
          <w:lang w:eastAsia="ja-JP"/>
        </w:rPr>
        <w:t xml:space="preserve"> uzupełniony brak w terminie nie dłuższym niż 7 dni, licząc od dnia rozpatrzenia reklamacji.</w:t>
      </w:r>
      <w:r w:rsidRPr="00465397">
        <w:rPr>
          <w:rFonts w:eastAsia="MS Mincho" w:cs="Arial"/>
          <w:iCs/>
          <w:sz w:val="22"/>
          <w:szCs w:val="22"/>
          <w:lang w:eastAsia="ja-JP"/>
        </w:rPr>
        <w:t xml:space="preserve"> </w:t>
      </w:r>
      <w:r w:rsidRPr="00465397">
        <w:rPr>
          <w:rFonts w:eastAsia="MS Mincho" w:cs="Arial"/>
          <w:sz w:val="22"/>
          <w:szCs w:val="22"/>
          <w:lang w:eastAsia="ja-JP"/>
        </w:rPr>
        <w:t xml:space="preserve">W przypadku stwierdzenia wad jakościowych i uznania reklamacji przez Wykonawcę, Zamawiającemu zostanie dostarczony </w:t>
      </w:r>
      <w:r w:rsidRPr="00465397">
        <w:rPr>
          <w:rFonts w:eastAsia="MS Mincho" w:cs="Arial"/>
          <w:iCs/>
          <w:sz w:val="22"/>
          <w:szCs w:val="22"/>
          <w:lang w:eastAsia="ja-JP"/>
        </w:rPr>
        <w:t>na koszt Wykonawcy</w:t>
      </w:r>
      <w:r w:rsidRPr="00465397">
        <w:rPr>
          <w:rFonts w:eastAsia="MS Mincho" w:cs="Arial"/>
          <w:sz w:val="22"/>
          <w:szCs w:val="22"/>
          <w:lang w:eastAsia="ja-JP"/>
        </w:rPr>
        <w:t xml:space="preserve"> towar wolny od wad, z najświeższej produkcji w terminie nie dłuższym niż …. dni, licząc od dnia rozpatrzenia reklamacji.”</w:t>
      </w:r>
    </w:p>
    <w:p w:rsidR="00465397" w:rsidRPr="00465397" w:rsidRDefault="00465397" w:rsidP="00465397">
      <w:pPr>
        <w:numPr>
          <w:ilvl w:val="6"/>
          <w:numId w:val="34"/>
        </w:numPr>
        <w:suppressAutoHyphens/>
        <w:ind w:left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W przypadku stwierdzenia wad jakościowych lub braków ilościowych dotyczących pakietu nr 1, Zamawiający niezwłocznie powiadomi o tym Wykonawcę, który bezpłatnie, dostarczy towar z najbliższej produkcji wolny od wad lub uzupełni brak.</w:t>
      </w:r>
    </w:p>
    <w:p w:rsidR="00465397" w:rsidRPr="00465397" w:rsidRDefault="00465397" w:rsidP="00465397">
      <w:pPr>
        <w:numPr>
          <w:ilvl w:val="6"/>
          <w:numId w:val="34"/>
        </w:numPr>
        <w:suppressAutoHyphens/>
        <w:ind w:left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Reklamacje jakościowe będą przyjmowane tylko w okresie ważności reklamowanego produktu leczniczego.</w:t>
      </w:r>
    </w:p>
    <w:p w:rsidR="00465397" w:rsidRPr="00465397" w:rsidRDefault="00465397" w:rsidP="00465397">
      <w:pPr>
        <w:ind w:left="284"/>
        <w:rPr>
          <w:sz w:val="22"/>
          <w:szCs w:val="22"/>
        </w:rPr>
      </w:pPr>
    </w:p>
    <w:p w:rsidR="00465397" w:rsidRPr="00465397" w:rsidRDefault="00465397" w:rsidP="00465397">
      <w:pPr>
        <w:jc w:val="center"/>
        <w:rPr>
          <w:rFonts w:cs="Arial"/>
          <w:sz w:val="22"/>
          <w:szCs w:val="22"/>
        </w:rPr>
      </w:pPr>
      <w:r w:rsidRPr="00465397">
        <w:rPr>
          <w:rFonts w:cs="Arial"/>
          <w:b/>
          <w:sz w:val="22"/>
          <w:szCs w:val="22"/>
        </w:rPr>
        <w:t>§ 4.</w:t>
      </w:r>
    </w:p>
    <w:p w:rsidR="00465397" w:rsidRPr="00465397" w:rsidRDefault="00465397" w:rsidP="00465397">
      <w:pPr>
        <w:numPr>
          <w:ilvl w:val="3"/>
          <w:numId w:val="31"/>
        </w:numPr>
        <w:ind w:left="360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Wartość przedmiotu zamówienia ustalona jest na kwotę ........................... złotych brutto (słownie ……………...............................................................).</w:t>
      </w:r>
    </w:p>
    <w:p w:rsidR="00465397" w:rsidRPr="00465397" w:rsidRDefault="00465397" w:rsidP="00465397">
      <w:pPr>
        <w:numPr>
          <w:ilvl w:val="3"/>
          <w:numId w:val="31"/>
        </w:numPr>
        <w:ind w:left="360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Zamawiający zobowiązuje się zapłacić Wykonawcy wynagrodzenie za dostarczone produkty na podstawie cen jednostkowych w pakietach nr ............ wyszczególnionych w formularzu ofertowym stanowiącym załącznik nr 1 do niniejszej umowy.</w:t>
      </w:r>
    </w:p>
    <w:p w:rsidR="00465397" w:rsidRPr="00465397" w:rsidRDefault="00465397" w:rsidP="00465397">
      <w:pPr>
        <w:numPr>
          <w:ilvl w:val="3"/>
          <w:numId w:val="31"/>
        </w:numPr>
        <w:ind w:left="360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W szczególnie uzasadnionym przypadku, należne Wykonawcy wynagrodzenie może ulec zmianie:</w:t>
      </w:r>
    </w:p>
    <w:p w:rsidR="00465397" w:rsidRPr="00465397" w:rsidRDefault="00465397" w:rsidP="00465397">
      <w:pPr>
        <w:numPr>
          <w:ilvl w:val="0"/>
          <w:numId w:val="30"/>
        </w:numPr>
        <w:ind w:left="567" w:hanging="283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w przypadku asortymentu importowanego, gdy nastąpi zmiana kursu walut poprzez zwiększenie / zmniejszenie o 5 % w stosunku do kursu z dnia złożenia oferty (średni kurs NBP),</w:t>
      </w:r>
    </w:p>
    <w:p w:rsidR="00465397" w:rsidRPr="00465397" w:rsidRDefault="00465397" w:rsidP="00465397">
      <w:pPr>
        <w:numPr>
          <w:ilvl w:val="0"/>
          <w:numId w:val="30"/>
        </w:numPr>
        <w:ind w:left="567" w:hanging="283"/>
        <w:jc w:val="left"/>
        <w:rPr>
          <w:rFonts w:cs="Arial"/>
          <w:iCs/>
          <w:sz w:val="22"/>
          <w:szCs w:val="22"/>
        </w:rPr>
      </w:pPr>
      <w:r w:rsidRPr="00465397">
        <w:rPr>
          <w:rFonts w:cs="Arial"/>
          <w:sz w:val="22"/>
          <w:szCs w:val="22"/>
        </w:rPr>
        <w:t>w przypadku zmiany stawek celnych, akcyzy w stopniu wynikającym z tych zmian,</w:t>
      </w:r>
    </w:p>
    <w:p w:rsidR="00465397" w:rsidRPr="00465397" w:rsidRDefault="00465397" w:rsidP="00465397">
      <w:pPr>
        <w:numPr>
          <w:ilvl w:val="0"/>
          <w:numId w:val="30"/>
        </w:numPr>
        <w:ind w:left="567" w:hanging="283"/>
        <w:jc w:val="left"/>
        <w:rPr>
          <w:rFonts w:cs="Arial"/>
          <w:sz w:val="22"/>
          <w:szCs w:val="22"/>
        </w:rPr>
      </w:pPr>
      <w:r w:rsidRPr="00465397">
        <w:rPr>
          <w:rFonts w:cs="Arial"/>
          <w:iCs/>
          <w:sz w:val="22"/>
          <w:szCs w:val="22"/>
        </w:rPr>
        <w:t>w przypadku obniżki ceny jednostkowej wprowadzonej przez Wykonawcę w trakcie obowiązywania umowy,</w:t>
      </w:r>
    </w:p>
    <w:p w:rsidR="00465397" w:rsidRPr="00465397" w:rsidRDefault="00465397" w:rsidP="00465397">
      <w:pPr>
        <w:numPr>
          <w:ilvl w:val="0"/>
          <w:numId w:val="30"/>
        </w:numPr>
        <w:ind w:left="567" w:hanging="283"/>
        <w:jc w:val="left"/>
        <w:rPr>
          <w:rFonts w:cs="Arial"/>
          <w:sz w:val="22"/>
          <w:szCs w:val="22"/>
        </w:rPr>
      </w:pPr>
      <w:r w:rsidRPr="00465397">
        <w:rPr>
          <w:rFonts w:cs="Arial"/>
          <w:iCs/>
          <w:sz w:val="22"/>
          <w:szCs w:val="22"/>
        </w:rPr>
        <w:t>w</w:t>
      </w:r>
      <w:r w:rsidRPr="00465397">
        <w:rPr>
          <w:rFonts w:cs="Arial"/>
          <w:sz w:val="22"/>
          <w:szCs w:val="22"/>
        </w:rPr>
        <w:t xml:space="preserve"> przypadku urzędowej zmiany stawki VAT, w terminie wejścia w życie stosownych aktów prawnych </w:t>
      </w:r>
      <w:r w:rsidRPr="00465397">
        <w:rPr>
          <w:rFonts w:cs="Arial"/>
          <w:iCs/>
          <w:sz w:val="22"/>
          <w:szCs w:val="22"/>
        </w:rPr>
        <w:t>(zmianie ulegają jedynie ceny brutto, ceny netto pozostają wówczas bez zmian)</w:t>
      </w:r>
      <w:r w:rsidRPr="00465397">
        <w:rPr>
          <w:rFonts w:cs="Arial"/>
          <w:sz w:val="22"/>
          <w:szCs w:val="22"/>
        </w:rPr>
        <w:t>.</w:t>
      </w:r>
    </w:p>
    <w:p w:rsidR="00465397" w:rsidRPr="00465397" w:rsidRDefault="00465397" w:rsidP="00465397">
      <w:pPr>
        <w:numPr>
          <w:ilvl w:val="3"/>
          <w:numId w:val="31"/>
        </w:numPr>
        <w:ind w:left="360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Wykonawca poinformuje Zamawiającego o zmianie cen w formie pisemnej.</w:t>
      </w:r>
    </w:p>
    <w:p w:rsidR="00465397" w:rsidRPr="00465397" w:rsidRDefault="00465397" w:rsidP="00465397">
      <w:pPr>
        <w:numPr>
          <w:ilvl w:val="0"/>
          <w:numId w:val="31"/>
        </w:numPr>
        <w:ind w:left="360"/>
        <w:jc w:val="left"/>
        <w:rPr>
          <w:rFonts w:cs="Arial"/>
          <w:spacing w:val="46"/>
          <w:sz w:val="22"/>
          <w:szCs w:val="22"/>
        </w:rPr>
      </w:pPr>
      <w:r w:rsidRPr="00465397">
        <w:rPr>
          <w:rFonts w:cs="Arial"/>
          <w:sz w:val="22"/>
          <w:szCs w:val="22"/>
        </w:rPr>
        <w:t>Wynagrodzenie, o którym mowa w ust. 1 będzie płatne sukcesywnie za każdą wykonaną dostawę przedmiotu umowy przelewem na rachunek Wykonawcy:</w:t>
      </w:r>
      <w:r w:rsidRPr="00465397">
        <w:rPr>
          <w:rFonts w:cs="Arial"/>
          <w:spacing w:val="46"/>
          <w:sz w:val="22"/>
          <w:szCs w:val="22"/>
        </w:rPr>
        <w:t>.......................................................................</w:t>
      </w:r>
    </w:p>
    <w:p w:rsidR="00465397" w:rsidRPr="00465397" w:rsidRDefault="00465397" w:rsidP="00465397">
      <w:pPr>
        <w:numPr>
          <w:ilvl w:val="3"/>
          <w:numId w:val="31"/>
        </w:numPr>
        <w:ind w:left="360"/>
        <w:jc w:val="left"/>
        <w:rPr>
          <w:rFonts w:cs="Arial"/>
          <w:b/>
          <w:sz w:val="22"/>
          <w:szCs w:val="22"/>
        </w:rPr>
      </w:pPr>
      <w:r w:rsidRPr="00465397">
        <w:rPr>
          <w:rFonts w:cs="Arial"/>
          <w:sz w:val="22"/>
          <w:szCs w:val="22"/>
        </w:rPr>
        <w:t>Należność za dostawę zostanie uregulowana przez Zamawiającego w ciągu 30 dni od dnia dostarczenia faktury do siedziby Zamawiającego.</w:t>
      </w:r>
    </w:p>
    <w:p w:rsidR="00465397" w:rsidRPr="00465397" w:rsidRDefault="00465397" w:rsidP="00465397">
      <w:pPr>
        <w:rPr>
          <w:rFonts w:cs="Arial"/>
          <w:b/>
          <w:sz w:val="22"/>
          <w:szCs w:val="22"/>
        </w:rPr>
      </w:pPr>
    </w:p>
    <w:p w:rsidR="00465397" w:rsidRPr="00465397" w:rsidRDefault="00465397" w:rsidP="00465397">
      <w:pPr>
        <w:jc w:val="center"/>
        <w:rPr>
          <w:rFonts w:cs="Arial"/>
          <w:sz w:val="22"/>
          <w:szCs w:val="22"/>
        </w:rPr>
      </w:pPr>
      <w:r w:rsidRPr="00465397">
        <w:rPr>
          <w:rFonts w:cs="Arial"/>
          <w:b/>
          <w:sz w:val="22"/>
          <w:szCs w:val="22"/>
        </w:rPr>
        <w:t>§ 5.</w:t>
      </w:r>
    </w:p>
    <w:p w:rsidR="00465397" w:rsidRPr="00465397" w:rsidRDefault="00465397" w:rsidP="00465397">
      <w:pPr>
        <w:numPr>
          <w:ilvl w:val="0"/>
          <w:numId w:val="36"/>
        </w:numPr>
        <w:ind w:left="284" w:hanging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Strony zastrzegają sobie prawo nałożenia odszkodowania w postaci kar umownych naliczonych w stosunku do ceny przedstawionej w ofercie, z następujących tytułów:</w:t>
      </w:r>
    </w:p>
    <w:p w:rsidR="00465397" w:rsidRPr="00465397" w:rsidRDefault="00465397" w:rsidP="00465397">
      <w:pPr>
        <w:numPr>
          <w:ilvl w:val="0"/>
          <w:numId w:val="36"/>
        </w:numPr>
        <w:ind w:left="284" w:hanging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Wykonawca zapłaci Zamawiającemu:</w:t>
      </w:r>
    </w:p>
    <w:p w:rsidR="00465397" w:rsidRPr="00465397" w:rsidRDefault="00465397" w:rsidP="00465397">
      <w:pPr>
        <w:numPr>
          <w:ilvl w:val="0"/>
          <w:numId w:val="37"/>
        </w:numPr>
        <w:ind w:left="567" w:hanging="283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465397">
        <w:rPr>
          <w:rFonts w:cs="Arial"/>
          <w:sz w:val="22"/>
          <w:szCs w:val="22"/>
        </w:rPr>
        <w:t>za opóźnienie w wykonaniu przedmiotu umowy karę w wysokości 5 % wartości netto danego zamówienia za każdy dzień zwłoki w dostawie zamówionej partii towaru.</w:t>
      </w:r>
    </w:p>
    <w:p w:rsidR="00465397" w:rsidRPr="00465397" w:rsidRDefault="00465397" w:rsidP="00465397">
      <w:pPr>
        <w:numPr>
          <w:ilvl w:val="0"/>
          <w:numId w:val="37"/>
        </w:numPr>
        <w:ind w:left="567" w:hanging="283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</w:t>
      </w:r>
      <w:r w:rsidRPr="00465397">
        <w:rPr>
          <w:rFonts w:cs="Arial"/>
          <w:sz w:val="22"/>
          <w:szCs w:val="22"/>
        </w:rPr>
        <w:t>za opóźnienie w usunięciu wad stwierdzonych przy odbiorze zamówionej partii towaru w wysokości 5 % wartości netto wadliwej partii towaru za każdy dzień zwłoki, liczony od upływu terminu wyznaczonego na usunięcie wad.</w:t>
      </w:r>
    </w:p>
    <w:p w:rsidR="00465397" w:rsidRPr="00465397" w:rsidRDefault="00465397" w:rsidP="00465397">
      <w:pPr>
        <w:numPr>
          <w:ilvl w:val="0"/>
          <w:numId w:val="36"/>
        </w:numPr>
        <w:ind w:left="284" w:hanging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Wykonawca może żądać od Zamawiającego zapłaty odsetek ustawowych w przypadku niedotrzymania terminu płatności.</w:t>
      </w:r>
    </w:p>
    <w:p w:rsidR="00465397" w:rsidRPr="00465397" w:rsidRDefault="00465397" w:rsidP="00465397">
      <w:pPr>
        <w:numPr>
          <w:ilvl w:val="0"/>
          <w:numId w:val="36"/>
        </w:numPr>
        <w:ind w:left="284" w:hanging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 xml:space="preserve">Zamawiający jest uprawniony do zwrotu Wykonawcy izotopów o krótkim półokresie rozpadu, które nie zostaną dostarczone w terminie zgodnie  z wymogami opisanymi w ww. tabeli stanowiącej </w:t>
      </w:r>
      <w:bookmarkStart w:id="5" w:name="_GoBack"/>
      <w:r w:rsidRPr="00465397">
        <w:rPr>
          <w:rFonts w:cs="Arial"/>
          <w:sz w:val="22"/>
          <w:szCs w:val="22"/>
        </w:rPr>
        <w:t>załą</w:t>
      </w:r>
      <w:bookmarkEnd w:id="5"/>
      <w:r w:rsidRPr="00465397">
        <w:rPr>
          <w:rFonts w:cs="Arial"/>
          <w:sz w:val="22"/>
          <w:szCs w:val="22"/>
        </w:rPr>
        <w:t>cznik nr 2 do niniejszej umowy. Wszelkie koszty pokrywa Wykonawca.</w:t>
      </w:r>
    </w:p>
    <w:p w:rsidR="00465397" w:rsidRPr="00465397" w:rsidRDefault="00465397" w:rsidP="00465397">
      <w:pPr>
        <w:numPr>
          <w:ilvl w:val="0"/>
          <w:numId w:val="36"/>
        </w:numPr>
        <w:ind w:left="284" w:hanging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Zamawiający zastrzega sobie prawo dochodzenia od Wykonawcy odszkodowania na zasadach ogólnych w przypadku, gdy określone w umowie kary umowne nie pokryją rzeczywiście wyrządzonej szkody wskutek niewykonania lub nienależytego wykonania przez Wykonawcę umowy.</w:t>
      </w:r>
    </w:p>
    <w:p w:rsidR="00465397" w:rsidRPr="00465397" w:rsidRDefault="00465397" w:rsidP="00465397">
      <w:pPr>
        <w:numPr>
          <w:ilvl w:val="0"/>
          <w:numId w:val="36"/>
        </w:numPr>
        <w:ind w:left="284" w:hanging="284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Wykonawca zobowiązuje się nie przekazywać wierzytelności wynikających z niniejszej umowy na rzecz osoby trzeciej bez zgody organu tworzącego Zamawiającego.</w:t>
      </w:r>
    </w:p>
    <w:p w:rsidR="00465397" w:rsidRPr="00465397" w:rsidRDefault="00465397" w:rsidP="00465397">
      <w:pPr>
        <w:autoSpaceDN w:val="0"/>
        <w:rPr>
          <w:rFonts w:cs="Arial"/>
          <w:sz w:val="22"/>
          <w:szCs w:val="22"/>
        </w:rPr>
      </w:pPr>
    </w:p>
    <w:p w:rsidR="00465397" w:rsidRPr="00465397" w:rsidRDefault="00465397" w:rsidP="00465397">
      <w:pPr>
        <w:jc w:val="center"/>
        <w:rPr>
          <w:rFonts w:cs="Arial"/>
          <w:sz w:val="22"/>
          <w:szCs w:val="22"/>
        </w:rPr>
      </w:pPr>
      <w:r w:rsidRPr="00465397">
        <w:rPr>
          <w:rFonts w:cs="Arial"/>
          <w:b/>
          <w:sz w:val="22"/>
          <w:szCs w:val="22"/>
        </w:rPr>
        <w:t>§ 6.</w:t>
      </w:r>
    </w:p>
    <w:p w:rsidR="00465397" w:rsidRPr="00465397" w:rsidRDefault="00465397" w:rsidP="00465397">
      <w:pPr>
        <w:numPr>
          <w:ilvl w:val="3"/>
          <w:numId w:val="35"/>
        </w:numPr>
        <w:suppressAutoHyphens/>
        <w:ind w:left="357" w:hanging="357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W przypadku, gdy okoliczności „siły wyższej” uniemożliwiają wykonanie jakichkolwiek zobowiązań umownych którejkolwiek ze Stron umowy, określony czas zobowiązań umownych będzie opóźniony na czas trwania okoliczności „siły wyższej” oraz odpowiednio o czas trwania jej skutków.</w:t>
      </w:r>
    </w:p>
    <w:p w:rsidR="00465397" w:rsidRPr="00465397" w:rsidRDefault="00465397" w:rsidP="00465397">
      <w:pPr>
        <w:numPr>
          <w:ilvl w:val="3"/>
          <w:numId w:val="35"/>
        </w:numPr>
        <w:suppressAutoHyphens/>
        <w:ind w:left="357" w:hanging="357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Jako „siłę wyższą” rozumie się wydarzenia i okoliczności nadzwyczajne, nieprzewidywalne niezależnie od dobrej woli i intencji którejkolwiek ze Stron umowy.</w:t>
      </w:r>
    </w:p>
    <w:p w:rsidR="00465397" w:rsidRPr="00465397" w:rsidRDefault="00465397" w:rsidP="00465397">
      <w:pPr>
        <w:numPr>
          <w:ilvl w:val="3"/>
          <w:numId w:val="35"/>
        </w:numPr>
        <w:suppressAutoHyphens/>
        <w:ind w:left="357" w:hanging="357"/>
        <w:jc w:val="left"/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W przypadku, gdy którakolwiek ze Stron nie jest w stanie wywiązać się ze swych zobowiązań umownych w związku z okolicznościami „siły wyższej” druga Strona musi być poinformowana w formie pisemnej w terminie do 7 dni od momentu zaistnienia wyżej wymienionych okoliczności.</w:t>
      </w:r>
    </w:p>
    <w:p w:rsidR="00465397" w:rsidRPr="00465397" w:rsidRDefault="00465397" w:rsidP="00465397">
      <w:pPr>
        <w:rPr>
          <w:rFonts w:cs="Arial"/>
          <w:sz w:val="22"/>
          <w:szCs w:val="22"/>
        </w:rPr>
      </w:pPr>
    </w:p>
    <w:p w:rsidR="00465397" w:rsidRPr="00465397" w:rsidRDefault="00465397" w:rsidP="00465397">
      <w:pPr>
        <w:jc w:val="center"/>
        <w:rPr>
          <w:rFonts w:cs="Arial"/>
          <w:sz w:val="22"/>
          <w:szCs w:val="22"/>
        </w:rPr>
      </w:pPr>
      <w:r w:rsidRPr="00465397">
        <w:rPr>
          <w:rFonts w:cs="Arial"/>
          <w:b/>
          <w:sz w:val="22"/>
          <w:szCs w:val="22"/>
        </w:rPr>
        <w:t>§ 7.</w:t>
      </w:r>
    </w:p>
    <w:p w:rsidR="00465397" w:rsidRPr="00465397" w:rsidRDefault="00465397" w:rsidP="00465397">
      <w:pPr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 Prawo zamówień publicznych.</w:t>
      </w:r>
    </w:p>
    <w:p w:rsidR="00465397" w:rsidRPr="00465397" w:rsidRDefault="00465397" w:rsidP="00465397">
      <w:pPr>
        <w:rPr>
          <w:rFonts w:cs="Arial"/>
          <w:b/>
          <w:sz w:val="22"/>
          <w:szCs w:val="22"/>
        </w:rPr>
      </w:pPr>
    </w:p>
    <w:p w:rsidR="00465397" w:rsidRPr="00465397" w:rsidRDefault="00465397" w:rsidP="00465397">
      <w:pPr>
        <w:jc w:val="center"/>
        <w:rPr>
          <w:rFonts w:cs="Arial"/>
          <w:sz w:val="22"/>
          <w:szCs w:val="22"/>
        </w:rPr>
      </w:pPr>
      <w:r w:rsidRPr="00465397">
        <w:rPr>
          <w:rFonts w:cs="Arial"/>
          <w:b/>
          <w:sz w:val="22"/>
          <w:szCs w:val="22"/>
        </w:rPr>
        <w:t>§ 8.</w:t>
      </w:r>
    </w:p>
    <w:p w:rsidR="00465397" w:rsidRPr="00465397" w:rsidRDefault="00465397" w:rsidP="00465397">
      <w:pPr>
        <w:rPr>
          <w:rFonts w:cs="Arial"/>
          <w:b/>
          <w:sz w:val="22"/>
          <w:szCs w:val="22"/>
        </w:rPr>
      </w:pPr>
      <w:r w:rsidRPr="00465397">
        <w:rPr>
          <w:rFonts w:cs="Arial"/>
          <w:sz w:val="22"/>
          <w:szCs w:val="22"/>
        </w:rPr>
        <w:t>Zmiany postanowień niniejszej umowy mogą być dokonane na podstawie art. 144  Ustawy Prawo zamówień publicznych.</w:t>
      </w:r>
    </w:p>
    <w:p w:rsidR="00465397" w:rsidRPr="00465397" w:rsidRDefault="00465397" w:rsidP="00465397">
      <w:pPr>
        <w:rPr>
          <w:rFonts w:cs="Arial"/>
          <w:sz w:val="22"/>
          <w:szCs w:val="22"/>
        </w:rPr>
      </w:pPr>
    </w:p>
    <w:p w:rsidR="00465397" w:rsidRPr="00465397" w:rsidRDefault="00465397" w:rsidP="00465397">
      <w:pPr>
        <w:jc w:val="center"/>
        <w:rPr>
          <w:rFonts w:cs="Arial"/>
          <w:sz w:val="22"/>
          <w:szCs w:val="22"/>
        </w:rPr>
      </w:pPr>
      <w:r w:rsidRPr="00465397">
        <w:rPr>
          <w:rFonts w:cs="Arial"/>
          <w:b/>
          <w:sz w:val="22"/>
          <w:szCs w:val="22"/>
        </w:rPr>
        <w:t>§ 9.</w:t>
      </w:r>
    </w:p>
    <w:p w:rsidR="00465397" w:rsidRPr="00465397" w:rsidRDefault="00465397" w:rsidP="00465397">
      <w:pPr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Wszystkie spory wynikłe na tle realizacji niniejszej umowy rozwiązywał będzie Sąd Cywilny właściwy dla siedziby Zamawiającego.</w:t>
      </w:r>
    </w:p>
    <w:p w:rsidR="00465397" w:rsidRPr="00465397" w:rsidRDefault="00465397" w:rsidP="00465397">
      <w:pPr>
        <w:rPr>
          <w:rFonts w:cs="Arial"/>
          <w:sz w:val="22"/>
          <w:szCs w:val="22"/>
        </w:rPr>
      </w:pPr>
    </w:p>
    <w:p w:rsidR="00465397" w:rsidRPr="00465397" w:rsidRDefault="00465397" w:rsidP="00465397">
      <w:pPr>
        <w:jc w:val="center"/>
        <w:rPr>
          <w:rFonts w:cs="Arial"/>
          <w:sz w:val="22"/>
          <w:szCs w:val="22"/>
        </w:rPr>
      </w:pPr>
      <w:r w:rsidRPr="00465397">
        <w:rPr>
          <w:rFonts w:cs="Arial"/>
          <w:b/>
          <w:sz w:val="22"/>
          <w:szCs w:val="22"/>
        </w:rPr>
        <w:t>§ 10.</w:t>
      </w:r>
    </w:p>
    <w:p w:rsidR="00465397" w:rsidRPr="00465397" w:rsidRDefault="00465397" w:rsidP="00465397">
      <w:pPr>
        <w:rPr>
          <w:rFonts w:cs="Arial"/>
          <w:b/>
          <w:sz w:val="22"/>
          <w:szCs w:val="22"/>
        </w:rPr>
      </w:pPr>
      <w:r w:rsidRPr="00465397">
        <w:rPr>
          <w:rFonts w:cs="Arial"/>
          <w:sz w:val="22"/>
          <w:szCs w:val="22"/>
        </w:rPr>
        <w:t>W sprawach nieuregulowanych niniejszą umową mają zastosowanie przepisy Kodeksu Cywilnego i Ustawy Prawo zamówień publicznych z dn. 29.01 2004 r. (Dz. U. z 2019 r. poz. 1843).</w:t>
      </w:r>
    </w:p>
    <w:p w:rsidR="00465397" w:rsidRPr="00465397" w:rsidRDefault="00465397" w:rsidP="00465397">
      <w:pPr>
        <w:rPr>
          <w:rFonts w:cs="Arial"/>
          <w:b/>
          <w:sz w:val="22"/>
          <w:szCs w:val="22"/>
        </w:rPr>
      </w:pPr>
    </w:p>
    <w:p w:rsidR="00465397" w:rsidRPr="00465397" w:rsidRDefault="00465397" w:rsidP="00465397">
      <w:pPr>
        <w:jc w:val="center"/>
        <w:rPr>
          <w:rFonts w:cs="Arial"/>
          <w:sz w:val="22"/>
          <w:szCs w:val="22"/>
        </w:rPr>
      </w:pPr>
      <w:r w:rsidRPr="00465397">
        <w:rPr>
          <w:rFonts w:cs="Arial"/>
          <w:b/>
          <w:sz w:val="22"/>
          <w:szCs w:val="22"/>
        </w:rPr>
        <w:t>§ 11.</w:t>
      </w:r>
    </w:p>
    <w:p w:rsidR="00465397" w:rsidRPr="00465397" w:rsidRDefault="00465397" w:rsidP="00465397">
      <w:pPr>
        <w:rPr>
          <w:rFonts w:cs="Arial"/>
          <w:sz w:val="22"/>
          <w:szCs w:val="22"/>
        </w:rPr>
      </w:pPr>
      <w:r w:rsidRPr="00465397">
        <w:rPr>
          <w:rFonts w:cs="Arial"/>
          <w:sz w:val="22"/>
          <w:szCs w:val="22"/>
        </w:rPr>
        <w:t>Umowę niniejszą sporządzono w 2 egzemplarzach po 1 dla każdej ze Stron.</w:t>
      </w:r>
    </w:p>
    <w:p w:rsidR="00465397" w:rsidRPr="00465397" w:rsidRDefault="00465397" w:rsidP="00465397">
      <w:pPr>
        <w:rPr>
          <w:rFonts w:cs="Arial"/>
          <w:sz w:val="22"/>
          <w:szCs w:val="22"/>
        </w:rPr>
      </w:pPr>
    </w:p>
    <w:p w:rsidR="00465397" w:rsidRPr="00465397" w:rsidRDefault="00465397" w:rsidP="00465397">
      <w:pPr>
        <w:jc w:val="left"/>
        <w:rPr>
          <w:rFonts w:cs="Arial"/>
          <w:sz w:val="22"/>
          <w:szCs w:val="22"/>
        </w:rPr>
      </w:pPr>
    </w:p>
    <w:p w:rsidR="00465397" w:rsidRPr="00465397" w:rsidRDefault="00465397" w:rsidP="00465397">
      <w:pPr>
        <w:ind w:firstLine="708"/>
        <w:jc w:val="left"/>
        <w:rPr>
          <w:rFonts w:cs="Arial"/>
          <w:sz w:val="22"/>
          <w:szCs w:val="22"/>
        </w:rPr>
      </w:pPr>
      <w:r w:rsidRPr="00465397">
        <w:rPr>
          <w:rFonts w:cs="Arial"/>
          <w:b/>
          <w:sz w:val="22"/>
          <w:szCs w:val="22"/>
          <w:u w:val="single"/>
        </w:rPr>
        <w:t>Zamawiający</w:t>
      </w:r>
      <w:r>
        <w:rPr>
          <w:rFonts w:cs="Arial"/>
          <w:b/>
          <w:sz w:val="22"/>
          <w:szCs w:val="22"/>
        </w:rPr>
        <w:t xml:space="preserve">:      </w:t>
      </w:r>
      <w:r w:rsidRPr="00465397">
        <w:rPr>
          <w:rFonts w:cs="Arial"/>
          <w:b/>
          <w:sz w:val="22"/>
          <w:szCs w:val="22"/>
        </w:rPr>
        <w:tab/>
      </w:r>
      <w:r w:rsidRPr="00465397">
        <w:rPr>
          <w:rFonts w:cs="Arial"/>
          <w:b/>
          <w:sz w:val="22"/>
          <w:szCs w:val="22"/>
        </w:rPr>
        <w:tab/>
      </w:r>
      <w:r w:rsidRPr="00465397">
        <w:rPr>
          <w:rFonts w:cs="Arial"/>
          <w:b/>
          <w:sz w:val="22"/>
          <w:szCs w:val="22"/>
        </w:rPr>
        <w:tab/>
      </w:r>
      <w:r w:rsidRPr="00465397">
        <w:rPr>
          <w:rFonts w:cs="Arial"/>
          <w:b/>
          <w:sz w:val="22"/>
          <w:szCs w:val="22"/>
        </w:rPr>
        <w:tab/>
      </w:r>
      <w:r w:rsidRPr="00465397">
        <w:rPr>
          <w:rFonts w:cs="Arial"/>
          <w:b/>
          <w:sz w:val="22"/>
          <w:szCs w:val="22"/>
        </w:rPr>
        <w:tab/>
      </w:r>
      <w:r w:rsidRPr="00465397">
        <w:rPr>
          <w:rFonts w:cs="Arial"/>
          <w:b/>
          <w:sz w:val="22"/>
          <w:szCs w:val="22"/>
        </w:rPr>
        <w:tab/>
      </w:r>
      <w:r w:rsidRPr="00465397">
        <w:rPr>
          <w:rFonts w:cs="Arial"/>
          <w:b/>
          <w:sz w:val="22"/>
          <w:szCs w:val="22"/>
        </w:rPr>
        <w:tab/>
      </w:r>
      <w:r w:rsidRPr="00465397">
        <w:rPr>
          <w:rFonts w:cs="Arial"/>
          <w:b/>
          <w:sz w:val="22"/>
          <w:szCs w:val="22"/>
          <w:u w:val="single"/>
        </w:rPr>
        <w:t>Wykonawca:</w:t>
      </w:r>
    </w:p>
    <w:p w:rsidR="001D2CA1" w:rsidRPr="00C10B97" w:rsidRDefault="001D2CA1" w:rsidP="00C10B97">
      <w:pPr>
        <w:tabs>
          <w:tab w:val="left" w:pos="3000"/>
        </w:tabs>
        <w:suppressAutoHyphens/>
        <w:spacing w:line="276" w:lineRule="auto"/>
        <w:rPr>
          <w:rFonts w:cs="Arial"/>
          <w:b/>
          <w:color w:val="00B0F0"/>
          <w:sz w:val="22"/>
          <w:szCs w:val="22"/>
        </w:rPr>
      </w:pPr>
    </w:p>
    <w:sectPr w:rsidR="001D2CA1" w:rsidRPr="00C10B97" w:rsidSect="002D307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97" w:rsidRDefault="00465397">
      <w:r>
        <w:separator/>
      </w:r>
    </w:p>
  </w:endnote>
  <w:endnote w:type="continuationSeparator" w:id="0">
    <w:p w:rsidR="00465397" w:rsidRDefault="0046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6B" w:rsidRDefault="00AC44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70C6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AC446B" w:rsidRDefault="00AC446B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6B" w:rsidRDefault="00AC44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6B" w:rsidRDefault="00AC4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97" w:rsidRDefault="00465397">
      <w:r>
        <w:separator/>
      </w:r>
    </w:p>
  </w:footnote>
  <w:footnote w:type="continuationSeparator" w:id="0">
    <w:p w:rsidR="00465397" w:rsidRDefault="00465397">
      <w:r>
        <w:continuationSeparator/>
      </w:r>
    </w:p>
  </w:footnote>
  <w:footnote w:id="1">
    <w:p w:rsidR="00AC446B" w:rsidRDefault="00AC446B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AC446B" w:rsidRDefault="00AC446B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AC446B" w:rsidRDefault="00AC446B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1B" w:rsidRPr="000E301B" w:rsidRDefault="000E301B">
    <w:pPr>
      <w:pStyle w:val="Nagwek"/>
      <w:rPr>
        <w:i/>
        <w:sz w:val="20"/>
        <w:szCs w:val="20"/>
      </w:rPr>
    </w:pPr>
    <w:r w:rsidRPr="000E301B">
      <w:rPr>
        <w:i/>
        <w:sz w:val="20"/>
        <w:szCs w:val="20"/>
      </w:rPr>
      <w:t>ZP/96/2019</w:t>
    </w:r>
    <w:r>
      <w:rPr>
        <w:i/>
        <w:sz w:val="20"/>
        <w:szCs w:val="20"/>
      </w:rPr>
      <w:t xml:space="preserve"> </w:t>
    </w:r>
    <w:r w:rsidRPr="000E301B">
      <w:rPr>
        <w:i/>
        <w:sz w:val="20"/>
        <w:szCs w:val="20"/>
      </w:rPr>
      <w:t>-</w:t>
    </w:r>
    <w:r>
      <w:rPr>
        <w:i/>
        <w:sz w:val="20"/>
        <w:szCs w:val="20"/>
      </w:rPr>
      <w:t xml:space="preserve"> </w:t>
    </w:r>
    <w:r w:rsidRPr="000E301B">
      <w:rPr>
        <w:i/>
        <w:sz w:val="20"/>
        <w:szCs w:val="20"/>
      </w:rPr>
      <w:t>Dostawy generatorów/radiofarmaceutyków</w:t>
    </w:r>
    <w:r w:rsidRPr="000E301B">
      <w:rPr>
        <w:i/>
        <w:sz w:val="20"/>
        <w:szCs w:val="20"/>
      </w:rPr>
      <w:t xml:space="preserve"> </w:t>
    </w:r>
    <w:r w:rsidRPr="000E301B">
      <w:rPr>
        <w:i/>
        <w:sz w:val="20"/>
        <w:szCs w:val="20"/>
      </w:rPr>
      <w:t>/</w:t>
    </w:r>
    <w:r w:rsidRPr="000E301B">
      <w:rPr>
        <w:i/>
        <w:sz w:val="20"/>
        <w:szCs w:val="20"/>
      </w:rPr>
      <w:t xml:space="preserve"> </w:t>
    </w:r>
    <w:r w:rsidRPr="000E301B">
      <w:rPr>
        <w:i/>
        <w:sz w:val="20"/>
        <w:szCs w:val="20"/>
      </w:rPr>
      <w:t>zestawów do znakowania technetem”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6B" w:rsidRDefault="00AC4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1B" w:rsidRPr="000E301B" w:rsidRDefault="000E301B" w:rsidP="000E301B">
    <w:pPr>
      <w:pStyle w:val="Nagwek"/>
      <w:rPr>
        <w:i/>
        <w:sz w:val="20"/>
        <w:szCs w:val="20"/>
      </w:rPr>
    </w:pPr>
    <w:r w:rsidRPr="000E301B">
      <w:rPr>
        <w:i/>
        <w:sz w:val="20"/>
        <w:szCs w:val="20"/>
      </w:rPr>
      <w:t>ZP/96/2019</w:t>
    </w:r>
    <w:r>
      <w:rPr>
        <w:i/>
        <w:sz w:val="20"/>
        <w:szCs w:val="20"/>
      </w:rPr>
      <w:t xml:space="preserve"> </w:t>
    </w:r>
    <w:r w:rsidRPr="000E301B">
      <w:rPr>
        <w:i/>
        <w:sz w:val="20"/>
        <w:szCs w:val="20"/>
      </w:rPr>
      <w:t>-</w:t>
    </w:r>
    <w:r>
      <w:rPr>
        <w:i/>
        <w:sz w:val="20"/>
        <w:szCs w:val="20"/>
      </w:rPr>
      <w:t xml:space="preserve"> </w:t>
    </w:r>
    <w:r w:rsidRPr="000E301B">
      <w:rPr>
        <w:i/>
        <w:sz w:val="20"/>
        <w:szCs w:val="20"/>
      </w:rPr>
      <w:t>Dostawy generatorów/radiofarmaceutyków / zestawów do znakowania technetem”</w:t>
    </w:r>
  </w:p>
  <w:p w:rsidR="00AC446B" w:rsidRPr="00BE5865" w:rsidRDefault="00AC446B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6B" w:rsidRDefault="00AC4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3738ECDE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B"/>
    <w:multiLevelType w:val="singleLevel"/>
    <w:tmpl w:val="93D01E7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E4D87"/>
    <w:multiLevelType w:val="multilevel"/>
    <w:tmpl w:val="D03C2E72"/>
    <w:name w:val="WW8Num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</w:r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5" w15:restartNumberingAfterBreak="0">
    <w:nsid w:val="14DA1993"/>
    <w:multiLevelType w:val="hybridMultilevel"/>
    <w:tmpl w:val="FBFA70D0"/>
    <w:lvl w:ilvl="0" w:tplc="0415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73DE85A8">
      <w:start w:val="1"/>
      <w:numFmt w:val="decimal"/>
      <w:lvlText w:val="%7."/>
      <w:lvlJc w:val="left"/>
      <w:pPr>
        <w:ind w:left="86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6" w15:restartNumberingAfterBreak="0">
    <w:nsid w:val="1A3E6C07"/>
    <w:multiLevelType w:val="hybridMultilevel"/>
    <w:tmpl w:val="0ECE4CB6"/>
    <w:lvl w:ilvl="0" w:tplc="0415000F">
      <w:start w:val="1"/>
      <w:numFmt w:val="decimal"/>
      <w:lvlText w:val="%1."/>
      <w:lvlJc w:val="left"/>
      <w:pPr>
        <w:ind w:left="78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123B7C"/>
    <w:multiLevelType w:val="hybridMultilevel"/>
    <w:tmpl w:val="2B26BCF4"/>
    <w:lvl w:ilvl="0" w:tplc="6E4E0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2D6710A5"/>
    <w:multiLevelType w:val="hybridMultilevel"/>
    <w:tmpl w:val="8D0A4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DCD4B01"/>
    <w:multiLevelType w:val="hybridMultilevel"/>
    <w:tmpl w:val="689A35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EED7E89"/>
    <w:multiLevelType w:val="hybridMultilevel"/>
    <w:tmpl w:val="4D54F83E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4467A"/>
    <w:multiLevelType w:val="hybridMultilevel"/>
    <w:tmpl w:val="D1D2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4B23551A"/>
    <w:multiLevelType w:val="multilevel"/>
    <w:tmpl w:val="F828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38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3372B77"/>
    <w:multiLevelType w:val="hybridMultilevel"/>
    <w:tmpl w:val="B01E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5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0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9"/>
  </w:num>
  <w:num w:numId="7">
    <w:abstractNumId w:val="21"/>
  </w:num>
  <w:num w:numId="8">
    <w:abstractNumId w:val="18"/>
  </w:num>
  <w:num w:numId="9">
    <w:abstractNumId w:val="46"/>
  </w:num>
  <w:num w:numId="10">
    <w:abstractNumId w:val="36"/>
  </w:num>
  <w:num w:numId="11">
    <w:abstractNumId w:val="12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34"/>
  </w:num>
  <w:num w:numId="21">
    <w:abstractNumId w:val="17"/>
  </w:num>
  <w:num w:numId="22">
    <w:abstractNumId w:val="37"/>
  </w:num>
  <w:num w:numId="23">
    <w:abstractNumId w:val="45"/>
  </w:num>
  <w:num w:numId="24">
    <w:abstractNumId w:val="40"/>
  </w:num>
  <w:num w:numId="25">
    <w:abstractNumId w:val="28"/>
  </w:num>
  <w:num w:numId="26">
    <w:abstractNumId w:val="31"/>
  </w:num>
  <w:num w:numId="27">
    <w:abstractNumId w:val="23"/>
  </w:num>
  <w:num w:numId="28">
    <w:abstractNumId w:val="1"/>
  </w:num>
  <w:num w:numId="29">
    <w:abstractNumId w:val="22"/>
  </w:num>
  <w:num w:numId="30">
    <w:abstractNumId w:val="9"/>
  </w:num>
  <w:num w:numId="31">
    <w:abstractNumId w:val="10"/>
  </w:num>
  <w:num w:numId="32">
    <w:abstractNumId w:val="16"/>
  </w:num>
  <w:num w:numId="33">
    <w:abstractNumId w:val="26"/>
  </w:num>
  <w:num w:numId="34">
    <w:abstractNumId w:val="15"/>
  </w:num>
  <w:num w:numId="35">
    <w:abstractNumId w:val="13"/>
  </w:num>
  <w:num w:numId="36">
    <w:abstractNumId w:val="29"/>
  </w:num>
  <w:num w:numId="3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301B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5BE0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1438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0BEF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667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5397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435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397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B3D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3F90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629"/>
    <w:rsid w:val="00814128"/>
    <w:rsid w:val="00814A4F"/>
    <w:rsid w:val="00814DAD"/>
    <w:rsid w:val="00815642"/>
    <w:rsid w:val="00816298"/>
    <w:rsid w:val="00817B30"/>
    <w:rsid w:val="00817D57"/>
    <w:rsid w:val="00820918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810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97F7E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446B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D84"/>
    <w:rsid w:val="00B027E1"/>
    <w:rsid w:val="00B034C2"/>
    <w:rsid w:val="00B034D1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777D8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0B97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B7E55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12D0"/>
    <w:rsid w:val="00F03A46"/>
    <w:rsid w:val="00F0461E"/>
    <w:rsid w:val="00F04BFB"/>
    <w:rsid w:val="00F05570"/>
    <w:rsid w:val="00F06413"/>
    <w:rsid w:val="00F070C6"/>
    <w:rsid w:val="00F077EE"/>
    <w:rsid w:val="00F0799C"/>
    <w:rsid w:val="00F10F09"/>
    <w:rsid w:val="00F11197"/>
    <w:rsid w:val="00F11E59"/>
    <w:rsid w:val="00F124D5"/>
    <w:rsid w:val="00F12A34"/>
    <w:rsid w:val="00F14B4C"/>
    <w:rsid w:val="00F14C12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CF67129"/>
  <w15:docId w15:val="{AE815263-A860-431C-93FA-D8ABF15C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4B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1">
    <w:name w:val="Akapit z listą1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3">
    <w:name w:val="Znak Znak13"/>
    <w:rsid w:val="00201B96"/>
    <w:rPr>
      <w:sz w:val="32"/>
      <w:u w:val="single"/>
    </w:rPr>
  </w:style>
  <w:style w:type="character" w:customStyle="1" w:styleId="ZnakZnak41">
    <w:name w:val="Znak Znak41"/>
    <w:rsid w:val="00201B96"/>
    <w:rPr>
      <w:sz w:val="24"/>
      <w:lang w:val="pl-PL" w:eastAsia="pl-PL" w:bidi="ar-SA"/>
    </w:rPr>
  </w:style>
  <w:style w:type="character" w:customStyle="1" w:styleId="ZnakZnak31">
    <w:name w:val="Znak Znak31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8">
    <w:name w:val="Znak Znak8"/>
    <w:rsid w:val="00201B96"/>
    <w:rPr>
      <w:b/>
      <w:sz w:val="24"/>
    </w:rPr>
  </w:style>
  <w:style w:type="character" w:customStyle="1" w:styleId="ZnakZnak71">
    <w:name w:val="Znak Znak71"/>
    <w:rsid w:val="00201B96"/>
    <w:rPr>
      <w:rFonts w:ascii="Tahoma" w:hAnsi="Tahoma" w:cs="Tahoma"/>
      <w:sz w:val="16"/>
      <w:szCs w:val="16"/>
    </w:rPr>
  </w:style>
  <w:style w:type="character" w:customStyle="1" w:styleId="ZnakZnak51">
    <w:name w:val="Znak Znak51"/>
    <w:rsid w:val="00201B96"/>
    <w:rPr>
      <w:rFonts w:ascii="Arial" w:hAnsi="Arial"/>
      <w:sz w:val="24"/>
      <w:szCs w:val="24"/>
    </w:rPr>
  </w:style>
  <w:style w:type="character" w:customStyle="1" w:styleId="ZnakZnak61">
    <w:name w:val="Znak Znak61"/>
    <w:rsid w:val="00201B96"/>
    <w:rPr>
      <w:rFonts w:ascii="Arial" w:hAnsi="Arial"/>
      <w:sz w:val="24"/>
      <w:szCs w:val="24"/>
    </w:rPr>
  </w:style>
  <w:style w:type="character" w:customStyle="1" w:styleId="ZnakZnak21">
    <w:name w:val="Znak Znak21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231C-9884-432F-BFC4-35E4BF20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3734</Words>
  <Characters>24573</Characters>
  <Application>Microsoft Office Word</Application>
  <DocSecurity>0</DocSecurity>
  <Lines>204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2</cp:revision>
  <cp:lastPrinted>2016-07-22T08:15:00Z</cp:lastPrinted>
  <dcterms:created xsi:type="dcterms:W3CDTF">2019-11-04T13:09:00Z</dcterms:created>
  <dcterms:modified xsi:type="dcterms:W3CDTF">2019-11-05T10:01:00Z</dcterms:modified>
</cp:coreProperties>
</file>