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26" w:rsidRPr="00857C26" w:rsidRDefault="00A15478" w:rsidP="00857C26">
      <w:pPr>
        <w:pStyle w:val="Tekstpodstawowy"/>
        <w:spacing w:line="276" w:lineRule="auto"/>
        <w:rPr>
          <w:sz w:val="28"/>
          <w:szCs w:val="28"/>
        </w:rPr>
      </w:pPr>
      <w:r w:rsidRPr="00857C26">
        <w:rPr>
          <w:sz w:val="28"/>
          <w:szCs w:val="28"/>
        </w:rPr>
        <w:t xml:space="preserve">Tytuł postępowania: </w:t>
      </w:r>
    </w:p>
    <w:p w:rsidR="00857C26" w:rsidRPr="00857C26" w:rsidRDefault="00857C26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857C26" w:rsidRDefault="00857C26" w:rsidP="00857C26">
      <w:pPr>
        <w:pStyle w:val="Tekstpodstawowy"/>
        <w:spacing w:line="276" w:lineRule="auto"/>
        <w:jc w:val="center"/>
        <w:rPr>
          <w:b/>
          <w:bCs/>
          <w:sz w:val="28"/>
          <w:szCs w:val="28"/>
        </w:rPr>
      </w:pPr>
      <w:r w:rsidRPr="00857C26">
        <w:rPr>
          <w:b/>
          <w:bCs/>
          <w:sz w:val="28"/>
          <w:szCs w:val="28"/>
        </w:rPr>
        <w:t>Dostawa produktów leczniczych i wyrobów medycznych dla Centralnego Szpitala Klinicznego Uniwersytetu Medycznego w Łodzi</w:t>
      </w: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Ogłoszenie TED: 2021/S </w:t>
      </w:r>
      <w:r w:rsidR="00857C26" w:rsidRPr="00857C26">
        <w:rPr>
          <w:rFonts w:ascii="Times New Roman" w:hAnsi="Times New Roman" w:cs="Times New Roman"/>
          <w:sz w:val="28"/>
          <w:szCs w:val="28"/>
        </w:rPr>
        <w:t>062-156704</w:t>
      </w:r>
      <w:r w:rsidRPr="00857C26">
        <w:rPr>
          <w:rFonts w:ascii="Times New Roman" w:hAnsi="Times New Roman" w:cs="Times New Roman"/>
          <w:sz w:val="28"/>
          <w:szCs w:val="28"/>
        </w:rPr>
        <w:t xml:space="preserve"> z dnia </w:t>
      </w:r>
      <w:r w:rsidR="00857C26" w:rsidRPr="00857C26">
        <w:rPr>
          <w:rFonts w:ascii="Times New Roman" w:hAnsi="Times New Roman" w:cs="Times New Roman"/>
          <w:sz w:val="28"/>
          <w:szCs w:val="28"/>
        </w:rPr>
        <w:t>30.03.</w:t>
      </w:r>
      <w:r w:rsidRPr="00857C26">
        <w:rPr>
          <w:rFonts w:ascii="Times New Roman" w:hAnsi="Times New Roman" w:cs="Times New Roman"/>
          <w:sz w:val="28"/>
          <w:szCs w:val="28"/>
        </w:rPr>
        <w:t xml:space="preserve">2021 </w:t>
      </w:r>
      <w:r w:rsidR="00857C26" w:rsidRPr="00857C26">
        <w:rPr>
          <w:rFonts w:ascii="Times New Roman" w:hAnsi="Times New Roman" w:cs="Times New Roman"/>
          <w:sz w:val="28"/>
          <w:szCs w:val="28"/>
        </w:rPr>
        <w:t>roku</w:t>
      </w: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>Numer referencyjny: ZP/7</w:t>
      </w:r>
      <w:r w:rsidRPr="00857C26">
        <w:rPr>
          <w:rFonts w:ascii="Times New Roman" w:hAnsi="Times New Roman" w:cs="Times New Roman"/>
          <w:sz w:val="28"/>
          <w:szCs w:val="28"/>
        </w:rPr>
        <w:t xml:space="preserve">/2021 </w:t>
      </w: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7B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>Link</w:t>
      </w:r>
      <w:r w:rsidR="00857C26" w:rsidRPr="00857C26">
        <w:rPr>
          <w:rFonts w:ascii="Times New Roman" w:hAnsi="Times New Roman" w:cs="Times New Roman"/>
          <w:sz w:val="28"/>
          <w:szCs w:val="28"/>
        </w:rPr>
        <w:t xml:space="preserve"> do postępowania na </w:t>
      </w:r>
      <w:proofErr w:type="spellStart"/>
      <w:r w:rsidR="00621A2F">
        <w:rPr>
          <w:rFonts w:ascii="Times New Roman" w:hAnsi="Times New Roman" w:cs="Times New Roman"/>
          <w:sz w:val="28"/>
          <w:szCs w:val="28"/>
        </w:rPr>
        <w:t>M</w:t>
      </w:r>
      <w:r w:rsidR="00857C26"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="00857C26" w:rsidRPr="00857C2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21A2F" w:rsidRPr="00551D32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https://miniportal.uzp.gov.pl/Postepowania/470d0df5-2cb0-4daa-b5ce-472949783a50</w:t>
        </w:r>
      </w:hyperlink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621A2F"/>
    <w:rsid w:val="00857C26"/>
    <w:rsid w:val="00A15478"/>
    <w:rsid w:val="00C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C8F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70d0df5-2cb0-4daa-b5ce-472949783a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Kinga Miśkiewicz</cp:lastModifiedBy>
  <cp:revision>3</cp:revision>
  <dcterms:created xsi:type="dcterms:W3CDTF">2021-03-30T07:28:00Z</dcterms:created>
  <dcterms:modified xsi:type="dcterms:W3CDTF">2021-03-30T10:03:00Z</dcterms:modified>
</cp:coreProperties>
</file>