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5C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5C5246">
        <w:rPr>
          <w:rFonts w:ascii="Times New Roman" w:hAnsi="Times New Roman" w:cs="Times New Roman"/>
          <w:b/>
          <w:sz w:val="24"/>
          <w:szCs w:val="24"/>
        </w:rPr>
        <w:t>: ZP/11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A719FE" w:rsidRPr="005C5246" w:rsidRDefault="00687E0F" w:rsidP="005C5246">
      <w:pPr>
        <w:pStyle w:val="Tekstpodstawowy"/>
        <w:spacing w:line="276" w:lineRule="auto"/>
        <w:rPr>
          <w:i/>
          <w:u w:val="single"/>
        </w:rPr>
      </w:pPr>
      <w:r w:rsidRPr="005C5246">
        <w:rPr>
          <w:i/>
          <w:u w:val="single"/>
        </w:rPr>
        <w:t xml:space="preserve">Dotyczy </w:t>
      </w:r>
      <w:r w:rsidR="00A15478" w:rsidRPr="005C5246">
        <w:rPr>
          <w:i/>
          <w:u w:val="single"/>
        </w:rPr>
        <w:t xml:space="preserve">postępowania: </w:t>
      </w:r>
      <w:r w:rsidR="005C5246" w:rsidRPr="005C5246">
        <w:rPr>
          <w:i/>
          <w:u w:val="single"/>
        </w:rPr>
        <w:t>Dzierżawę analizatora do wieloparametrowego PCR (</w:t>
      </w:r>
      <w:proofErr w:type="spellStart"/>
      <w:r w:rsidR="005C5246" w:rsidRPr="005C5246">
        <w:rPr>
          <w:i/>
          <w:u w:val="single"/>
        </w:rPr>
        <w:t>Multiplex</w:t>
      </w:r>
      <w:proofErr w:type="spellEnd"/>
      <w:r w:rsidR="005C5246" w:rsidRPr="005C5246">
        <w:rPr>
          <w:i/>
          <w:u w:val="single"/>
        </w:rPr>
        <w:t xml:space="preserve"> PCR) w pełni zautomatyzowanego systemu zamkniętego, zatwierdzonego certyfikatem CE IVD oraz zakup odczynników do diagnostyki zakażeń krwi i diagnostyki zakażeń dolnych dróg oddechowych wykorzystującą technikę </w:t>
      </w:r>
      <w:proofErr w:type="spellStart"/>
      <w:r w:rsidR="005C5246" w:rsidRPr="005C5246">
        <w:rPr>
          <w:i/>
          <w:u w:val="single"/>
        </w:rPr>
        <w:t>Multiplex</w:t>
      </w:r>
      <w:proofErr w:type="spellEnd"/>
      <w:r w:rsidR="005C5246" w:rsidRPr="005C5246">
        <w:rPr>
          <w:i/>
          <w:u w:val="single"/>
        </w:rPr>
        <w:t xml:space="preserve"> PCR służące do jednoczesnego oznaczenia wielu patogenów dla  Centralne</w:t>
      </w:r>
      <w:r w:rsidR="003B6AE6">
        <w:rPr>
          <w:i/>
          <w:u w:val="single"/>
        </w:rPr>
        <w:t xml:space="preserve">go Szpitala Klinicznego </w:t>
      </w:r>
      <w:r w:rsidR="005C5246" w:rsidRPr="005C5246">
        <w:rPr>
          <w:i/>
          <w:u w:val="single"/>
        </w:rPr>
        <w:t>U</w:t>
      </w:r>
      <w:r w:rsidR="005C5246" w:rsidRPr="005C5246">
        <w:rPr>
          <w:i/>
          <w:u w:val="single"/>
        </w:rPr>
        <w:t xml:space="preserve">niwersytetu Medycznego w Łodzi </w:t>
      </w:r>
    </w:p>
    <w:p w:rsidR="0010012F" w:rsidRPr="00A719FE" w:rsidRDefault="0010012F" w:rsidP="00100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9FE">
        <w:rPr>
          <w:rFonts w:ascii="Times New Roman" w:hAnsi="Times New Roman" w:cs="Times New Roman"/>
          <w:b/>
          <w:i/>
          <w:sz w:val="24"/>
          <w:szCs w:val="24"/>
        </w:rPr>
        <w:t>Nr ogłoszenia</w:t>
      </w:r>
      <w:r w:rsidR="005C524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5C5246" w:rsidRPr="005C5246">
        <w:rPr>
          <w:rFonts w:ascii="Times New Roman" w:hAnsi="Times New Roman" w:cs="Times New Roman"/>
          <w:b/>
          <w:i/>
          <w:sz w:val="24"/>
          <w:szCs w:val="24"/>
        </w:rPr>
        <w:t>2022/S 036-092393</w:t>
      </w:r>
      <w:r w:rsidRPr="00A719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235" w:rsidRDefault="00730FBC" w:rsidP="00730FBC">
      <w:pPr>
        <w:jc w:val="both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highlight w:val="yellow"/>
        </w:rPr>
      </w:pPr>
      <w:hyperlink r:id="rId7" w:history="1">
        <w:r w:rsidRPr="00F85AF7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https://miniportal.uzp.gov.pl/Postepowania/e47288e3-6dd9-4630-a7a1-e6c1ede31dd9</w:t>
        </w:r>
      </w:hyperlink>
    </w:p>
    <w:p w:rsidR="00730FBC" w:rsidRPr="00730FBC" w:rsidRDefault="00730FBC" w:rsidP="00730FBC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</w:p>
    <w:p w:rsidR="00857C26" w:rsidRPr="00857C26" w:rsidRDefault="00730FBC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730FBC">
        <w:rPr>
          <w:rFonts w:ascii="Times New Roman" w:hAnsi="Times New Roman" w:cs="Times New Roman"/>
          <w:sz w:val="28"/>
          <w:szCs w:val="28"/>
        </w:rPr>
        <w:t>e47288e3-6dd9-4630-a7a1-e6c1ede31dd9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85163"/>
    <w:rsid w:val="003B6AE6"/>
    <w:rsid w:val="00482EC0"/>
    <w:rsid w:val="005C5246"/>
    <w:rsid w:val="005D6C33"/>
    <w:rsid w:val="005E72C2"/>
    <w:rsid w:val="00621A2F"/>
    <w:rsid w:val="00687E0F"/>
    <w:rsid w:val="00730FBC"/>
    <w:rsid w:val="00857C26"/>
    <w:rsid w:val="008C1064"/>
    <w:rsid w:val="009330B7"/>
    <w:rsid w:val="009F3460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2C879F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e47288e3-6dd9-4630-a7a1-e6c1ede31dd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16</cp:revision>
  <dcterms:created xsi:type="dcterms:W3CDTF">2021-04-16T08:32:00Z</dcterms:created>
  <dcterms:modified xsi:type="dcterms:W3CDTF">2022-02-21T13:37:00Z</dcterms:modified>
</cp:coreProperties>
</file>