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83" w:rsidRPr="004306F4" w:rsidRDefault="004306F4" w:rsidP="000E3FBA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4306F4">
        <w:rPr>
          <w:b/>
          <w:sz w:val="28"/>
          <w:szCs w:val="28"/>
        </w:rPr>
        <w:t>Załącznik nr 2</w:t>
      </w:r>
      <w:bookmarkStart w:id="0" w:name="_GoBack"/>
      <w:bookmarkEnd w:id="0"/>
    </w:p>
    <w:p w:rsidR="00D74283" w:rsidRDefault="00D74283" w:rsidP="000E3FBA">
      <w:pPr>
        <w:jc w:val="center"/>
        <w:rPr>
          <w:b/>
        </w:rPr>
      </w:pPr>
    </w:p>
    <w:p w:rsidR="00ED7F3B" w:rsidRDefault="000E3FBA" w:rsidP="000E3FBA">
      <w:pPr>
        <w:jc w:val="center"/>
        <w:rPr>
          <w:b/>
        </w:rPr>
      </w:pPr>
      <w:r>
        <w:rPr>
          <w:b/>
        </w:rPr>
        <w:t>OPIS PRZEDMIOTU ZAMÓWIENIA</w:t>
      </w:r>
    </w:p>
    <w:p w:rsidR="000E3FBA" w:rsidRDefault="000E3FBA" w:rsidP="000E3FBA">
      <w:pPr>
        <w:jc w:val="center"/>
      </w:pPr>
      <w:r>
        <w:t xml:space="preserve">dotyczącego wykonania robót budowlanych związanych z przystosowaniem istniejącego pomieszczenia sanitarnego dla potrzeb pokoju biurowego w Budynku A-3 przy ul. </w:t>
      </w:r>
      <w:proofErr w:type="gramStart"/>
      <w:r>
        <w:t xml:space="preserve">Pomorskiej 251 </w:t>
      </w:r>
      <w:r w:rsidR="00B17092">
        <w:t xml:space="preserve">                 </w:t>
      </w:r>
      <w:r>
        <w:t>w</w:t>
      </w:r>
      <w:proofErr w:type="gramEnd"/>
      <w:r>
        <w:t xml:space="preserve"> Łodzi</w:t>
      </w:r>
    </w:p>
    <w:p w:rsidR="000E3FBA" w:rsidRDefault="000E3FBA" w:rsidP="000E3FBA">
      <w:pPr>
        <w:jc w:val="center"/>
      </w:pPr>
    </w:p>
    <w:p w:rsidR="00D74283" w:rsidRDefault="00D74283" w:rsidP="000E3FBA">
      <w:pPr>
        <w:jc w:val="center"/>
      </w:pPr>
    </w:p>
    <w:p w:rsidR="000E3FBA" w:rsidRPr="000E3FBA" w:rsidRDefault="000E3FBA" w:rsidP="000E3FBA">
      <w:pPr>
        <w:jc w:val="both"/>
        <w:rPr>
          <w:u w:val="single"/>
        </w:rPr>
      </w:pPr>
      <w:r w:rsidRPr="000E3FBA">
        <w:rPr>
          <w:u w:val="single"/>
        </w:rPr>
        <w:t>1. Przedmiot zamówienia</w:t>
      </w:r>
    </w:p>
    <w:p w:rsidR="000E3FBA" w:rsidRDefault="000E3FBA" w:rsidP="000E3FBA">
      <w:pPr>
        <w:jc w:val="both"/>
      </w:pPr>
      <w:r>
        <w:t>Przedmiotem zamówienia jest wykonanie robót budowlanych związanych z przystosowaniem istniejącego pomieszczenia sanita</w:t>
      </w:r>
      <w:r w:rsidR="000070B2">
        <w:t>rnego w</w:t>
      </w:r>
      <w:r>
        <w:t xml:space="preserve"> Budynku </w:t>
      </w:r>
      <w:proofErr w:type="gramStart"/>
      <w:r>
        <w:t xml:space="preserve">A-3 </w:t>
      </w:r>
      <w:r w:rsidR="000070B2">
        <w:t xml:space="preserve"> dla</w:t>
      </w:r>
      <w:proofErr w:type="gramEnd"/>
      <w:r w:rsidR="000070B2">
        <w:t xml:space="preserve"> potrzeb pokoju biurowego</w:t>
      </w:r>
    </w:p>
    <w:p w:rsidR="000070B2" w:rsidRDefault="000070B2" w:rsidP="000E3FBA">
      <w:pPr>
        <w:jc w:val="both"/>
        <w:rPr>
          <w:u w:val="single"/>
        </w:rPr>
      </w:pPr>
      <w:r w:rsidRPr="000070B2">
        <w:rPr>
          <w:u w:val="single"/>
        </w:rPr>
        <w:t>2. Stan istniejący</w:t>
      </w:r>
    </w:p>
    <w:p w:rsidR="000070B2" w:rsidRDefault="000070B2" w:rsidP="000E3FBA">
      <w:pPr>
        <w:jc w:val="both"/>
      </w:pPr>
      <w:r w:rsidRPr="000070B2">
        <w:t xml:space="preserve">Istniejące pomieszczenie </w:t>
      </w:r>
      <w:proofErr w:type="gramStart"/>
      <w:r w:rsidRPr="000070B2">
        <w:t>sanitarne</w:t>
      </w:r>
      <w:r>
        <w:t xml:space="preserve">  zlokalizowane</w:t>
      </w:r>
      <w:proofErr w:type="gramEnd"/>
      <w:r>
        <w:t xml:space="preserve"> jest</w:t>
      </w:r>
      <w:r w:rsidRPr="000070B2">
        <w:t xml:space="preserve"> się </w:t>
      </w:r>
      <w:r>
        <w:t xml:space="preserve">na poziomie -1 Budynku Instytutu Stomatologii  A-3 , w jego części administracyjnej. Znajduje się w nim WC Kobiet składające </w:t>
      </w:r>
      <w:proofErr w:type="gramStart"/>
      <w:r>
        <w:t>się                                 z</w:t>
      </w:r>
      <w:proofErr w:type="gramEnd"/>
      <w:r>
        <w:t xml:space="preserve"> przedsionka i dwóch kabin sanitarnych. Stan techniczny pomieszczeń dobry</w:t>
      </w:r>
    </w:p>
    <w:p w:rsidR="000070B2" w:rsidRDefault="000070B2" w:rsidP="000E3FBA">
      <w:pPr>
        <w:jc w:val="both"/>
        <w:rPr>
          <w:u w:val="single"/>
        </w:rPr>
      </w:pPr>
      <w:r w:rsidRPr="000070B2">
        <w:rPr>
          <w:u w:val="single"/>
        </w:rPr>
        <w:t>3. Stan projektowany</w:t>
      </w:r>
    </w:p>
    <w:p w:rsidR="000070B2" w:rsidRDefault="00821C33" w:rsidP="000E3FBA">
      <w:pPr>
        <w:jc w:val="both"/>
      </w:pPr>
      <w:r w:rsidRPr="00821C33">
        <w:t>Planuje</w:t>
      </w:r>
      <w:r>
        <w:t xml:space="preserve"> się wykonanie robót budowlanych w wyniku których powstanie jednoprzestrzenne pomieszczenie przeznaczone na 1-osobowy pokój biurowy</w:t>
      </w:r>
    </w:p>
    <w:p w:rsidR="00821C33" w:rsidRDefault="00821C33" w:rsidP="000E3FBA">
      <w:pPr>
        <w:jc w:val="both"/>
        <w:rPr>
          <w:u w:val="single"/>
        </w:rPr>
      </w:pPr>
      <w:r w:rsidRPr="00821C33">
        <w:rPr>
          <w:u w:val="single"/>
        </w:rPr>
        <w:t>4. Przewidywany zakres robót</w:t>
      </w:r>
    </w:p>
    <w:p w:rsidR="00B17092" w:rsidRDefault="00B17092" w:rsidP="000E3FBA">
      <w:pPr>
        <w:jc w:val="both"/>
      </w:pPr>
      <w:r>
        <w:t>4.1. Roboty budowlane</w:t>
      </w:r>
    </w:p>
    <w:p w:rsidR="00B17092" w:rsidRDefault="00B17092" w:rsidP="000E3FBA">
      <w:pPr>
        <w:jc w:val="both"/>
      </w:pPr>
      <w:r>
        <w:t>- demontaż istniejących skrzydeł drzwiowych i ościeżnic</w:t>
      </w:r>
    </w:p>
    <w:p w:rsidR="00B17092" w:rsidRDefault="00B17092" w:rsidP="000E3FBA">
      <w:pPr>
        <w:jc w:val="both"/>
      </w:pPr>
      <w:r>
        <w:t xml:space="preserve">- rozbiórka istniejących ścianek działowych, skucie </w:t>
      </w:r>
      <w:r w:rsidR="00171CCA">
        <w:t>istniejącej glazury i terakoty, poszerzenie istniejącego otworu drzwiowego w korytarzu</w:t>
      </w:r>
    </w:p>
    <w:p w:rsidR="00171CCA" w:rsidRDefault="00171CCA" w:rsidP="000E3FBA">
      <w:pPr>
        <w:jc w:val="both"/>
      </w:pPr>
      <w:proofErr w:type="gramStart"/>
      <w:r>
        <w:t>-  wykonanie</w:t>
      </w:r>
      <w:proofErr w:type="gramEnd"/>
      <w:r>
        <w:t xml:space="preserve"> tynków zwykłych cementowo-wapiennych na ścianach i uzupełnienie tynków na sufitach</w:t>
      </w:r>
    </w:p>
    <w:p w:rsidR="00171CCA" w:rsidRDefault="00171CCA" w:rsidP="000E3FBA">
      <w:pPr>
        <w:jc w:val="both"/>
      </w:pPr>
      <w:r>
        <w:t>- wykonanie gładzi gipsowej dwuwarstwowej na ścianach i sufitach</w:t>
      </w:r>
    </w:p>
    <w:p w:rsidR="00171CCA" w:rsidRDefault="00171CCA" w:rsidP="000E3FBA">
      <w:pPr>
        <w:jc w:val="both"/>
      </w:pPr>
      <w:r>
        <w:t>- wykonanie warstw wyrównawczych i wylewki samopoziomującej pod posadzki</w:t>
      </w:r>
    </w:p>
    <w:p w:rsidR="00171CCA" w:rsidRDefault="00171CCA" w:rsidP="000E3FBA">
      <w:pPr>
        <w:jc w:val="both"/>
      </w:pPr>
      <w:r>
        <w:t>- osadzenie projektowanych drzwi – ośc</w:t>
      </w:r>
      <w:r w:rsidR="009612C4">
        <w:t>ieżnica stalowa kątowa malowana na biało, skrzydło typowe</w:t>
      </w:r>
      <w:r>
        <w:t xml:space="preserve"> drewniane, pełne , białe </w:t>
      </w:r>
    </w:p>
    <w:p w:rsidR="009612C4" w:rsidRDefault="009612C4" w:rsidP="000E3FBA">
      <w:pPr>
        <w:jc w:val="both"/>
      </w:pPr>
      <w:r>
        <w:t>- malowanie ścian i sufitów farbami emulsyjnymi</w:t>
      </w:r>
    </w:p>
    <w:p w:rsidR="009612C4" w:rsidRDefault="009612C4" w:rsidP="000E3FBA">
      <w:pPr>
        <w:jc w:val="both"/>
      </w:pPr>
      <w:r>
        <w:t>- ułożenie posadzki z wykładziny PCV zgrzewalnej z wywinięciem cokołu na ściany</w:t>
      </w:r>
    </w:p>
    <w:p w:rsidR="009612C4" w:rsidRPr="009612C4" w:rsidRDefault="009612C4" w:rsidP="000E3FBA">
      <w:pPr>
        <w:jc w:val="both"/>
        <w:rPr>
          <w:u w:val="single"/>
        </w:rPr>
      </w:pPr>
      <w:r w:rsidRPr="009612C4">
        <w:rPr>
          <w:u w:val="single"/>
        </w:rPr>
        <w:t>4.2. Roboty sanitarne</w:t>
      </w:r>
    </w:p>
    <w:p w:rsidR="00B17092" w:rsidRDefault="009612C4" w:rsidP="000E3FBA">
      <w:pPr>
        <w:jc w:val="both"/>
      </w:pPr>
      <w:r w:rsidRPr="009612C4">
        <w:t xml:space="preserve">- demontaż istniejących urządzeń </w:t>
      </w:r>
      <w:r>
        <w:t>sanitarnych i częściowo przyłączy</w:t>
      </w:r>
    </w:p>
    <w:p w:rsidR="009612C4" w:rsidRDefault="009612C4" w:rsidP="000E3FBA">
      <w:pPr>
        <w:jc w:val="both"/>
        <w:rPr>
          <w:u w:val="single"/>
        </w:rPr>
      </w:pPr>
      <w:r w:rsidRPr="009612C4">
        <w:rPr>
          <w:u w:val="single"/>
        </w:rPr>
        <w:t>4.3. Roboty elektryczne</w:t>
      </w:r>
    </w:p>
    <w:p w:rsidR="009612C4" w:rsidRDefault="009612C4" w:rsidP="000E3FBA">
      <w:pPr>
        <w:jc w:val="both"/>
      </w:pPr>
      <w:r>
        <w:t xml:space="preserve">- demontaż istniejącego osprzętu </w:t>
      </w:r>
      <w:r w:rsidR="00785802">
        <w:t>elektrycznego (oprawy, gniazda)</w:t>
      </w:r>
    </w:p>
    <w:p w:rsidR="00785802" w:rsidRDefault="00785802" w:rsidP="000E3FBA">
      <w:pPr>
        <w:jc w:val="both"/>
      </w:pPr>
      <w:r>
        <w:lastRenderedPageBreak/>
        <w:t xml:space="preserve">- wykonanie nowej podtynkowej instalacji oświetlenia i gniazd wtyczkowych </w:t>
      </w:r>
    </w:p>
    <w:p w:rsidR="00785802" w:rsidRDefault="00785802" w:rsidP="000E3FBA">
      <w:pPr>
        <w:jc w:val="both"/>
      </w:pPr>
      <w:r>
        <w:t>- wykonanie nowej podtynkowej instalacji komputerowej</w:t>
      </w:r>
    </w:p>
    <w:p w:rsidR="00785802" w:rsidRPr="00D74283" w:rsidRDefault="00785802" w:rsidP="000E3FBA">
      <w:pPr>
        <w:jc w:val="both"/>
        <w:rPr>
          <w:u w:val="single"/>
        </w:rPr>
      </w:pPr>
      <w:r w:rsidRPr="00D74283">
        <w:rPr>
          <w:u w:val="single"/>
        </w:rPr>
        <w:t xml:space="preserve">4.4. Wywóz i utylizacja odpadów </w:t>
      </w:r>
      <w:proofErr w:type="spellStart"/>
      <w:r w:rsidRPr="00D74283">
        <w:rPr>
          <w:u w:val="single"/>
        </w:rPr>
        <w:t>pobudowlanych</w:t>
      </w:r>
      <w:proofErr w:type="spellEnd"/>
    </w:p>
    <w:p w:rsidR="009612C4" w:rsidRDefault="009612C4" w:rsidP="000E3FBA">
      <w:pPr>
        <w:jc w:val="both"/>
      </w:pPr>
    </w:p>
    <w:p w:rsidR="00D74283" w:rsidRDefault="00D74283" w:rsidP="000E3FBA">
      <w:pPr>
        <w:jc w:val="both"/>
      </w:pPr>
      <w:r>
        <w:t xml:space="preserve">                                                                                                 Edmund </w:t>
      </w:r>
      <w:proofErr w:type="gramStart"/>
      <w:r>
        <w:t xml:space="preserve">Jankowski                                                  </w:t>
      </w:r>
      <w:proofErr w:type="gramEnd"/>
      <w:r>
        <w:t xml:space="preserve">                                                     </w:t>
      </w:r>
    </w:p>
    <w:p w:rsidR="00D74283" w:rsidRDefault="00D74283" w:rsidP="000E3FBA">
      <w:pPr>
        <w:jc w:val="both"/>
      </w:pPr>
      <w:r>
        <w:t xml:space="preserve">                                                                            </w:t>
      </w:r>
    </w:p>
    <w:p w:rsidR="00D74283" w:rsidRDefault="00D74283" w:rsidP="000E3FBA">
      <w:pPr>
        <w:jc w:val="both"/>
      </w:pPr>
      <w:r>
        <w:t xml:space="preserve">                                                                           Kierownik Działu Inwestycji CSK UM w Łodzi</w:t>
      </w:r>
    </w:p>
    <w:p w:rsidR="00D74283" w:rsidRDefault="00D74283" w:rsidP="000E3FBA">
      <w:pPr>
        <w:jc w:val="both"/>
      </w:pPr>
    </w:p>
    <w:p w:rsidR="00D74283" w:rsidRDefault="00D74283" w:rsidP="000E3FBA">
      <w:pPr>
        <w:jc w:val="both"/>
      </w:pPr>
      <w:r>
        <w:t>Załączniki:</w:t>
      </w:r>
    </w:p>
    <w:p w:rsidR="00D74283" w:rsidRDefault="00D74283" w:rsidP="000E3FBA">
      <w:pPr>
        <w:jc w:val="both"/>
      </w:pPr>
      <w:r>
        <w:t>- rzut fragmentu poz. -1</w:t>
      </w:r>
    </w:p>
    <w:p w:rsidR="00D74283" w:rsidRPr="009612C4" w:rsidRDefault="00D74283" w:rsidP="000E3FBA">
      <w:pPr>
        <w:jc w:val="both"/>
      </w:pPr>
      <w:r>
        <w:t>- przedmiar robót</w:t>
      </w:r>
    </w:p>
    <w:sectPr w:rsidR="00D74283" w:rsidRPr="0096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55"/>
    <w:rsid w:val="000070B2"/>
    <w:rsid w:val="000E3FBA"/>
    <w:rsid w:val="00171CCA"/>
    <w:rsid w:val="004306F4"/>
    <w:rsid w:val="004C3A55"/>
    <w:rsid w:val="00785802"/>
    <w:rsid w:val="00821C33"/>
    <w:rsid w:val="009612C4"/>
    <w:rsid w:val="00B17092"/>
    <w:rsid w:val="00D74283"/>
    <w:rsid w:val="00E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B98D"/>
  <w15:chartTrackingRefBased/>
  <w15:docId w15:val="{B4FD3508-979E-48B5-B2FB-67E8B689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Jankowski</dc:creator>
  <cp:keywords/>
  <dc:description/>
  <cp:lastModifiedBy>Kamila Sobczak</cp:lastModifiedBy>
  <cp:revision>5</cp:revision>
  <dcterms:created xsi:type="dcterms:W3CDTF">2022-03-31T08:54:00Z</dcterms:created>
  <dcterms:modified xsi:type="dcterms:W3CDTF">2022-04-06T07:34:00Z</dcterms:modified>
</cp:coreProperties>
</file>