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B" w:rsidRPr="00687E0F" w:rsidRDefault="00C35A0B" w:rsidP="00C35A0B">
      <w:pPr>
        <w:jc w:val="right"/>
        <w:rPr>
          <w:rFonts w:cs="Times New Roman"/>
          <w:b/>
        </w:rPr>
      </w:pPr>
      <w:r>
        <w:rPr>
          <w:rFonts w:cs="Times New Roman"/>
          <w:b/>
        </w:rPr>
        <w:t>Numer referencyjny: ZP/2</w:t>
      </w:r>
      <w:r w:rsidR="007A3902">
        <w:rPr>
          <w:rFonts w:cs="Times New Roman"/>
          <w:b/>
        </w:rPr>
        <w:t>9</w:t>
      </w:r>
      <w:r>
        <w:rPr>
          <w:rFonts w:cs="Times New Roman"/>
          <w:b/>
        </w:rPr>
        <w:t>/2022</w:t>
      </w:r>
      <w:r w:rsidRPr="00687E0F">
        <w:rPr>
          <w:rFonts w:cs="Times New Roman"/>
          <w:b/>
        </w:rPr>
        <w:t xml:space="preserve"> </w:t>
      </w:r>
    </w:p>
    <w:p w:rsidR="00C35A0B" w:rsidRDefault="00C35A0B" w:rsidP="00C35A0B">
      <w:pPr>
        <w:pStyle w:val="Tekstpodstawowy"/>
        <w:spacing w:line="276" w:lineRule="auto"/>
        <w:rPr>
          <w:sz w:val="28"/>
          <w:szCs w:val="28"/>
        </w:rPr>
      </w:pPr>
    </w:p>
    <w:p w:rsidR="00C35A0B" w:rsidRDefault="00C35A0B" w:rsidP="00C35A0B">
      <w:pPr>
        <w:jc w:val="both"/>
        <w:rPr>
          <w:rFonts w:cs="Times New Roman"/>
          <w:b/>
          <w:i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Default="00C35A0B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545FC">
        <w:rPr>
          <w:rFonts w:ascii="Tahoma" w:eastAsia="Times New Roman" w:hAnsi="Tahoma" w:cs="Tahoma"/>
          <w:b/>
          <w:sz w:val="20"/>
          <w:szCs w:val="20"/>
        </w:rPr>
        <w:t xml:space="preserve">Dostawa sprzętu </w:t>
      </w:r>
      <w:r w:rsidR="007A3902">
        <w:rPr>
          <w:rFonts w:ascii="Tahoma" w:eastAsia="Times New Roman" w:hAnsi="Tahoma" w:cs="Tahoma"/>
          <w:b/>
          <w:sz w:val="20"/>
          <w:szCs w:val="20"/>
        </w:rPr>
        <w:t>jednorazowego</w:t>
      </w:r>
      <w:r w:rsidRPr="007545FC">
        <w:rPr>
          <w:rFonts w:ascii="Tahoma" w:eastAsia="Times New Roman" w:hAnsi="Tahoma" w:cs="Tahoma"/>
          <w:b/>
          <w:sz w:val="20"/>
          <w:szCs w:val="20"/>
        </w:rPr>
        <w:t xml:space="preserve"> dla Centralnego Szpitala Klinic</w:t>
      </w:r>
      <w:r>
        <w:rPr>
          <w:rFonts w:ascii="Tahoma" w:eastAsia="Times New Roman" w:hAnsi="Tahoma" w:cs="Tahoma"/>
          <w:b/>
          <w:sz w:val="20"/>
          <w:szCs w:val="20"/>
        </w:rPr>
        <w:t>znego Uniwersytetu Medycznego w </w:t>
      </w:r>
      <w:r w:rsidRPr="007545FC">
        <w:rPr>
          <w:rFonts w:ascii="Tahoma" w:eastAsia="Times New Roman" w:hAnsi="Tahoma" w:cs="Tahoma"/>
          <w:b/>
          <w:sz w:val="20"/>
          <w:szCs w:val="20"/>
        </w:rPr>
        <w:t>Łodzi</w:t>
      </w: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p w:rsidR="007A3902" w:rsidRPr="007545FC" w:rsidRDefault="007A3902" w:rsidP="00C35A0B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7A3902" w:rsidRDefault="00C35A0B" w:rsidP="00C35A0B">
      <w:pPr>
        <w:jc w:val="both"/>
        <w:rPr>
          <w:rFonts w:ascii="Calibri" w:eastAsia="Times New Roman" w:hAnsi="Calibri" w:cs="Calibri"/>
        </w:rPr>
      </w:pPr>
      <w:r w:rsidRPr="0032775F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32775F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32775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32775F">
        <w:rPr>
          <w:rFonts w:ascii="Calibri" w:eastAsia="Times New Roman" w:hAnsi="Calibri" w:cs="Calibri"/>
        </w:rPr>
        <w:t xml:space="preserve"> </w:t>
      </w:r>
    </w:p>
    <w:p w:rsidR="00C35A0B" w:rsidRDefault="00C35A0B" w:rsidP="00C35A0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2022/S 0</w:t>
      </w:r>
      <w:r w:rsidR="00654902">
        <w:rPr>
          <w:rFonts w:ascii="Calibri" w:eastAsia="Times New Roman" w:hAnsi="Calibri" w:cs="Calibri"/>
        </w:rPr>
        <w:t>75</w:t>
      </w:r>
      <w:r>
        <w:rPr>
          <w:rFonts w:ascii="Calibri" w:eastAsia="Times New Roman" w:hAnsi="Calibri" w:cs="Calibri"/>
        </w:rPr>
        <w:t>-</w:t>
      </w:r>
      <w:r w:rsidR="00654902">
        <w:rPr>
          <w:rFonts w:ascii="Calibri" w:eastAsia="Times New Roman" w:hAnsi="Calibri" w:cs="Calibri"/>
        </w:rPr>
        <w:t>198933</w:t>
      </w:r>
      <w:r>
        <w:rPr>
          <w:rFonts w:ascii="Calibri" w:eastAsia="Times New Roman" w:hAnsi="Calibri" w:cs="Calibri"/>
        </w:rPr>
        <w:t xml:space="preserve">- w dniu </w:t>
      </w:r>
      <w:r w:rsidR="007A3902">
        <w:rPr>
          <w:rFonts w:ascii="Calibri" w:eastAsia="Times New Roman" w:hAnsi="Calibri" w:cs="Calibri"/>
        </w:rPr>
        <w:t>15.04</w:t>
      </w:r>
      <w:r>
        <w:rPr>
          <w:rFonts w:ascii="Calibri" w:eastAsia="Times New Roman" w:hAnsi="Calibri" w:cs="Calibri"/>
        </w:rPr>
        <w:t>.2022 r.</w:t>
      </w:r>
    </w:p>
    <w:p w:rsidR="007A3902" w:rsidRDefault="007A3902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Default="00C35A0B" w:rsidP="00C35A0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4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A3902" w:rsidRDefault="007A3902" w:rsidP="00C35A0B">
      <w:pPr>
        <w:jc w:val="both"/>
        <w:rPr>
          <w:rFonts w:ascii="Tahoma" w:hAnsi="Tahoma" w:cs="Tahoma"/>
          <w:b/>
          <w:sz w:val="20"/>
          <w:szCs w:val="20"/>
        </w:rPr>
      </w:pPr>
    </w:p>
    <w:p w:rsidR="007A3902" w:rsidRDefault="007A3902" w:rsidP="007A3902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7A3902" w:rsidRDefault="00C35A0B" w:rsidP="00C35A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:rsidR="007A3902" w:rsidRDefault="00654902" w:rsidP="00C35A0B">
      <w:hyperlink r:id="rId5" w:history="1">
        <w:r w:rsidRPr="001735A7">
          <w:rPr>
            <w:rStyle w:val="Hipercze"/>
            <w:rFonts w:cstheme="minorBidi"/>
          </w:rPr>
          <w:t>https://miniportal.uzp.gov.pl/Postepowania/59771ba6-8caa-4405-9dac-bf97320ce5c1</w:t>
        </w:r>
      </w:hyperlink>
    </w:p>
    <w:p w:rsidR="00654902" w:rsidRDefault="00654902" w:rsidP="00C35A0B"/>
    <w:p w:rsidR="007A3902" w:rsidRDefault="00C35A0B" w:rsidP="007A390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Identyfikator postępowania:</w:t>
      </w:r>
    </w:p>
    <w:p w:rsidR="007A3902" w:rsidRDefault="00654902" w:rsidP="007A3902">
      <w:pPr>
        <w:pStyle w:val="Default"/>
        <w:rPr>
          <w:color w:val="auto"/>
        </w:rPr>
      </w:pPr>
      <w:r>
        <w:rPr>
          <w:color w:val="111111"/>
          <w:shd w:val="clear" w:color="auto" w:fill="FFFFFF"/>
        </w:rPr>
        <w:t>59771ba6-8caa-4405-9dac-bf97320ce5c1</w:t>
      </w:r>
    </w:p>
    <w:p w:rsidR="007A3902" w:rsidRDefault="007A3902" w:rsidP="007A390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A3902" w:rsidRDefault="007A3902" w:rsidP="007A3902">
      <w:pPr>
        <w:pStyle w:val="Default"/>
        <w:rPr>
          <w:color w:val="auto"/>
        </w:rPr>
      </w:pPr>
    </w:p>
    <w:p w:rsidR="007A3902" w:rsidRDefault="007A3902" w:rsidP="007A3902">
      <w:pPr>
        <w:pStyle w:val="Default"/>
        <w:rPr>
          <w:color w:val="auto"/>
        </w:rPr>
      </w:pPr>
    </w:p>
    <w:p w:rsidR="00C35A0B" w:rsidRPr="002773C5" w:rsidRDefault="00C35A0B" w:rsidP="00C35A0B">
      <w:pPr>
        <w:ind w:right="-1"/>
        <w:rPr>
          <w:rFonts w:ascii="Tahoma" w:hAnsi="Tahoma" w:cs="Tahoma"/>
          <w:b/>
          <w:sz w:val="20"/>
          <w:szCs w:val="20"/>
        </w:rPr>
      </w:pPr>
    </w:p>
    <w:p w:rsidR="00C35A0B" w:rsidRPr="008833C3" w:rsidRDefault="00C35A0B" w:rsidP="00C35A0B">
      <w:pPr>
        <w:ind w:right="-1"/>
        <w:jc w:val="both"/>
        <w:rPr>
          <w:rFonts w:cs="Times New Roman"/>
          <w:color w:val="0070C0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8221EA" w:rsidRDefault="008221EA"/>
    <w:sectPr w:rsidR="008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B"/>
    <w:rsid w:val="00654902"/>
    <w:rsid w:val="007A3902"/>
    <w:rsid w:val="008221EA"/>
    <w:rsid w:val="00C35A0B"/>
    <w:rsid w:val="00E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1710"/>
  <w15:chartTrackingRefBased/>
  <w15:docId w15:val="{3B445290-1B5A-40A8-8326-8EA6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0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5A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5A0B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A0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59771ba6-8caa-4405-9dac-bf97320ce5c1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4</cp:revision>
  <dcterms:created xsi:type="dcterms:W3CDTF">2022-04-14T09:01:00Z</dcterms:created>
  <dcterms:modified xsi:type="dcterms:W3CDTF">2022-04-15T07:28:00Z</dcterms:modified>
</cp:coreProperties>
</file>