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771" w:rsidRDefault="00D8766F" w:rsidP="009E1771">
      <w:pPr>
        <w:widowControl w:val="0"/>
        <w:tabs>
          <w:tab w:val="left" w:pos="6660"/>
        </w:tabs>
        <w:rPr>
          <w:rFonts w:cs="Arial"/>
          <w:b/>
          <w:color w:val="0000FF"/>
          <w:sz w:val="28"/>
        </w:rPr>
      </w:pPr>
      <w:r w:rsidRPr="007034D1">
        <w:rPr>
          <w:rFonts w:ascii="Times New Roman" w:hAnsi="Times New Roman"/>
          <w:noProof/>
        </w:rPr>
        <w:drawing>
          <wp:inline distT="0" distB="0" distL="0" distR="0">
            <wp:extent cx="5515610" cy="1126490"/>
            <wp:effectExtent l="0" t="0" r="889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5610" cy="1126490"/>
                    </a:xfrm>
                    <a:prstGeom prst="rect">
                      <a:avLst/>
                    </a:prstGeom>
                    <a:noFill/>
                    <a:ln>
                      <a:noFill/>
                    </a:ln>
                  </pic:spPr>
                </pic:pic>
              </a:graphicData>
            </a:graphic>
          </wp:inline>
        </w:drawing>
      </w:r>
      <w:r w:rsidR="004926FF">
        <w:rPr>
          <w:rFonts w:cs="Arial"/>
          <w:b/>
          <w:color w:val="0000FF"/>
          <w:sz w:val="28"/>
        </w:rPr>
        <w:tab/>
      </w:r>
    </w:p>
    <w:p w:rsidR="009E1771" w:rsidRDefault="009E1771" w:rsidP="009E1771">
      <w:pPr>
        <w:widowControl w:val="0"/>
        <w:tabs>
          <w:tab w:val="left" w:pos="6660"/>
        </w:tabs>
        <w:rPr>
          <w:rFonts w:cs="Arial"/>
          <w:b/>
          <w:color w:val="0000FF"/>
          <w:sz w:val="28"/>
        </w:rPr>
      </w:pPr>
    </w:p>
    <w:p w:rsidR="004926FF" w:rsidRPr="007B1E6B" w:rsidRDefault="004926FF" w:rsidP="009E1771">
      <w:pPr>
        <w:widowControl w:val="0"/>
        <w:tabs>
          <w:tab w:val="left" w:pos="6660"/>
        </w:tabs>
        <w:jc w:val="right"/>
        <w:rPr>
          <w:rFonts w:cs="Arial"/>
        </w:rPr>
      </w:pPr>
      <w:r w:rsidRPr="007B1E6B">
        <w:rPr>
          <w:rFonts w:cs="Arial"/>
        </w:rPr>
        <w:t xml:space="preserve">Łódź, dn. </w:t>
      </w:r>
      <w:r w:rsidR="00DE0E1D">
        <w:rPr>
          <w:rFonts w:cs="Arial"/>
        </w:rPr>
        <w:t>07</w:t>
      </w:r>
      <w:r w:rsidR="00F51015" w:rsidRPr="007B1E6B">
        <w:rPr>
          <w:rFonts w:cs="Arial"/>
        </w:rPr>
        <w:t>.02.2018</w:t>
      </w:r>
      <w:r w:rsidR="009E1771" w:rsidRPr="007B1E6B">
        <w:rPr>
          <w:rFonts w:cs="Arial"/>
        </w:rPr>
        <w:t xml:space="preserve"> r.</w:t>
      </w:r>
    </w:p>
    <w:p w:rsidR="004926FF" w:rsidRPr="007B1E6B" w:rsidRDefault="004926FF" w:rsidP="004926FF">
      <w:pPr>
        <w:widowControl w:val="0"/>
        <w:rPr>
          <w:rFonts w:cs="Arial"/>
          <w:b/>
          <w:color w:val="0000FF"/>
        </w:rPr>
      </w:pPr>
    </w:p>
    <w:p w:rsidR="004926FF" w:rsidRPr="007B1E6B" w:rsidRDefault="004926FF" w:rsidP="004926FF">
      <w:pPr>
        <w:widowControl w:val="0"/>
        <w:spacing w:line="360" w:lineRule="auto"/>
        <w:jc w:val="center"/>
        <w:rPr>
          <w:rFonts w:cs="Arial"/>
          <w:b/>
        </w:rPr>
      </w:pPr>
      <w:r w:rsidRPr="007B1E6B">
        <w:rPr>
          <w:rFonts w:cs="Arial"/>
          <w:b/>
        </w:rPr>
        <w:t xml:space="preserve">       ZAMAWIAJĄCY:</w:t>
      </w:r>
    </w:p>
    <w:p w:rsidR="004926FF" w:rsidRPr="007B1E6B" w:rsidRDefault="004926FF" w:rsidP="004926FF">
      <w:pPr>
        <w:tabs>
          <w:tab w:val="left" w:pos="708"/>
        </w:tabs>
        <w:ind w:left="113"/>
        <w:jc w:val="center"/>
        <w:rPr>
          <w:rFonts w:cs="Arial"/>
          <w:b/>
        </w:rPr>
      </w:pPr>
      <w:r w:rsidRPr="007B1E6B">
        <w:rPr>
          <w:rFonts w:cs="Arial"/>
          <w:b/>
        </w:rPr>
        <w:t>Samodzielny Publiczny Zakład Opieki Zdrowotnej Centralny Szpital Kliniczny Uniwersytetu Medycznego W Łodzi</w:t>
      </w:r>
    </w:p>
    <w:p w:rsidR="004926FF" w:rsidRPr="007B1E6B" w:rsidRDefault="004926FF" w:rsidP="004926FF">
      <w:pPr>
        <w:ind w:left="3420"/>
        <w:jc w:val="left"/>
        <w:rPr>
          <w:rFonts w:cs="Arial"/>
        </w:rPr>
      </w:pPr>
      <w:r w:rsidRPr="007B1E6B">
        <w:rPr>
          <w:rFonts w:cs="Arial"/>
          <w:b/>
        </w:rPr>
        <w:t>92-213 Łódź, ul. Pomorska 251</w:t>
      </w:r>
    </w:p>
    <w:p w:rsidR="004926FF" w:rsidRPr="007B1E6B" w:rsidRDefault="004926FF" w:rsidP="004926FF">
      <w:pPr>
        <w:rPr>
          <w:rFonts w:cs="Arial"/>
        </w:rPr>
      </w:pPr>
      <w:r w:rsidRPr="007B1E6B">
        <w:rPr>
          <w:rFonts w:cs="Arial"/>
        </w:rPr>
        <w:t>tel. (42)  6757500, 6757577</w:t>
      </w:r>
    </w:p>
    <w:p w:rsidR="004926FF" w:rsidRPr="007B1E6B" w:rsidRDefault="004926FF" w:rsidP="00DB4C2B">
      <w:pPr>
        <w:widowControl w:val="0"/>
        <w:jc w:val="left"/>
        <w:rPr>
          <w:rFonts w:cs="Arial"/>
          <w:b/>
        </w:rPr>
      </w:pPr>
      <w:r w:rsidRPr="007B1E6B">
        <w:rPr>
          <w:rFonts w:cs="Arial"/>
        </w:rPr>
        <w:t>fax (42) 6789368</w:t>
      </w:r>
    </w:p>
    <w:p w:rsidR="004926FF" w:rsidRPr="007B1E6B" w:rsidRDefault="004926FF" w:rsidP="004926FF">
      <w:pPr>
        <w:widowControl w:val="0"/>
        <w:jc w:val="center"/>
        <w:rPr>
          <w:rFonts w:cs="Arial"/>
          <w:b/>
        </w:rPr>
      </w:pPr>
    </w:p>
    <w:p w:rsidR="004926FF" w:rsidRPr="007B1E6B" w:rsidRDefault="004926FF" w:rsidP="004926FF">
      <w:pPr>
        <w:widowControl w:val="0"/>
        <w:spacing w:line="360" w:lineRule="auto"/>
        <w:jc w:val="center"/>
        <w:rPr>
          <w:rFonts w:cs="Arial"/>
          <w:b/>
        </w:rPr>
      </w:pPr>
      <w:r w:rsidRPr="007B1E6B">
        <w:rPr>
          <w:rFonts w:cs="Arial"/>
          <w:b/>
        </w:rPr>
        <w:t>SPECYFIKACJA ISTOTNYCH</w:t>
      </w:r>
    </w:p>
    <w:p w:rsidR="004926FF" w:rsidRPr="007B1E6B" w:rsidRDefault="004926FF" w:rsidP="004926FF">
      <w:pPr>
        <w:widowControl w:val="0"/>
        <w:spacing w:line="360" w:lineRule="auto"/>
        <w:jc w:val="center"/>
        <w:rPr>
          <w:rFonts w:cs="Arial"/>
          <w:b/>
        </w:rPr>
      </w:pPr>
      <w:r w:rsidRPr="007B1E6B">
        <w:rPr>
          <w:rFonts w:cs="Arial"/>
          <w:b/>
        </w:rPr>
        <w:t>WARUNKÓW ZAMÓWIENIA</w:t>
      </w:r>
    </w:p>
    <w:p w:rsidR="004926FF" w:rsidRPr="007B1E6B" w:rsidRDefault="004926FF" w:rsidP="004926FF">
      <w:pPr>
        <w:widowControl w:val="0"/>
        <w:spacing w:line="360" w:lineRule="auto"/>
        <w:jc w:val="center"/>
        <w:rPr>
          <w:rFonts w:cs="Arial"/>
          <w:b/>
        </w:rPr>
      </w:pPr>
      <w:r w:rsidRPr="007B1E6B">
        <w:rPr>
          <w:rFonts w:cs="Arial"/>
          <w:b/>
        </w:rPr>
        <w:t>(SIWZ)</w:t>
      </w:r>
    </w:p>
    <w:p w:rsidR="004926FF" w:rsidRPr="007B1E6B" w:rsidRDefault="004926FF" w:rsidP="004926FF">
      <w:pPr>
        <w:rPr>
          <w:rFonts w:cs="Arial"/>
        </w:rPr>
      </w:pPr>
    </w:p>
    <w:tbl>
      <w:tblPr>
        <w:tblW w:w="0" w:type="auto"/>
        <w:tblInd w:w="637" w:type="dxa"/>
        <w:tblLayout w:type="fixed"/>
        <w:tblCellMar>
          <w:left w:w="70" w:type="dxa"/>
          <w:right w:w="70" w:type="dxa"/>
        </w:tblCellMar>
        <w:tblLook w:val="0000" w:firstRow="0" w:lastRow="0" w:firstColumn="0" w:lastColumn="0" w:noHBand="0" w:noVBand="0"/>
      </w:tblPr>
      <w:tblGrid>
        <w:gridCol w:w="8647"/>
      </w:tblGrid>
      <w:tr w:rsidR="004926FF" w:rsidRPr="007B1E6B" w:rsidTr="007D2DBB">
        <w:trPr>
          <w:cantSplit/>
        </w:trPr>
        <w:tc>
          <w:tcPr>
            <w:tcW w:w="8647" w:type="dxa"/>
          </w:tcPr>
          <w:p w:rsidR="004926FF" w:rsidRPr="007B1E6B" w:rsidRDefault="004926FF" w:rsidP="007D2DBB">
            <w:pPr>
              <w:widowControl w:val="0"/>
              <w:rPr>
                <w:rFonts w:cs="Arial"/>
              </w:rPr>
            </w:pPr>
          </w:p>
          <w:p w:rsidR="004926FF" w:rsidRPr="007B1E6B" w:rsidRDefault="004926FF" w:rsidP="007D2DBB">
            <w:pPr>
              <w:widowControl w:val="0"/>
              <w:jc w:val="center"/>
              <w:rPr>
                <w:rFonts w:cs="Arial"/>
              </w:rPr>
            </w:pPr>
            <w:r w:rsidRPr="007B1E6B">
              <w:rPr>
                <w:rFonts w:cs="Arial"/>
              </w:rPr>
              <w:t>POSTĘPOWANIE PROWADZONE W TRYBIE PRZETARGU NIEOGRANICZONEGO O WARTOŚCI Z</w:t>
            </w:r>
            <w:r w:rsidR="00FF287C" w:rsidRPr="007B1E6B">
              <w:rPr>
                <w:rFonts w:cs="Arial"/>
              </w:rPr>
              <w:t>AMÓWIENIA NIEPRZEKRACZAJĄCEJ 135</w:t>
            </w:r>
            <w:r w:rsidRPr="007B1E6B">
              <w:rPr>
                <w:rFonts w:cs="Arial"/>
              </w:rPr>
              <w:t xml:space="preserve"> 000 EURO</w:t>
            </w:r>
          </w:p>
          <w:p w:rsidR="004926FF" w:rsidRPr="007B1E6B" w:rsidRDefault="004926FF" w:rsidP="007D2DBB">
            <w:pPr>
              <w:widowControl w:val="0"/>
              <w:jc w:val="center"/>
              <w:rPr>
                <w:rFonts w:cs="Arial"/>
              </w:rPr>
            </w:pPr>
            <w:r w:rsidRPr="007B1E6B">
              <w:rPr>
                <w:rFonts w:cs="Arial"/>
              </w:rPr>
              <w:t>KTÓREGO PRZEDMIOTEM JEST:</w:t>
            </w:r>
          </w:p>
          <w:p w:rsidR="004926FF" w:rsidRPr="007B1E6B" w:rsidRDefault="004926FF" w:rsidP="007D2DBB">
            <w:pPr>
              <w:widowControl w:val="0"/>
              <w:jc w:val="center"/>
              <w:rPr>
                <w:rFonts w:cs="Arial"/>
              </w:rPr>
            </w:pPr>
          </w:p>
          <w:p w:rsidR="004C54DB" w:rsidRPr="007B1E6B" w:rsidRDefault="004C54DB" w:rsidP="00F51015">
            <w:pPr>
              <w:widowControl w:val="0"/>
              <w:spacing w:line="300" w:lineRule="atLeast"/>
              <w:jc w:val="center"/>
              <w:rPr>
                <w:rFonts w:cs="Arial"/>
                <w:b/>
              </w:rPr>
            </w:pPr>
            <w:r w:rsidRPr="007B1E6B">
              <w:rPr>
                <w:rFonts w:cs="Arial"/>
                <w:b/>
              </w:rPr>
              <w:t>Dostawa materiałów eksploatacyjnych wraz z obsługą serwisową</w:t>
            </w:r>
          </w:p>
          <w:p w:rsidR="00801E17" w:rsidRPr="007B1E6B" w:rsidRDefault="00801E17" w:rsidP="00F51015">
            <w:pPr>
              <w:widowControl w:val="0"/>
              <w:spacing w:line="300" w:lineRule="atLeast"/>
              <w:jc w:val="center"/>
              <w:rPr>
                <w:rFonts w:cs="Arial"/>
                <w:b/>
              </w:rPr>
            </w:pPr>
            <w:r w:rsidRPr="007B1E6B">
              <w:rPr>
                <w:rFonts w:cs="Arial"/>
              </w:rPr>
              <w:t>nr sprawy ZP/</w:t>
            </w:r>
            <w:r w:rsidR="00F51015" w:rsidRPr="007B1E6B">
              <w:rPr>
                <w:rFonts w:cs="Arial"/>
              </w:rPr>
              <w:t>8/2018</w:t>
            </w:r>
          </w:p>
        </w:tc>
      </w:tr>
    </w:tbl>
    <w:p w:rsidR="009E1771" w:rsidRPr="007B1E6B" w:rsidRDefault="009E1771" w:rsidP="004926FF">
      <w:pPr>
        <w:widowControl w:val="0"/>
        <w:rPr>
          <w:rFonts w:cs="Arial"/>
          <w:noProof/>
        </w:rPr>
      </w:pPr>
    </w:p>
    <w:p w:rsidR="00DB4C2B" w:rsidRPr="007B1E6B" w:rsidRDefault="00DB4C2B" w:rsidP="00DB4C2B">
      <w:pPr>
        <w:suppressAutoHyphens/>
        <w:spacing w:after="120"/>
        <w:jc w:val="right"/>
        <w:rPr>
          <w:rFonts w:cs="Arial"/>
          <w:b/>
          <w:bCs/>
          <w:lang w:eastAsia="ar-SA"/>
        </w:rPr>
      </w:pPr>
      <w:r w:rsidRPr="007B1E6B">
        <w:rPr>
          <w:rFonts w:cs="Arial"/>
          <w:b/>
          <w:bCs/>
          <w:lang w:eastAsia="ar-SA"/>
        </w:rPr>
        <w:t>dr n. med. Monika Domarecka</w:t>
      </w:r>
    </w:p>
    <w:p w:rsidR="00DB4C2B" w:rsidRPr="007B1E6B" w:rsidRDefault="00DB4C2B" w:rsidP="00DB4C2B">
      <w:pPr>
        <w:suppressAutoHyphens/>
        <w:spacing w:after="120"/>
        <w:jc w:val="right"/>
        <w:rPr>
          <w:rFonts w:cs="Arial"/>
          <w:b/>
          <w:bCs/>
          <w:lang w:eastAsia="ar-SA"/>
        </w:rPr>
      </w:pPr>
      <w:r w:rsidRPr="007B1E6B">
        <w:rPr>
          <w:rFonts w:cs="Arial"/>
          <w:b/>
          <w:bCs/>
          <w:lang w:eastAsia="ar-SA"/>
        </w:rPr>
        <w:t>Dyrektor Centralnego Szpitala Klinicznego</w:t>
      </w:r>
    </w:p>
    <w:p w:rsidR="00DB4C2B" w:rsidRPr="007B1E6B" w:rsidRDefault="00DB4C2B" w:rsidP="00DB4C2B">
      <w:pPr>
        <w:suppressAutoHyphens/>
        <w:spacing w:after="120"/>
        <w:jc w:val="right"/>
        <w:rPr>
          <w:rFonts w:cs="Arial"/>
          <w:lang w:eastAsia="ar-SA"/>
        </w:rPr>
      </w:pPr>
      <w:r w:rsidRPr="007B1E6B">
        <w:rPr>
          <w:rFonts w:cs="Arial"/>
          <w:b/>
          <w:bCs/>
          <w:lang w:eastAsia="ar-SA"/>
        </w:rPr>
        <w:t>Uniwersytetu Medycznego  w Łodzi</w:t>
      </w:r>
    </w:p>
    <w:p w:rsidR="00DB4C2B" w:rsidRPr="007B1E6B" w:rsidRDefault="00DB4C2B" w:rsidP="00DB4C2B">
      <w:pPr>
        <w:jc w:val="center"/>
        <w:rPr>
          <w:rFonts w:cs="Arial"/>
          <w:b/>
        </w:rPr>
      </w:pPr>
    </w:p>
    <w:p w:rsidR="009E1771" w:rsidRPr="007B1E6B" w:rsidRDefault="009E1771" w:rsidP="004926FF">
      <w:pPr>
        <w:widowControl w:val="0"/>
        <w:rPr>
          <w:rFonts w:cs="Arial"/>
          <w:noProof/>
        </w:rPr>
      </w:pPr>
    </w:p>
    <w:p w:rsidR="009E1771" w:rsidRPr="007B1E6B" w:rsidRDefault="009E1771" w:rsidP="004926FF">
      <w:pPr>
        <w:widowControl w:val="0"/>
        <w:rPr>
          <w:rFonts w:cs="Arial"/>
          <w:noProof/>
        </w:rPr>
      </w:pPr>
    </w:p>
    <w:p w:rsidR="009E1771" w:rsidRPr="007B1E6B" w:rsidRDefault="009E1771" w:rsidP="004926FF">
      <w:pPr>
        <w:widowControl w:val="0"/>
        <w:rPr>
          <w:rFonts w:cs="Arial"/>
          <w:noProof/>
        </w:rPr>
      </w:pPr>
    </w:p>
    <w:p w:rsidR="00DB4C2B" w:rsidRPr="007B1E6B" w:rsidRDefault="00DB4C2B" w:rsidP="004926FF">
      <w:pPr>
        <w:widowControl w:val="0"/>
        <w:rPr>
          <w:rFonts w:cs="Arial"/>
          <w:noProof/>
        </w:rPr>
      </w:pPr>
    </w:p>
    <w:p w:rsidR="00DB4C2B" w:rsidRPr="007B1E6B" w:rsidRDefault="00DB4C2B" w:rsidP="004926FF">
      <w:pPr>
        <w:widowControl w:val="0"/>
        <w:rPr>
          <w:rFonts w:cs="Arial"/>
          <w:noProof/>
        </w:rPr>
      </w:pPr>
    </w:p>
    <w:p w:rsidR="009E1771" w:rsidRPr="007B1E6B" w:rsidRDefault="009E1771" w:rsidP="004926FF">
      <w:pPr>
        <w:widowControl w:val="0"/>
        <w:rPr>
          <w:rFonts w:cs="Arial"/>
          <w:noProof/>
        </w:rPr>
      </w:pPr>
    </w:p>
    <w:p w:rsidR="004926FF" w:rsidRPr="007B1E6B" w:rsidRDefault="004926FF" w:rsidP="004926FF">
      <w:pPr>
        <w:widowControl w:val="0"/>
        <w:rPr>
          <w:rFonts w:cs="Arial"/>
        </w:rPr>
      </w:pPr>
    </w:p>
    <w:p w:rsidR="009E1771" w:rsidRPr="007B1E6B" w:rsidRDefault="00D8766F" w:rsidP="009E1771">
      <w:pPr>
        <w:widowControl w:val="0"/>
        <w:rPr>
          <w:rFonts w:cs="Arial"/>
        </w:rPr>
      </w:pPr>
      <w:r w:rsidRPr="007B1E6B">
        <w:rPr>
          <w:rFonts w:cs="Arial"/>
          <w:noProof/>
        </w:rPr>
        <w:drawing>
          <wp:anchor distT="0" distB="0" distL="114300" distR="114300" simplePos="0" relativeHeight="251657728" behindDoc="0" locked="0" layoutInCell="1" allowOverlap="1">
            <wp:simplePos x="0" y="0"/>
            <wp:positionH relativeFrom="column">
              <wp:align>left</wp:align>
            </wp:positionH>
            <wp:positionV relativeFrom="paragraph">
              <wp:posOffset>-346710</wp:posOffset>
            </wp:positionV>
            <wp:extent cx="5762625" cy="1104900"/>
            <wp:effectExtent l="0" t="0" r="9525" b="0"/>
            <wp:wrapSquare wrapText="r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1771" w:rsidRPr="007B1E6B">
        <w:rPr>
          <w:rFonts w:cs="Arial"/>
        </w:rPr>
        <w:t xml:space="preserve">      </w:t>
      </w:r>
    </w:p>
    <w:p w:rsidR="004926FF" w:rsidRPr="007B1E6B" w:rsidRDefault="00CC127B" w:rsidP="004C54DB">
      <w:pPr>
        <w:pStyle w:val="Nagwek1"/>
        <w:numPr>
          <w:ilvl w:val="0"/>
          <w:numId w:val="28"/>
        </w:numPr>
        <w:rPr>
          <w:rFonts w:cs="Arial"/>
          <w:sz w:val="24"/>
          <w:szCs w:val="24"/>
        </w:rPr>
      </w:pPr>
      <w:bookmarkStart w:id="0" w:name="_Toc315255739"/>
      <w:r w:rsidRPr="007B1E6B">
        <w:rPr>
          <w:rFonts w:cs="Arial"/>
          <w:sz w:val="24"/>
          <w:szCs w:val="24"/>
        </w:rPr>
        <w:lastRenderedPageBreak/>
        <w:t>Z</w:t>
      </w:r>
      <w:r w:rsidR="004926FF" w:rsidRPr="007B1E6B">
        <w:rPr>
          <w:rFonts w:cs="Arial"/>
          <w:sz w:val="24"/>
          <w:szCs w:val="24"/>
        </w:rPr>
        <w:t>AMAWIAJĄCY</w:t>
      </w:r>
      <w:bookmarkEnd w:id="0"/>
    </w:p>
    <w:p w:rsidR="00DB4C2B" w:rsidRPr="007B1E6B" w:rsidRDefault="004926FF" w:rsidP="004926FF">
      <w:pPr>
        <w:tabs>
          <w:tab w:val="left" w:pos="708"/>
        </w:tabs>
        <w:ind w:left="113"/>
        <w:jc w:val="center"/>
        <w:rPr>
          <w:rFonts w:cs="Arial"/>
          <w:b/>
        </w:rPr>
      </w:pPr>
      <w:bookmarkStart w:id="1" w:name="_Toc315255740"/>
      <w:bookmarkStart w:id="2" w:name="_Toc274289707"/>
      <w:bookmarkStart w:id="3" w:name="_Toc274289933"/>
      <w:r w:rsidRPr="007B1E6B">
        <w:rPr>
          <w:rFonts w:cs="Arial"/>
          <w:b/>
        </w:rPr>
        <w:t xml:space="preserve">Samodzielny Publiczny Zakład Opieki Zdrowotnej </w:t>
      </w:r>
    </w:p>
    <w:p w:rsidR="004926FF" w:rsidRPr="007B1E6B" w:rsidRDefault="004926FF" w:rsidP="004926FF">
      <w:pPr>
        <w:tabs>
          <w:tab w:val="left" w:pos="708"/>
        </w:tabs>
        <w:ind w:left="113"/>
        <w:jc w:val="center"/>
        <w:rPr>
          <w:rFonts w:cs="Arial"/>
          <w:b/>
        </w:rPr>
      </w:pPr>
      <w:r w:rsidRPr="007B1E6B">
        <w:rPr>
          <w:rFonts w:cs="Arial"/>
          <w:b/>
        </w:rPr>
        <w:t>Centralny Szpital Kliniczny Uniwersytetu Medycznego w Łodzi</w:t>
      </w:r>
    </w:p>
    <w:p w:rsidR="004926FF" w:rsidRPr="007B1E6B" w:rsidRDefault="004926FF" w:rsidP="004926FF">
      <w:pPr>
        <w:ind w:left="113"/>
        <w:jc w:val="center"/>
        <w:rPr>
          <w:rFonts w:cs="Arial"/>
          <w:b/>
        </w:rPr>
      </w:pPr>
      <w:r w:rsidRPr="007B1E6B">
        <w:rPr>
          <w:rFonts w:cs="Arial"/>
          <w:b/>
        </w:rPr>
        <w:t>92-213 Łódź, ul. Pomorska 251</w:t>
      </w:r>
    </w:p>
    <w:p w:rsidR="004926FF" w:rsidRPr="007B1E6B" w:rsidRDefault="004926FF" w:rsidP="004926FF">
      <w:pPr>
        <w:rPr>
          <w:rFonts w:cs="Arial"/>
        </w:rPr>
      </w:pPr>
      <w:r w:rsidRPr="007B1E6B">
        <w:rPr>
          <w:rFonts w:cs="Arial"/>
        </w:rPr>
        <w:t>tel. (42) 6757577, 6757500</w:t>
      </w:r>
    </w:p>
    <w:p w:rsidR="004926FF" w:rsidRPr="007B1E6B" w:rsidRDefault="004926FF" w:rsidP="004926FF">
      <w:pPr>
        <w:rPr>
          <w:rFonts w:cs="Arial"/>
        </w:rPr>
      </w:pPr>
      <w:r w:rsidRPr="007B1E6B">
        <w:rPr>
          <w:rFonts w:cs="Arial"/>
        </w:rPr>
        <w:t>fax (42) 6789368</w:t>
      </w:r>
    </w:p>
    <w:p w:rsidR="004926FF" w:rsidRPr="007B1E6B" w:rsidRDefault="00DB4C2B" w:rsidP="00DB4C2B">
      <w:pPr>
        <w:rPr>
          <w:rFonts w:cs="Arial"/>
          <w:lang w:val="de-LU"/>
        </w:rPr>
      </w:pPr>
      <w:r w:rsidRPr="007B1E6B">
        <w:rPr>
          <w:rFonts w:cs="Arial"/>
          <w:lang w:val="de-LU"/>
        </w:rPr>
        <w:t>E-Mail</w:t>
      </w:r>
      <w:r w:rsidR="004926FF" w:rsidRPr="007B1E6B">
        <w:rPr>
          <w:rFonts w:cs="Arial"/>
          <w:lang w:val="de-LU"/>
        </w:rPr>
        <w:t>: k.kon</w:t>
      </w:r>
      <w:r w:rsidR="00801E17" w:rsidRPr="007B1E6B">
        <w:rPr>
          <w:rFonts w:cs="Arial"/>
          <w:lang w:val="de-LU"/>
        </w:rPr>
        <w:t>o</w:t>
      </w:r>
      <w:r w:rsidR="004926FF" w:rsidRPr="007B1E6B">
        <w:rPr>
          <w:rFonts w:cs="Arial"/>
          <w:lang w:val="de-LU"/>
        </w:rPr>
        <w:t>pska@csk.umed.pl</w:t>
      </w:r>
    </w:p>
    <w:p w:rsidR="004926FF" w:rsidRPr="007B1E6B" w:rsidRDefault="004926FF" w:rsidP="004C54DB">
      <w:pPr>
        <w:pStyle w:val="Nagwek1"/>
        <w:keepNext w:val="0"/>
        <w:widowControl w:val="0"/>
        <w:numPr>
          <w:ilvl w:val="0"/>
          <w:numId w:val="28"/>
        </w:numPr>
        <w:rPr>
          <w:rFonts w:cs="Arial"/>
          <w:sz w:val="24"/>
          <w:szCs w:val="24"/>
        </w:rPr>
      </w:pPr>
      <w:r w:rsidRPr="007B1E6B">
        <w:rPr>
          <w:rFonts w:cs="Arial"/>
          <w:sz w:val="24"/>
          <w:szCs w:val="24"/>
        </w:rPr>
        <w:t>TRYB UDZIELENIA ZAMÓWIENIA</w:t>
      </w:r>
      <w:bookmarkEnd w:id="1"/>
    </w:p>
    <w:p w:rsidR="004926FF" w:rsidRPr="007B1E6B" w:rsidRDefault="004926FF" w:rsidP="004926FF">
      <w:pPr>
        <w:widowControl w:val="0"/>
        <w:ind w:right="140"/>
        <w:rPr>
          <w:rFonts w:cs="Arial"/>
        </w:rPr>
      </w:pPr>
      <w:r w:rsidRPr="007B1E6B">
        <w:rPr>
          <w:rFonts w:cs="Arial"/>
        </w:rPr>
        <w:t xml:space="preserve">Postępowanie o udzielenie zamówienia publicznego prowadzone w trybie </w:t>
      </w:r>
      <w:r w:rsidRPr="007B1E6B">
        <w:rPr>
          <w:rFonts w:cs="Arial"/>
          <w:b/>
        </w:rPr>
        <w:t>przetargu nieograniczonego</w:t>
      </w:r>
      <w:r w:rsidRPr="007B1E6B">
        <w:rPr>
          <w:rFonts w:cs="Arial"/>
        </w:rPr>
        <w:t xml:space="preserve"> na podstawie art. 39-46 w związku z art. 10 ust. 1 ustawy z dnia 29 stycznia 2004 r. Prawo zamówień publicznych </w:t>
      </w:r>
      <w:r w:rsidR="00F51015" w:rsidRPr="007B1E6B">
        <w:rPr>
          <w:rFonts w:cs="Arial"/>
        </w:rPr>
        <w:t>(Dz. U. z 2017 r. poz. 1579</w:t>
      </w:r>
      <w:r w:rsidRPr="007B1E6B">
        <w:rPr>
          <w:rFonts w:cs="Arial"/>
        </w:rPr>
        <w:t xml:space="preserve">) zwanej dalej „ustawą </w:t>
      </w:r>
      <w:proofErr w:type="spellStart"/>
      <w:r w:rsidRPr="007B1E6B">
        <w:rPr>
          <w:rFonts w:cs="Arial"/>
        </w:rPr>
        <w:t>Pzp</w:t>
      </w:r>
      <w:proofErr w:type="spellEnd"/>
      <w:r w:rsidRPr="007B1E6B">
        <w:rPr>
          <w:rFonts w:cs="Arial"/>
        </w:rPr>
        <w:t>”.</w:t>
      </w:r>
    </w:p>
    <w:p w:rsidR="00DB4C2B" w:rsidRPr="007B1E6B" w:rsidRDefault="00DB4C2B" w:rsidP="004926FF">
      <w:pPr>
        <w:widowControl w:val="0"/>
        <w:ind w:right="140"/>
        <w:rPr>
          <w:rFonts w:cs="Arial"/>
        </w:rPr>
      </w:pPr>
    </w:p>
    <w:p w:rsidR="007348D0" w:rsidRPr="007B1E6B" w:rsidRDefault="00B07E33" w:rsidP="004C54DB">
      <w:pPr>
        <w:pStyle w:val="Nagwek1"/>
        <w:numPr>
          <w:ilvl w:val="0"/>
          <w:numId w:val="28"/>
        </w:numPr>
        <w:spacing w:before="60" w:after="60"/>
        <w:rPr>
          <w:rFonts w:cs="Arial"/>
          <w:kern w:val="2"/>
          <w:sz w:val="24"/>
          <w:szCs w:val="24"/>
        </w:rPr>
      </w:pPr>
      <w:bookmarkStart w:id="4" w:name="_Toc274289741"/>
      <w:bookmarkStart w:id="5" w:name="_Toc274289967"/>
      <w:bookmarkEnd w:id="2"/>
      <w:bookmarkEnd w:id="3"/>
      <w:r w:rsidRPr="007B1E6B">
        <w:rPr>
          <w:rFonts w:cs="Arial"/>
          <w:kern w:val="2"/>
          <w:sz w:val="24"/>
          <w:szCs w:val="24"/>
        </w:rPr>
        <w:t>OPIS PRZEDMIOTU ZAMÓWIENIA.</w:t>
      </w:r>
    </w:p>
    <w:p w:rsidR="001A761C" w:rsidRPr="007B1E6B" w:rsidRDefault="007348D0" w:rsidP="00267D42">
      <w:pPr>
        <w:pStyle w:val="Akapitzlist"/>
        <w:numPr>
          <w:ilvl w:val="1"/>
          <w:numId w:val="11"/>
        </w:numPr>
        <w:spacing w:after="40"/>
        <w:rPr>
          <w:rFonts w:cs="Arial"/>
          <w:smallCaps/>
        </w:rPr>
      </w:pPr>
      <w:r w:rsidRPr="007B1E6B">
        <w:rPr>
          <w:rFonts w:cs="Arial"/>
        </w:rPr>
        <w:t xml:space="preserve"> </w:t>
      </w:r>
      <w:r w:rsidR="0061738B" w:rsidRPr="007B1E6B">
        <w:rPr>
          <w:rFonts w:cs="Arial"/>
        </w:rPr>
        <w:tab/>
      </w:r>
      <w:r w:rsidR="001A761C" w:rsidRPr="007B1E6B">
        <w:rPr>
          <w:rFonts w:cs="Arial"/>
          <w:b/>
        </w:rPr>
        <w:t>Przedmiotem zamówienia jest</w:t>
      </w:r>
      <w:r w:rsidR="001A761C" w:rsidRPr="007B1E6B">
        <w:rPr>
          <w:rFonts w:cs="Arial"/>
          <w:smallCaps/>
        </w:rPr>
        <w:t xml:space="preserve"> </w:t>
      </w:r>
      <w:r w:rsidR="001A761C" w:rsidRPr="007B1E6B">
        <w:rPr>
          <w:rFonts w:cs="Arial"/>
        </w:rPr>
        <w:t>:</w:t>
      </w:r>
    </w:p>
    <w:p w:rsidR="001A761C" w:rsidRPr="007B1E6B" w:rsidRDefault="004C54DB" w:rsidP="001A761C">
      <w:pPr>
        <w:jc w:val="left"/>
        <w:rPr>
          <w:rFonts w:cs="Arial"/>
          <w:i/>
        </w:rPr>
      </w:pPr>
      <w:r w:rsidRPr="007B1E6B">
        <w:rPr>
          <w:rFonts w:cs="Arial"/>
          <w:b/>
        </w:rPr>
        <w:t>Dostawa materiałów eksploatacyjnych wraz z obsługą serwisową</w:t>
      </w:r>
      <w:r w:rsidR="001A761C" w:rsidRPr="007B1E6B">
        <w:rPr>
          <w:rFonts w:cs="Arial"/>
          <w:b/>
        </w:rPr>
        <w:t xml:space="preserve"> dla Centralnego Szpitala Klinicznego Uniwersytetu Medycznego w Łodzi przy ul. Pomorskiej 251, </w:t>
      </w:r>
      <w:r w:rsidR="001A761C" w:rsidRPr="007B1E6B">
        <w:rPr>
          <w:rFonts w:cs="Arial"/>
        </w:rPr>
        <w:t xml:space="preserve">szczegółowo określona w </w:t>
      </w:r>
      <w:r w:rsidR="001A761C" w:rsidRPr="007B1E6B">
        <w:rPr>
          <w:rFonts w:cs="Arial"/>
          <w:i/>
        </w:rPr>
        <w:t>Załączniku</w:t>
      </w:r>
      <w:r w:rsidR="00925846" w:rsidRPr="007B1E6B">
        <w:rPr>
          <w:rFonts w:cs="Arial"/>
          <w:i/>
        </w:rPr>
        <w:t xml:space="preserve"> </w:t>
      </w:r>
      <w:r w:rsidR="001A761C" w:rsidRPr="007B1E6B">
        <w:rPr>
          <w:rFonts w:cs="Arial"/>
          <w:i/>
        </w:rPr>
        <w:t xml:space="preserve">nr 1 </w:t>
      </w:r>
      <w:r w:rsidR="001A761C" w:rsidRPr="007B1E6B">
        <w:rPr>
          <w:rFonts w:cs="Arial"/>
        </w:rPr>
        <w:t xml:space="preserve">do SIWZ – Formularz asortymentowo-cenowy. </w:t>
      </w:r>
    </w:p>
    <w:p w:rsidR="001A761C" w:rsidRPr="007B1E6B" w:rsidRDefault="007348D0" w:rsidP="00267D42">
      <w:pPr>
        <w:pStyle w:val="Akapitzlist"/>
        <w:numPr>
          <w:ilvl w:val="1"/>
          <w:numId w:val="11"/>
        </w:numPr>
        <w:spacing w:after="40"/>
        <w:rPr>
          <w:rFonts w:cs="Arial"/>
          <w:b/>
          <w:smallCaps/>
        </w:rPr>
      </w:pPr>
      <w:r w:rsidRPr="007B1E6B">
        <w:rPr>
          <w:rFonts w:cs="Arial"/>
          <w:bCs/>
        </w:rPr>
        <w:t xml:space="preserve"> </w:t>
      </w:r>
      <w:r w:rsidR="0061738B" w:rsidRPr="007B1E6B">
        <w:rPr>
          <w:rFonts w:cs="Arial"/>
          <w:bCs/>
        </w:rPr>
        <w:tab/>
      </w:r>
      <w:r w:rsidR="001A761C" w:rsidRPr="007B1E6B">
        <w:rPr>
          <w:rFonts w:cs="Arial"/>
          <w:bCs/>
        </w:rPr>
        <w:t>Numery CPV dotyczące przedmiotu zamówienia:</w:t>
      </w:r>
      <w:r w:rsidR="001A761C" w:rsidRPr="007B1E6B">
        <w:rPr>
          <w:rFonts w:cs="Arial"/>
        </w:rPr>
        <w:t xml:space="preserve"> </w:t>
      </w:r>
    </w:p>
    <w:p w:rsidR="001A761C" w:rsidRPr="007B1E6B" w:rsidRDefault="001A761C" w:rsidP="001A761C">
      <w:pPr>
        <w:autoSpaceDE w:val="0"/>
        <w:autoSpaceDN w:val="0"/>
        <w:adjustRightInd w:val="0"/>
        <w:ind w:left="540"/>
        <w:rPr>
          <w:rFonts w:cs="Arial"/>
          <w:b/>
        </w:rPr>
      </w:pPr>
      <w:r w:rsidRPr="007B1E6B">
        <w:rPr>
          <w:rFonts w:cs="Arial"/>
          <w:b/>
        </w:rPr>
        <w:t xml:space="preserve">30125110-5 Toner do drukarek laserowych/faksów </w:t>
      </w:r>
    </w:p>
    <w:p w:rsidR="001A761C" w:rsidRPr="007B1E6B" w:rsidRDefault="001A761C" w:rsidP="001A761C">
      <w:pPr>
        <w:ind w:left="540"/>
        <w:rPr>
          <w:rFonts w:cs="Arial"/>
          <w:b/>
        </w:rPr>
      </w:pPr>
      <w:r w:rsidRPr="007B1E6B">
        <w:rPr>
          <w:rFonts w:cs="Arial"/>
          <w:b/>
        </w:rPr>
        <w:t xml:space="preserve">30192113-6 Wkłady drukujące </w:t>
      </w:r>
    </w:p>
    <w:p w:rsidR="001A761C" w:rsidRPr="007B1E6B" w:rsidRDefault="001A761C" w:rsidP="001A761C">
      <w:pPr>
        <w:autoSpaceDE w:val="0"/>
        <w:autoSpaceDN w:val="0"/>
        <w:adjustRightInd w:val="0"/>
        <w:ind w:left="540"/>
        <w:rPr>
          <w:rFonts w:cs="Arial"/>
          <w:b/>
        </w:rPr>
      </w:pPr>
      <w:r w:rsidRPr="007B1E6B">
        <w:rPr>
          <w:rFonts w:cs="Arial"/>
          <w:b/>
        </w:rPr>
        <w:t>30192320-0 Taśmy do drukarek</w:t>
      </w:r>
    </w:p>
    <w:p w:rsidR="001A761C" w:rsidRPr="007B1E6B" w:rsidRDefault="001A761C" w:rsidP="001A761C">
      <w:pPr>
        <w:ind w:left="540"/>
        <w:rPr>
          <w:rFonts w:cs="Arial"/>
          <w:b/>
        </w:rPr>
      </w:pPr>
      <w:r w:rsidRPr="007B1E6B">
        <w:rPr>
          <w:rFonts w:cs="Arial"/>
          <w:b/>
        </w:rPr>
        <w:t>30192340-6 Taśmy do faksów</w:t>
      </w:r>
      <w:r w:rsidRPr="007B1E6B">
        <w:rPr>
          <w:rFonts w:cs="Arial"/>
          <w:b/>
        </w:rPr>
        <w:tab/>
      </w:r>
    </w:p>
    <w:p w:rsidR="001A761C" w:rsidRPr="007B1E6B" w:rsidRDefault="007348D0" w:rsidP="00267D42">
      <w:pPr>
        <w:pStyle w:val="Akapitzlist"/>
        <w:numPr>
          <w:ilvl w:val="1"/>
          <w:numId w:val="11"/>
        </w:numPr>
        <w:rPr>
          <w:rFonts w:cs="Arial"/>
          <w:kern w:val="2"/>
        </w:rPr>
      </w:pPr>
      <w:r w:rsidRPr="007B1E6B">
        <w:rPr>
          <w:rFonts w:cs="Arial"/>
        </w:rPr>
        <w:t xml:space="preserve"> </w:t>
      </w:r>
      <w:r w:rsidR="0061738B" w:rsidRPr="007B1E6B">
        <w:rPr>
          <w:rFonts w:cs="Arial"/>
        </w:rPr>
        <w:tab/>
      </w:r>
      <w:r w:rsidR="001A761C" w:rsidRPr="007B1E6B">
        <w:rPr>
          <w:rFonts w:cs="Arial"/>
        </w:rPr>
        <w:t>Zama</w:t>
      </w:r>
      <w:r w:rsidR="001A761C" w:rsidRPr="007B1E6B">
        <w:rPr>
          <w:rFonts w:cs="Arial"/>
          <w:bCs/>
        </w:rPr>
        <w:t xml:space="preserve">wiający </w:t>
      </w:r>
      <w:r w:rsidR="009B5A8F" w:rsidRPr="007B1E6B">
        <w:rPr>
          <w:rFonts w:cs="Arial"/>
          <w:bCs/>
          <w:lang w:val="pl-PL"/>
        </w:rPr>
        <w:t xml:space="preserve">nie </w:t>
      </w:r>
      <w:r w:rsidR="001A761C" w:rsidRPr="007B1E6B">
        <w:rPr>
          <w:rFonts w:cs="Arial"/>
          <w:bCs/>
        </w:rPr>
        <w:t>dopuszcza składanie ofert częśc</w:t>
      </w:r>
      <w:r w:rsidR="009B5A8F" w:rsidRPr="007B1E6B">
        <w:rPr>
          <w:rFonts w:cs="Arial"/>
          <w:bCs/>
        </w:rPr>
        <w:t>iowych.</w:t>
      </w:r>
    </w:p>
    <w:p w:rsidR="001A761C" w:rsidRPr="007B1E6B" w:rsidRDefault="007348D0" w:rsidP="00267D42">
      <w:pPr>
        <w:pStyle w:val="Akapitzlist"/>
        <w:numPr>
          <w:ilvl w:val="1"/>
          <w:numId w:val="11"/>
        </w:numPr>
        <w:spacing w:after="40"/>
        <w:rPr>
          <w:rFonts w:cs="Arial"/>
          <w:kern w:val="2"/>
        </w:rPr>
      </w:pPr>
      <w:r w:rsidRPr="007B1E6B">
        <w:rPr>
          <w:rFonts w:cs="Arial"/>
          <w:kern w:val="2"/>
        </w:rPr>
        <w:t xml:space="preserve"> </w:t>
      </w:r>
      <w:r w:rsidR="0061738B" w:rsidRPr="007B1E6B">
        <w:rPr>
          <w:rFonts w:cs="Arial"/>
          <w:kern w:val="2"/>
        </w:rPr>
        <w:tab/>
      </w:r>
      <w:r w:rsidR="001A761C" w:rsidRPr="007B1E6B">
        <w:rPr>
          <w:rFonts w:cs="Arial"/>
          <w:kern w:val="2"/>
        </w:rPr>
        <w:t>Zamawiający nie dopuszcza składania ofert wariantowych.</w:t>
      </w:r>
    </w:p>
    <w:p w:rsidR="001A761C" w:rsidRPr="007B1E6B" w:rsidRDefault="007348D0" w:rsidP="00267D42">
      <w:pPr>
        <w:pStyle w:val="Akapitzlist"/>
        <w:numPr>
          <w:ilvl w:val="1"/>
          <w:numId w:val="11"/>
        </w:numPr>
        <w:spacing w:after="40"/>
        <w:rPr>
          <w:rFonts w:cs="Arial"/>
          <w:kern w:val="2"/>
        </w:rPr>
      </w:pPr>
      <w:r w:rsidRPr="007B1E6B">
        <w:rPr>
          <w:rFonts w:cs="Arial"/>
          <w:kern w:val="2"/>
        </w:rPr>
        <w:t xml:space="preserve"> </w:t>
      </w:r>
      <w:r w:rsidR="0061738B" w:rsidRPr="007B1E6B">
        <w:rPr>
          <w:rFonts w:cs="Arial"/>
          <w:kern w:val="2"/>
        </w:rPr>
        <w:tab/>
      </w:r>
      <w:r w:rsidR="001A761C" w:rsidRPr="007B1E6B">
        <w:rPr>
          <w:rFonts w:cs="Arial"/>
          <w:kern w:val="2"/>
        </w:rPr>
        <w:t>Zamawiający nie przewiduje udzielania zamówień uzupełniających</w:t>
      </w:r>
      <w:r w:rsidR="001A761C" w:rsidRPr="007B1E6B">
        <w:rPr>
          <w:rFonts w:cs="Arial"/>
        </w:rPr>
        <w:t xml:space="preserve">, o których mowa w </w:t>
      </w:r>
      <w:r w:rsidRPr="007B1E6B">
        <w:rPr>
          <w:rFonts w:cs="Arial"/>
        </w:rPr>
        <w:t xml:space="preserve"> </w:t>
      </w:r>
      <w:r w:rsidR="0007190D" w:rsidRPr="007B1E6B">
        <w:rPr>
          <w:rFonts w:cs="Arial"/>
        </w:rPr>
        <w:t xml:space="preserve">art. 67 ust. 1 pkt. 7 </w:t>
      </w:r>
      <w:proofErr w:type="spellStart"/>
      <w:r w:rsidR="001A761C" w:rsidRPr="007B1E6B">
        <w:rPr>
          <w:rFonts w:cs="Arial"/>
        </w:rPr>
        <w:t>Pzp</w:t>
      </w:r>
      <w:proofErr w:type="spellEnd"/>
      <w:r w:rsidR="001A761C" w:rsidRPr="007B1E6B">
        <w:rPr>
          <w:rFonts w:cs="Arial"/>
          <w:kern w:val="2"/>
        </w:rPr>
        <w:t>.</w:t>
      </w:r>
    </w:p>
    <w:p w:rsidR="001A761C" w:rsidRPr="007B1E6B" w:rsidRDefault="007348D0" w:rsidP="00267D42">
      <w:pPr>
        <w:pStyle w:val="Akapitzlist"/>
        <w:numPr>
          <w:ilvl w:val="1"/>
          <w:numId w:val="11"/>
        </w:numPr>
        <w:spacing w:after="40"/>
        <w:rPr>
          <w:rFonts w:cs="Arial"/>
          <w:kern w:val="2"/>
        </w:rPr>
      </w:pPr>
      <w:r w:rsidRPr="007B1E6B">
        <w:rPr>
          <w:rFonts w:cs="Arial"/>
          <w:kern w:val="2"/>
        </w:rPr>
        <w:t xml:space="preserve"> </w:t>
      </w:r>
      <w:r w:rsidR="0061738B" w:rsidRPr="007B1E6B">
        <w:rPr>
          <w:rFonts w:cs="Arial"/>
          <w:kern w:val="2"/>
        </w:rPr>
        <w:tab/>
      </w:r>
      <w:r w:rsidR="001A761C" w:rsidRPr="007B1E6B">
        <w:rPr>
          <w:rFonts w:cs="Arial"/>
          <w:kern w:val="2"/>
        </w:rPr>
        <w:t>Zamawiający nie przewiduje zastosowania aukcji elektronicznej.</w:t>
      </w:r>
    </w:p>
    <w:p w:rsidR="00B07E33" w:rsidRPr="007B1E6B" w:rsidRDefault="007348D0" w:rsidP="00B07E33">
      <w:pPr>
        <w:pStyle w:val="Akapitzlist"/>
        <w:numPr>
          <w:ilvl w:val="1"/>
          <w:numId w:val="11"/>
        </w:numPr>
        <w:spacing w:after="120"/>
        <w:rPr>
          <w:rFonts w:cs="Arial"/>
        </w:rPr>
      </w:pPr>
      <w:r w:rsidRPr="007B1E6B">
        <w:rPr>
          <w:rFonts w:cs="Arial"/>
        </w:rPr>
        <w:t xml:space="preserve"> </w:t>
      </w:r>
      <w:r w:rsidR="0061738B" w:rsidRPr="007B1E6B">
        <w:rPr>
          <w:rFonts w:cs="Arial"/>
        </w:rPr>
        <w:tab/>
      </w:r>
      <w:r w:rsidR="00060069" w:rsidRPr="007B1E6B">
        <w:rPr>
          <w:rFonts w:cs="Arial"/>
        </w:rPr>
        <w:t xml:space="preserve">Zamawiający dopuszcza składanie ofert równoważnych. Przez równoważny </w:t>
      </w:r>
      <w:r w:rsidRPr="007B1E6B">
        <w:rPr>
          <w:rFonts w:cs="Arial"/>
        </w:rPr>
        <w:t xml:space="preserve"> </w:t>
      </w:r>
      <w:r w:rsidR="00060069" w:rsidRPr="007B1E6B">
        <w:rPr>
          <w:rFonts w:cs="Arial"/>
        </w:rPr>
        <w:t>Zamawiający rozumie przedmiot zamówienia o takich samych lub lepszych parametrach i funkcjonalności jak wskazany w opisie przedmiotu zamówienia. W przypadku zaproponowania innych produktów równoważnych należy dopisać nazwy i parametry zaproponowanych materiałów w formularzu cenowym. (</w:t>
      </w:r>
      <w:r w:rsidR="004C558F" w:rsidRPr="007B1E6B">
        <w:rPr>
          <w:rFonts w:cs="Arial"/>
        </w:rPr>
        <w:t>zał. nr 1</w:t>
      </w:r>
      <w:r w:rsidR="00060069" w:rsidRPr="007B1E6B">
        <w:rPr>
          <w:rFonts w:cs="Arial"/>
        </w:rPr>
        <w:t xml:space="preserve">). </w:t>
      </w:r>
    </w:p>
    <w:p w:rsidR="0054273D" w:rsidRPr="007B1E6B" w:rsidRDefault="0054273D" w:rsidP="0054273D">
      <w:pPr>
        <w:pStyle w:val="Akapitzlist"/>
        <w:numPr>
          <w:ilvl w:val="1"/>
          <w:numId w:val="11"/>
        </w:numPr>
        <w:spacing w:after="120"/>
        <w:rPr>
          <w:rFonts w:cs="Arial"/>
          <w:b/>
        </w:rPr>
      </w:pPr>
      <w:bookmarkStart w:id="6" w:name="_Toc260221300"/>
      <w:bookmarkStart w:id="7" w:name="_Toc340052091"/>
      <w:r w:rsidRPr="007B1E6B">
        <w:rPr>
          <w:rFonts w:cs="Arial"/>
          <w:lang w:val="pl-PL"/>
        </w:rPr>
        <w:tab/>
      </w:r>
      <w:r w:rsidR="0094708C" w:rsidRPr="007B1E6B">
        <w:rPr>
          <w:rFonts w:cs="Arial"/>
          <w:b/>
        </w:rPr>
        <w:t>Kompleksowy system obejmuje następujące elementy:</w:t>
      </w:r>
    </w:p>
    <w:p w:rsidR="0054273D" w:rsidRPr="007B1E6B" w:rsidRDefault="0054273D" w:rsidP="0054273D">
      <w:pPr>
        <w:pStyle w:val="Akapitzlist"/>
        <w:numPr>
          <w:ilvl w:val="2"/>
          <w:numId w:val="28"/>
        </w:numPr>
        <w:spacing w:after="120"/>
        <w:rPr>
          <w:rFonts w:cs="Arial"/>
          <w:b/>
        </w:rPr>
      </w:pPr>
      <w:r w:rsidRPr="007B1E6B">
        <w:rPr>
          <w:rFonts w:cs="Arial"/>
          <w:lang w:val="pl-PL"/>
        </w:rPr>
        <w:t>zapewnienie ciągłości pracy urządzeń drukujących.</w:t>
      </w:r>
    </w:p>
    <w:p w:rsidR="0054273D" w:rsidRPr="007B1E6B" w:rsidRDefault="0054273D" w:rsidP="003F3F39">
      <w:pPr>
        <w:pStyle w:val="Akapitzlist"/>
        <w:numPr>
          <w:ilvl w:val="2"/>
          <w:numId w:val="28"/>
        </w:numPr>
        <w:spacing w:after="120"/>
        <w:rPr>
          <w:rFonts w:cs="Arial"/>
          <w:b/>
        </w:rPr>
      </w:pPr>
      <w:r w:rsidRPr="007B1E6B">
        <w:rPr>
          <w:rFonts w:cs="Arial"/>
        </w:rPr>
        <w:t>udostępnienie i prowadzenie przez Wykonawcę, serwisu umożliwiającego:</w:t>
      </w:r>
    </w:p>
    <w:p w:rsidR="0054273D" w:rsidRPr="007B1E6B" w:rsidRDefault="0054273D" w:rsidP="0054273D">
      <w:pPr>
        <w:numPr>
          <w:ilvl w:val="0"/>
          <w:numId w:val="23"/>
        </w:numPr>
        <w:rPr>
          <w:rFonts w:cs="Arial"/>
          <w:lang w:eastAsia="x-none"/>
        </w:rPr>
      </w:pPr>
      <w:r w:rsidRPr="007B1E6B">
        <w:rPr>
          <w:rFonts w:cs="Arial"/>
          <w:lang w:eastAsia="x-none"/>
        </w:rPr>
        <w:t>zdalne monitorowanie stanu zużycia materiałów eksploatacyjnych dla poszczególnych urządzeń drukujących z wykorzystaniem oprogramowania (agentów) zainstalowanego u Zamawiającego, na które Wykonawca udziela Zamawiającemu prawa użytkowania — podsystem monitorowania;</w:t>
      </w:r>
    </w:p>
    <w:p w:rsidR="0054273D" w:rsidRPr="007B1E6B" w:rsidRDefault="0054273D" w:rsidP="0054273D">
      <w:pPr>
        <w:numPr>
          <w:ilvl w:val="0"/>
          <w:numId w:val="23"/>
        </w:numPr>
        <w:rPr>
          <w:rFonts w:cs="Arial"/>
          <w:lang w:eastAsia="x-none"/>
        </w:rPr>
      </w:pPr>
      <w:r w:rsidRPr="007B1E6B">
        <w:rPr>
          <w:rFonts w:cs="Arial"/>
          <w:lang w:eastAsia="x-none"/>
        </w:rPr>
        <w:t>raportowanie ilości wydruków dla poszczególnych urządzeń drukujących —podsystem raportowy;</w:t>
      </w:r>
    </w:p>
    <w:p w:rsidR="003F3F39" w:rsidRPr="007B1E6B" w:rsidRDefault="003F3F39" w:rsidP="003F3F39">
      <w:pPr>
        <w:ind w:left="1068"/>
        <w:rPr>
          <w:rFonts w:cs="Arial"/>
          <w:lang w:eastAsia="x-none"/>
        </w:rPr>
      </w:pPr>
    </w:p>
    <w:p w:rsidR="003F3F39" w:rsidRPr="007B1E6B" w:rsidRDefault="0054273D" w:rsidP="003F3F39">
      <w:pPr>
        <w:pStyle w:val="Akapitzlist"/>
        <w:numPr>
          <w:ilvl w:val="2"/>
          <w:numId w:val="28"/>
        </w:numPr>
        <w:rPr>
          <w:rFonts w:cs="Arial"/>
        </w:rPr>
      </w:pPr>
      <w:r w:rsidRPr="007B1E6B">
        <w:rPr>
          <w:rFonts w:cs="Arial"/>
        </w:rPr>
        <w:lastRenderedPageBreak/>
        <w:t xml:space="preserve">śledzenie i analizowanie przez Wykonawcę stanów zużycia materiałów </w:t>
      </w:r>
      <w:r w:rsidR="003F3F39" w:rsidRPr="007B1E6B">
        <w:rPr>
          <w:rFonts w:cs="Arial"/>
        </w:rPr>
        <w:tab/>
      </w:r>
      <w:r w:rsidR="003F3F39" w:rsidRPr="007B1E6B">
        <w:rPr>
          <w:rFonts w:cs="Arial"/>
        </w:rPr>
        <w:tab/>
      </w:r>
      <w:r w:rsidRPr="007B1E6B">
        <w:rPr>
          <w:rFonts w:cs="Arial"/>
        </w:rPr>
        <w:t xml:space="preserve">eksploatacyjnych urządzeń drukujących Zamawiającego oraz na tej podstawie </w:t>
      </w:r>
      <w:r w:rsidR="007B1E6B" w:rsidRPr="007B1E6B">
        <w:rPr>
          <w:rFonts w:cs="Arial"/>
        </w:rPr>
        <w:tab/>
      </w:r>
      <w:r w:rsidRPr="007B1E6B">
        <w:rPr>
          <w:rFonts w:cs="Arial"/>
        </w:rPr>
        <w:t>płynną ich dostawę (z wyłączeniem papieru);</w:t>
      </w:r>
    </w:p>
    <w:p w:rsidR="0054273D" w:rsidRPr="007B1E6B" w:rsidRDefault="003F3F39" w:rsidP="003F3F39">
      <w:pPr>
        <w:pStyle w:val="Akapitzlist"/>
        <w:numPr>
          <w:ilvl w:val="2"/>
          <w:numId w:val="28"/>
        </w:numPr>
        <w:rPr>
          <w:rFonts w:cs="Arial"/>
        </w:rPr>
      </w:pPr>
      <w:r w:rsidRPr="007B1E6B">
        <w:rPr>
          <w:rFonts w:cs="Arial"/>
          <w:lang w:val="pl-PL"/>
        </w:rPr>
        <w:t xml:space="preserve"> </w:t>
      </w:r>
      <w:r w:rsidR="0054273D" w:rsidRPr="007B1E6B">
        <w:rPr>
          <w:rFonts w:cs="Arial"/>
        </w:rPr>
        <w:t>serwis i konserwacje urządzeń drukujących</w:t>
      </w:r>
    </w:p>
    <w:p w:rsidR="0054273D" w:rsidRPr="007B1E6B" w:rsidRDefault="0054273D" w:rsidP="003F3F39">
      <w:pPr>
        <w:pStyle w:val="Akapitzlist"/>
        <w:numPr>
          <w:ilvl w:val="2"/>
          <w:numId w:val="28"/>
        </w:numPr>
        <w:rPr>
          <w:rFonts w:cs="Arial"/>
        </w:rPr>
      </w:pPr>
      <w:r w:rsidRPr="007B1E6B">
        <w:rPr>
          <w:rFonts w:cs="Arial"/>
          <w:lang w:val="pl-PL"/>
        </w:rPr>
        <w:t>w sytuacjach awaryjnych wykonawca na czas naprawy będzie zobowiązany do użyczenia urządzeń drukujących dla wybranych stanowisk pracy (istniejących lub nowopowstałych) w miejscach wskazanych przez Zamawiającego.</w:t>
      </w:r>
    </w:p>
    <w:p w:rsidR="0054273D" w:rsidRPr="007B1E6B" w:rsidRDefault="003F3F39" w:rsidP="003F3F39">
      <w:pPr>
        <w:pStyle w:val="Akapitzlist"/>
        <w:numPr>
          <w:ilvl w:val="2"/>
          <w:numId w:val="28"/>
        </w:numPr>
        <w:rPr>
          <w:rFonts w:cs="Arial"/>
        </w:rPr>
      </w:pPr>
      <w:r w:rsidRPr="007B1E6B">
        <w:rPr>
          <w:rFonts w:cs="Arial"/>
          <w:lang w:val="pl-PL"/>
        </w:rPr>
        <w:t>r</w:t>
      </w:r>
      <w:r w:rsidR="0054273D" w:rsidRPr="007B1E6B">
        <w:rPr>
          <w:rFonts w:cs="Arial"/>
          <w:lang w:val="pl-PL"/>
        </w:rPr>
        <w:t>ozliczenie w/w usług winno odbywać się za co miesięczna opłatą, uwzględniającą koszt wydruku jednej strony A4 ujednoliconą dla wszystkich urządzeń Zamawiającego. Obliczaną na podstawie ilości wykonanych wydruków raportowanych do serwisu Wykonawcy. Koszty wydruku mają być przedstawione oddzielnie dla pojedynczego wydruku czarnego i kolorowego</w:t>
      </w:r>
    </w:p>
    <w:p w:rsidR="0054273D" w:rsidRPr="007B1E6B" w:rsidRDefault="007C1ACF" w:rsidP="007C1ACF">
      <w:pPr>
        <w:pStyle w:val="Nagwek1"/>
        <w:numPr>
          <w:ilvl w:val="0"/>
          <w:numId w:val="28"/>
        </w:numPr>
        <w:ind w:hanging="435"/>
        <w:rPr>
          <w:rFonts w:eastAsia="Calibri" w:cs="Arial"/>
          <w:sz w:val="24"/>
          <w:szCs w:val="24"/>
        </w:rPr>
      </w:pPr>
      <w:r w:rsidRPr="007B1E6B">
        <w:rPr>
          <w:rFonts w:eastAsia="Calibri" w:cs="Arial"/>
          <w:sz w:val="24"/>
          <w:szCs w:val="24"/>
        </w:rPr>
        <w:t>WYMAGANIA OGÓLNE:</w:t>
      </w:r>
    </w:p>
    <w:p w:rsidR="0054273D" w:rsidRPr="007B1E6B" w:rsidRDefault="0054273D" w:rsidP="007B1E6B">
      <w:pPr>
        <w:pStyle w:val="Akapitzlist"/>
        <w:numPr>
          <w:ilvl w:val="1"/>
          <w:numId w:val="38"/>
        </w:numPr>
        <w:ind w:left="851"/>
        <w:rPr>
          <w:rFonts w:cs="Arial"/>
        </w:rPr>
      </w:pPr>
      <w:r w:rsidRPr="007B1E6B">
        <w:rPr>
          <w:rFonts w:cs="Arial"/>
        </w:rPr>
        <w:t>Wdrożenie i uruchomienie systemu musi nastąpić w terminie nie dłuższym niż 30 dni od dnia podpisania umowy.</w:t>
      </w:r>
    </w:p>
    <w:p w:rsidR="0054273D" w:rsidRPr="007B1E6B" w:rsidRDefault="0054273D" w:rsidP="007B1E6B">
      <w:pPr>
        <w:pStyle w:val="Akapitzlist"/>
        <w:numPr>
          <w:ilvl w:val="1"/>
          <w:numId w:val="38"/>
        </w:numPr>
        <w:ind w:left="851"/>
        <w:rPr>
          <w:rFonts w:cs="Arial"/>
        </w:rPr>
      </w:pPr>
      <w:r w:rsidRPr="007B1E6B">
        <w:rPr>
          <w:rFonts w:cs="Arial"/>
        </w:rPr>
        <w:t>Przedmiotem zamówienia objęte będą posiadane przez Zamawiającego urządzenia oraz urządzenia drukujące nabywane przez Zamawiającego w ramach tworzenia nowych stanowisk.</w:t>
      </w:r>
    </w:p>
    <w:p w:rsidR="0054273D" w:rsidRPr="007B1E6B" w:rsidRDefault="0054273D" w:rsidP="007B1E6B">
      <w:pPr>
        <w:pStyle w:val="Akapitzlist"/>
        <w:numPr>
          <w:ilvl w:val="1"/>
          <w:numId w:val="38"/>
        </w:numPr>
        <w:ind w:left="851"/>
        <w:rPr>
          <w:rFonts w:cs="Arial"/>
        </w:rPr>
      </w:pPr>
      <w:r w:rsidRPr="007B1E6B">
        <w:rPr>
          <w:rFonts w:cs="Arial"/>
        </w:rPr>
        <w:t>Wykonawca musi zapewnić możliwość użyczenia dodatkowo następujących typów urządzeń:</w:t>
      </w:r>
    </w:p>
    <w:p w:rsidR="0054273D" w:rsidRPr="007B1E6B" w:rsidRDefault="0054273D" w:rsidP="007B1E6B">
      <w:pPr>
        <w:numPr>
          <w:ilvl w:val="0"/>
          <w:numId w:val="20"/>
        </w:numPr>
        <w:ind w:left="851"/>
        <w:rPr>
          <w:rFonts w:cs="Arial"/>
          <w:lang w:eastAsia="x-none"/>
        </w:rPr>
      </w:pPr>
      <w:r w:rsidRPr="007B1E6B">
        <w:rPr>
          <w:rFonts w:cs="Arial"/>
          <w:lang w:eastAsia="x-none"/>
        </w:rPr>
        <w:t>drukarka laserowa, monochromatyczna, dupleksowa z dwoma podajnikami umożliwiającymi automatyczny wybór podajnika w zależności od formatu wydruku (możliwość drukowania recept);</w:t>
      </w:r>
    </w:p>
    <w:p w:rsidR="0054273D" w:rsidRPr="007B1E6B" w:rsidRDefault="0054273D" w:rsidP="007B1E6B">
      <w:pPr>
        <w:numPr>
          <w:ilvl w:val="0"/>
          <w:numId w:val="20"/>
        </w:numPr>
        <w:ind w:left="851"/>
        <w:rPr>
          <w:rFonts w:cs="Arial"/>
          <w:lang w:eastAsia="x-none"/>
        </w:rPr>
      </w:pPr>
      <w:r w:rsidRPr="007B1E6B">
        <w:rPr>
          <w:rFonts w:cs="Arial"/>
          <w:lang w:eastAsia="x-none"/>
        </w:rPr>
        <w:t>urządzenie wielofunkcyjne (drukarka, kopiarka, skaner, fax), urządzenie laserowe, monochromatyczne, dupleksowa z dwoma podajnikami umożliwiającymi automatyczny wybór podajnika w zależności od formatu wydruku, skaner automatyczny dupleksowy z możliwością skanowania do katalogu sieciowego;</w:t>
      </w:r>
    </w:p>
    <w:p w:rsidR="0054273D" w:rsidRPr="007B1E6B" w:rsidRDefault="0054273D" w:rsidP="007B1E6B">
      <w:pPr>
        <w:numPr>
          <w:ilvl w:val="0"/>
          <w:numId w:val="20"/>
        </w:numPr>
        <w:ind w:left="851"/>
        <w:rPr>
          <w:rFonts w:cs="Arial"/>
          <w:lang w:eastAsia="x-none"/>
        </w:rPr>
      </w:pPr>
      <w:r w:rsidRPr="007B1E6B">
        <w:rPr>
          <w:rFonts w:cs="Arial"/>
          <w:lang w:eastAsia="x-none"/>
        </w:rPr>
        <w:t>urządzenie wielofunkcyjne (drukarka, kopiarka, skaner, fax), urządzenie laserowe, kolorowe, dupleksowa z dwoma podajnikami umożliwiającymi automatyczny wybór podajnika w zależności od formatu wydruku, skaner automatyczny dupleksowy z możliwością skanowania do katalogu sieciowego;</w:t>
      </w:r>
    </w:p>
    <w:p w:rsidR="0054273D" w:rsidRPr="007B1E6B" w:rsidRDefault="0054273D" w:rsidP="007B1E6B">
      <w:pPr>
        <w:pStyle w:val="Akapitzlist"/>
        <w:numPr>
          <w:ilvl w:val="1"/>
          <w:numId w:val="38"/>
        </w:numPr>
        <w:ind w:left="851"/>
        <w:rPr>
          <w:rFonts w:cs="Arial"/>
        </w:rPr>
      </w:pPr>
      <w:r w:rsidRPr="007B1E6B">
        <w:rPr>
          <w:rFonts w:cs="Arial"/>
        </w:rPr>
        <w:t>Zamawiający zastrzega sobie prawo pierwokupu użyczonych urządzeń po cenie oszacowanej na podstawie wartości określonej w protokole użyczenia i stopnia ich zużycia.</w:t>
      </w:r>
    </w:p>
    <w:p w:rsidR="0054273D" w:rsidRPr="007B1E6B" w:rsidRDefault="0054273D" w:rsidP="007B1E6B">
      <w:pPr>
        <w:pStyle w:val="Akapitzlist"/>
        <w:numPr>
          <w:ilvl w:val="1"/>
          <w:numId w:val="38"/>
        </w:numPr>
        <w:ind w:left="851"/>
        <w:rPr>
          <w:rFonts w:cs="Arial"/>
        </w:rPr>
      </w:pPr>
      <w:r w:rsidRPr="007B1E6B">
        <w:rPr>
          <w:rFonts w:cs="Arial"/>
        </w:rPr>
        <w:t>Zamawiający nie dopuszcza wymiany urządzeń będących jego własnością. W przypadku naprawy urządzenia Zamawiającego, które będzie trwało dłużej niż dwa dni robocze- Wykonawca jest zobowiązany do dostarczenia na czas naprawy urządzenia zastępczego o podobnych parametrach technicznych.</w:t>
      </w:r>
    </w:p>
    <w:p w:rsidR="0054273D" w:rsidRPr="007B1E6B" w:rsidRDefault="0054273D" w:rsidP="007B1E6B">
      <w:pPr>
        <w:pStyle w:val="Akapitzlist"/>
        <w:numPr>
          <w:ilvl w:val="1"/>
          <w:numId w:val="38"/>
        </w:numPr>
        <w:ind w:left="851"/>
        <w:rPr>
          <w:rFonts w:cs="Arial"/>
        </w:rPr>
      </w:pPr>
      <w:r w:rsidRPr="007B1E6B">
        <w:rPr>
          <w:rFonts w:cs="Arial"/>
        </w:rPr>
        <w:t>System zarządzania musi zapewniać:</w:t>
      </w:r>
    </w:p>
    <w:p w:rsidR="0054273D" w:rsidRPr="007B1E6B" w:rsidRDefault="0054273D" w:rsidP="007B1E6B">
      <w:pPr>
        <w:numPr>
          <w:ilvl w:val="0"/>
          <w:numId w:val="21"/>
        </w:numPr>
        <w:ind w:left="851"/>
        <w:rPr>
          <w:rFonts w:cs="Arial"/>
          <w:lang w:eastAsia="x-none"/>
        </w:rPr>
      </w:pPr>
      <w:r w:rsidRPr="007B1E6B">
        <w:rPr>
          <w:rFonts w:cs="Arial"/>
          <w:lang w:eastAsia="x-none"/>
        </w:rPr>
        <w:t>automatyczne zliczanie liczników urządzeń;</w:t>
      </w:r>
    </w:p>
    <w:p w:rsidR="0054273D" w:rsidRPr="007B1E6B" w:rsidRDefault="0054273D" w:rsidP="007B1E6B">
      <w:pPr>
        <w:numPr>
          <w:ilvl w:val="0"/>
          <w:numId w:val="21"/>
        </w:numPr>
        <w:ind w:left="851"/>
        <w:rPr>
          <w:rFonts w:cs="Arial"/>
          <w:lang w:eastAsia="x-none"/>
        </w:rPr>
      </w:pPr>
      <w:r w:rsidRPr="007B1E6B">
        <w:rPr>
          <w:rFonts w:cs="Arial"/>
          <w:lang w:eastAsia="x-none"/>
        </w:rPr>
        <w:t>zdalne monitorowanie poziomu materiałów eksploatacyjnych ( tonerów, bębnów , innych);</w:t>
      </w:r>
    </w:p>
    <w:p w:rsidR="0054273D" w:rsidRPr="007B1E6B" w:rsidRDefault="0054273D" w:rsidP="007B1E6B">
      <w:pPr>
        <w:numPr>
          <w:ilvl w:val="0"/>
          <w:numId w:val="21"/>
        </w:numPr>
        <w:ind w:left="851"/>
        <w:rPr>
          <w:rFonts w:cs="Arial"/>
          <w:lang w:eastAsia="x-none"/>
        </w:rPr>
      </w:pPr>
      <w:r w:rsidRPr="007B1E6B">
        <w:rPr>
          <w:rFonts w:cs="Arial"/>
          <w:lang w:eastAsia="x-none"/>
        </w:rPr>
        <w:t>dostęp do informacji 24 h na dobę zarówno dla Wykonawcy jak i Zamawiającego;</w:t>
      </w:r>
    </w:p>
    <w:p w:rsidR="0054273D" w:rsidRPr="007B1E6B" w:rsidRDefault="0054273D" w:rsidP="007B1E6B">
      <w:pPr>
        <w:numPr>
          <w:ilvl w:val="0"/>
          <w:numId w:val="21"/>
        </w:numPr>
        <w:ind w:left="851"/>
        <w:rPr>
          <w:rFonts w:cs="Arial"/>
          <w:lang w:eastAsia="x-none"/>
        </w:rPr>
      </w:pPr>
      <w:r w:rsidRPr="007B1E6B">
        <w:rPr>
          <w:rFonts w:cs="Arial"/>
          <w:lang w:eastAsia="x-none"/>
        </w:rPr>
        <w:t>raporty okresowe zawierające analizę sytuacji floty urządzeń drukujących Zamawiającego;</w:t>
      </w:r>
    </w:p>
    <w:p w:rsidR="0054273D" w:rsidRPr="007B1E6B" w:rsidRDefault="0054273D" w:rsidP="007B1E6B">
      <w:pPr>
        <w:numPr>
          <w:ilvl w:val="0"/>
          <w:numId w:val="21"/>
        </w:numPr>
        <w:ind w:left="851"/>
        <w:rPr>
          <w:rFonts w:cs="Arial"/>
          <w:lang w:eastAsia="x-none"/>
        </w:rPr>
      </w:pPr>
      <w:r w:rsidRPr="007B1E6B">
        <w:rPr>
          <w:rFonts w:cs="Arial"/>
          <w:lang w:eastAsia="x-none"/>
        </w:rPr>
        <w:t>powiadomienia o alarmowych stanach materiałów eksploatacyjnych;</w:t>
      </w:r>
    </w:p>
    <w:p w:rsidR="0054273D" w:rsidRPr="007B1E6B" w:rsidRDefault="0054273D" w:rsidP="007B1E6B">
      <w:pPr>
        <w:numPr>
          <w:ilvl w:val="0"/>
          <w:numId w:val="21"/>
        </w:numPr>
        <w:ind w:left="851"/>
        <w:rPr>
          <w:rFonts w:cs="Arial"/>
          <w:lang w:eastAsia="x-none"/>
        </w:rPr>
      </w:pPr>
      <w:r w:rsidRPr="007B1E6B">
        <w:rPr>
          <w:rFonts w:cs="Arial"/>
          <w:lang w:eastAsia="x-none"/>
        </w:rPr>
        <w:t>powiadamiania o alarmach serwisowych urządzeń;</w:t>
      </w:r>
    </w:p>
    <w:p w:rsidR="0054273D" w:rsidRPr="007B1E6B" w:rsidRDefault="0054273D" w:rsidP="007B1E6B">
      <w:pPr>
        <w:numPr>
          <w:ilvl w:val="0"/>
          <w:numId w:val="21"/>
        </w:numPr>
        <w:ind w:left="851"/>
        <w:rPr>
          <w:rFonts w:cs="Arial"/>
          <w:lang w:eastAsia="x-none"/>
        </w:rPr>
      </w:pPr>
      <w:r w:rsidRPr="007B1E6B">
        <w:rPr>
          <w:rFonts w:cs="Arial"/>
          <w:lang w:eastAsia="x-none"/>
        </w:rPr>
        <w:lastRenderedPageBreak/>
        <w:t>dostęp do stanu urządzenia w czasie rzeczywistym;</w:t>
      </w:r>
    </w:p>
    <w:p w:rsidR="0054273D" w:rsidRPr="007B1E6B" w:rsidRDefault="0054273D" w:rsidP="007B1E6B">
      <w:pPr>
        <w:numPr>
          <w:ilvl w:val="0"/>
          <w:numId w:val="21"/>
        </w:numPr>
        <w:ind w:left="851"/>
        <w:rPr>
          <w:rFonts w:cs="Arial"/>
          <w:lang w:eastAsia="x-none"/>
        </w:rPr>
      </w:pPr>
      <w:r w:rsidRPr="007B1E6B">
        <w:rPr>
          <w:rFonts w:cs="Arial"/>
          <w:lang w:eastAsia="x-none"/>
        </w:rPr>
        <w:t>spersonalizowane widoki urządzeń;</w:t>
      </w:r>
    </w:p>
    <w:p w:rsidR="0054273D" w:rsidRPr="007B1E6B" w:rsidRDefault="0054273D" w:rsidP="007B1E6B">
      <w:pPr>
        <w:numPr>
          <w:ilvl w:val="0"/>
          <w:numId w:val="21"/>
        </w:numPr>
        <w:ind w:left="851"/>
        <w:rPr>
          <w:rFonts w:cs="Arial"/>
          <w:lang w:eastAsia="x-none"/>
        </w:rPr>
      </w:pPr>
      <w:r w:rsidRPr="007B1E6B">
        <w:rPr>
          <w:rFonts w:cs="Arial"/>
          <w:lang w:eastAsia="x-none"/>
        </w:rPr>
        <w:t>możliwość generowania tzw.:" ośrodka tworzenia kosztów" poprzez przypisanie wybranego urządzenia Zamawiającego do wskazanej przez niego lokalizacji (dział, wydział, oddział, pokój, piętro, osoba);</w:t>
      </w:r>
    </w:p>
    <w:p w:rsidR="0054273D" w:rsidRPr="007B1E6B" w:rsidRDefault="0054273D" w:rsidP="007B1E6B">
      <w:pPr>
        <w:numPr>
          <w:ilvl w:val="0"/>
          <w:numId w:val="21"/>
        </w:numPr>
        <w:ind w:left="851"/>
        <w:rPr>
          <w:rFonts w:cs="Arial"/>
          <w:lang w:eastAsia="x-none"/>
        </w:rPr>
      </w:pPr>
      <w:r w:rsidRPr="007B1E6B">
        <w:rPr>
          <w:rFonts w:cs="Arial"/>
          <w:lang w:eastAsia="x-none"/>
        </w:rPr>
        <w:t xml:space="preserve">możliwość tworzenia dodatkowych informacji o urządzeniach tzw.: map i </w:t>
      </w:r>
      <w:proofErr w:type="spellStart"/>
      <w:r w:rsidRPr="007B1E6B">
        <w:rPr>
          <w:rFonts w:cs="Arial"/>
          <w:lang w:eastAsia="x-none"/>
        </w:rPr>
        <w:t>layautów</w:t>
      </w:r>
      <w:proofErr w:type="spellEnd"/>
      <w:r w:rsidRPr="007B1E6B">
        <w:rPr>
          <w:rFonts w:cs="Arial"/>
          <w:lang w:eastAsia="x-none"/>
        </w:rPr>
        <w:t xml:space="preserve"> z lokalizacją i opisem wybranego urządzenia Zamawiającego do wskazanej przez niego lokalizacji;</w:t>
      </w:r>
    </w:p>
    <w:p w:rsidR="0054273D" w:rsidRPr="007B1E6B" w:rsidRDefault="0054273D" w:rsidP="007B1E6B">
      <w:pPr>
        <w:numPr>
          <w:ilvl w:val="0"/>
          <w:numId w:val="21"/>
        </w:numPr>
        <w:ind w:left="851"/>
        <w:rPr>
          <w:rFonts w:cs="Arial"/>
          <w:lang w:eastAsia="x-none"/>
        </w:rPr>
      </w:pPr>
      <w:r w:rsidRPr="007B1E6B">
        <w:rPr>
          <w:rFonts w:cs="Arial"/>
          <w:lang w:eastAsia="x-none"/>
        </w:rPr>
        <w:t>możliwość współpracy z już użytkowanymi przez Zamawiającego urządzeniami, połączonymi za pomocą połączeń LAN jak i USB;</w:t>
      </w:r>
    </w:p>
    <w:p w:rsidR="0054273D" w:rsidRPr="007B1E6B" w:rsidRDefault="0054273D" w:rsidP="007B1E6B">
      <w:pPr>
        <w:numPr>
          <w:ilvl w:val="0"/>
          <w:numId w:val="21"/>
        </w:numPr>
        <w:ind w:left="851"/>
        <w:rPr>
          <w:rFonts w:cs="Arial"/>
          <w:lang w:eastAsia="x-none"/>
        </w:rPr>
      </w:pPr>
      <w:r w:rsidRPr="007B1E6B">
        <w:rPr>
          <w:rFonts w:cs="Arial"/>
          <w:lang w:eastAsia="x-none"/>
        </w:rPr>
        <w:t>brak konieczności instalacji serwerów jak i innej ingerencji w sieć Zamawiającego;</w:t>
      </w:r>
    </w:p>
    <w:p w:rsidR="0054273D" w:rsidRPr="007B1E6B" w:rsidRDefault="0054273D" w:rsidP="007B1E6B">
      <w:pPr>
        <w:numPr>
          <w:ilvl w:val="0"/>
          <w:numId w:val="21"/>
        </w:numPr>
        <w:ind w:left="851"/>
        <w:rPr>
          <w:rFonts w:cs="Arial"/>
          <w:lang w:eastAsia="x-none"/>
        </w:rPr>
      </w:pPr>
      <w:r w:rsidRPr="007B1E6B">
        <w:rPr>
          <w:rFonts w:cs="Arial"/>
          <w:lang w:eastAsia="x-none"/>
        </w:rPr>
        <w:t>Zamawiający musi być zwolniony z potrzeby „ręcznego" kontrolowania stanu liczników -– kontrola stanów musi odbywać się za pomocą dedykowanej aplikacji o której mowa w pkt.5.</w:t>
      </w:r>
    </w:p>
    <w:p w:rsidR="0054273D" w:rsidRPr="007B1E6B" w:rsidRDefault="0054273D" w:rsidP="007B1E6B">
      <w:pPr>
        <w:pStyle w:val="Akapitzlist"/>
        <w:numPr>
          <w:ilvl w:val="1"/>
          <w:numId w:val="38"/>
        </w:numPr>
        <w:ind w:left="851"/>
        <w:rPr>
          <w:rFonts w:cs="Arial"/>
        </w:rPr>
      </w:pPr>
      <w:r w:rsidRPr="007B1E6B">
        <w:rPr>
          <w:rFonts w:cs="Arial"/>
        </w:rPr>
        <w:t>W momencie startowego uruchomienia systemu Wykonawca wygeneruje raport początkowy informujący o stanie liczników poszczególnych urządzeń drukujących.</w:t>
      </w:r>
    </w:p>
    <w:p w:rsidR="0054273D" w:rsidRPr="007B1E6B" w:rsidRDefault="0054273D" w:rsidP="007B1E6B">
      <w:pPr>
        <w:pStyle w:val="Akapitzlist"/>
        <w:numPr>
          <w:ilvl w:val="1"/>
          <w:numId w:val="38"/>
        </w:numPr>
        <w:ind w:left="851"/>
        <w:rPr>
          <w:rFonts w:cs="Arial"/>
        </w:rPr>
      </w:pPr>
      <w:r w:rsidRPr="007B1E6B">
        <w:rPr>
          <w:rFonts w:cs="Arial"/>
        </w:rPr>
        <w:t>Raport dotyczący stanu zużycia materiałów zużywalnych oraz stopnia realizacji umowy względem jej wartości maksymalnej sporządzany będzie na koniec miesiąca:</w:t>
      </w:r>
    </w:p>
    <w:p w:rsidR="0054273D" w:rsidRPr="007B1E6B" w:rsidRDefault="0054273D" w:rsidP="007B1E6B">
      <w:pPr>
        <w:numPr>
          <w:ilvl w:val="0"/>
          <w:numId w:val="22"/>
        </w:numPr>
        <w:ind w:left="851"/>
        <w:rPr>
          <w:rFonts w:cs="Arial"/>
          <w:lang w:eastAsia="x-none"/>
        </w:rPr>
      </w:pPr>
      <w:r w:rsidRPr="007B1E6B">
        <w:rPr>
          <w:rFonts w:cs="Arial"/>
          <w:lang w:eastAsia="x-none"/>
        </w:rPr>
        <w:t>w formie papierowej i dołączany do faktury;</w:t>
      </w:r>
    </w:p>
    <w:p w:rsidR="0054273D" w:rsidRPr="007B1E6B" w:rsidRDefault="0054273D" w:rsidP="007B1E6B">
      <w:pPr>
        <w:numPr>
          <w:ilvl w:val="0"/>
          <w:numId w:val="22"/>
        </w:numPr>
        <w:ind w:left="851"/>
        <w:rPr>
          <w:rFonts w:cs="Arial"/>
          <w:lang w:eastAsia="x-none"/>
        </w:rPr>
      </w:pPr>
      <w:r w:rsidRPr="007B1E6B">
        <w:rPr>
          <w:rFonts w:cs="Arial"/>
          <w:lang w:eastAsia="x-none"/>
        </w:rPr>
        <w:t>w formie elektronicznej jako plik arkusza kalkulacyjnego i dostarczany Zamawiającemu pocztą elektroniczną na wskazany adres w terminie jak jego wersja papierowa.</w:t>
      </w:r>
    </w:p>
    <w:p w:rsidR="0054273D" w:rsidRPr="007B1E6B" w:rsidRDefault="0054273D" w:rsidP="007B1E6B">
      <w:pPr>
        <w:pStyle w:val="Akapitzlist"/>
        <w:numPr>
          <w:ilvl w:val="1"/>
          <w:numId w:val="38"/>
        </w:numPr>
        <w:ind w:left="851"/>
        <w:rPr>
          <w:rFonts w:cs="Arial"/>
        </w:rPr>
      </w:pPr>
      <w:r w:rsidRPr="007B1E6B">
        <w:rPr>
          <w:rFonts w:cs="Arial"/>
        </w:rPr>
        <w:t>Serwis i konserwacja urządzeń może odbywać się poza siedzibą zamawiającego pod warunkiem dostarczenia przez Wykonawcę urządzenia zastępczego nie gorszego niż urządzenie serwisowane.</w:t>
      </w:r>
    </w:p>
    <w:p w:rsidR="0054273D" w:rsidRPr="007B1E6B" w:rsidRDefault="0054273D" w:rsidP="007B1E6B">
      <w:pPr>
        <w:pStyle w:val="Akapitzlist"/>
        <w:numPr>
          <w:ilvl w:val="1"/>
          <w:numId w:val="38"/>
        </w:numPr>
        <w:ind w:left="851"/>
        <w:rPr>
          <w:rFonts w:cs="Arial"/>
        </w:rPr>
      </w:pPr>
      <w:r w:rsidRPr="007B1E6B">
        <w:rPr>
          <w:rFonts w:cs="Arial"/>
        </w:rPr>
        <w:t>Zamawiający zwolniony jest z kosztów usług serwisowych i części potrzebnych do wykonania naprawy.</w:t>
      </w:r>
    </w:p>
    <w:p w:rsidR="0059753F" w:rsidRPr="007B1E6B" w:rsidRDefault="007C1ACF" w:rsidP="007C1ACF">
      <w:pPr>
        <w:pStyle w:val="Nagwek1"/>
        <w:numPr>
          <w:ilvl w:val="0"/>
          <w:numId w:val="28"/>
        </w:numPr>
        <w:ind w:hanging="9"/>
        <w:rPr>
          <w:rFonts w:cs="Arial"/>
          <w:sz w:val="24"/>
          <w:szCs w:val="24"/>
        </w:rPr>
      </w:pPr>
      <w:r w:rsidRPr="007B1E6B">
        <w:rPr>
          <w:rFonts w:cs="Arial"/>
          <w:sz w:val="24"/>
          <w:szCs w:val="24"/>
        </w:rPr>
        <w:t>WYMAGANIA TECHNICZNE</w:t>
      </w:r>
      <w:r w:rsidR="007B1E6B" w:rsidRPr="007B1E6B">
        <w:rPr>
          <w:rFonts w:cs="Arial"/>
          <w:sz w:val="24"/>
          <w:szCs w:val="24"/>
          <w:lang w:val="pl-PL"/>
        </w:rPr>
        <w:t>:</w:t>
      </w:r>
    </w:p>
    <w:p w:rsidR="007C1ACF" w:rsidRPr="007B1E6B" w:rsidRDefault="0059753F" w:rsidP="007B1E6B">
      <w:pPr>
        <w:pStyle w:val="Akapitzlist"/>
        <w:numPr>
          <w:ilvl w:val="1"/>
          <w:numId w:val="40"/>
        </w:numPr>
        <w:ind w:left="993" w:firstLine="0"/>
        <w:rPr>
          <w:rFonts w:cs="Arial"/>
        </w:rPr>
      </w:pPr>
      <w:r w:rsidRPr="007B1E6B">
        <w:rPr>
          <w:rFonts w:cs="Arial"/>
        </w:rPr>
        <w:t>Udostępnienie przez Wykonawcę ewentualnie instalacja na zasobach zamawiającego oprogramowania przeznaczonego do zapewnienia kompleksowej obsługi urządzeń drukujących.</w:t>
      </w:r>
    </w:p>
    <w:p w:rsidR="0059753F" w:rsidRPr="007B1E6B" w:rsidRDefault="0059753F" w:rsidP="0059753F">
      <w:pPr>
        <w:pStyle w:val="Akapitzlist"/>
        <w:ind w:left="1003"/>
        <w:rPr>
          <w:rFonts w:cs="Arial"/>
        </w:rPr>
      </w:pPr>
      <w:r w:rsidRPr="007B1E6B">
        <w:rPr>
          <w:rFonts w:cs="Arial"/>
        </w:rPr>
        <w:t>●</w:t>
      </w:r>
      <w:r w:rsidRPr="007B1E6B">
        <w:rPr>
          <w:rFonts w:cs="Arial"/>
        </w:rPr>
        <w:tab/>
        <w:t>Możliwość instalacji oprogramowania klienckiego w środowisku Windows oraz Linux.</w:t>
      </w:r>
    </w:p>
    <w:p w:rsidR="0059753F" w:rsidRPr="007B1E6B" w:rsidRDefault="0059753F" w:rsidP="0059753F">
      <w:pPr>
        <w:pStyle w:val="Akapitzlist"/>
        <w:ind w:left="1003"/>
        <w:rPr>
          <w:rFonts w:cs="Arial"/>
        </w:rPr>
      </w:pPr>
      <w:r w:rsidRPr="007B1E6B">
        <w:rPr>
          <w:rFonts w:cs="Arial"/>
        </w:rPr>
        <w:t>●</w:t>
      </w:r>
      <w:r w:rsidRPr="007B1E6B">
        <w:rPr>
          <w:rFonts w:cs="Arial"/>
        </w:rPr>
        <w:tab/>
        <w:t>Możliwość komunikacji agenta z urządzeniem drukującym za pomocą połączeń LAN oraz USB zarówno w środowisku Windows jak i Linux</w:t>
      </w:r>
    </w:p>
    <w:p w:rsidR="0059753F" w:rsidRPr="007B1E6B" w:rsidRDefault="0059753F" w:rsidP="0059753F">
      <w:pPr>
        <w:pStyle w:val="Akapitzlist"/>
        <w:ind w:left="1003"/>
        <w:rPr>
          <w:rFonts w:cs="Arial"/>
        </w:rPr>
      </w:pPr>
      <w:r w:rsidRPr="007B1E6B">
        <w:rPr>
          <w:rFonts w:cs="Arial"/>
        </w:rPr>
        <w:t>●</w:t>
      </w:r>
      <w:r w:rsidRPr="007B1E6B">
        <w:rPr>
          <w:rFonts w:cs="Arial"/>
        </w:rPr>
        <w:tab/>
        <w:t xml:space="preserve">W przypadku konieczności podłączenia do sieci LAN urządzenia drukującego Zamawiającego lub użyczonego od Wykonawcy w miejscu, gdzie nie ma wystarczającej ilości gniazd sieciowych, Wykonawca użyczy Zamawiającemu przełącznik sieciowy i/lub </w:t>
      </w:r>
      <w:proofErr w:type="spellStart"/>
      <w:r w:rsidRPr="007B1E6B">
        <w:rPr>
          <w:rFonts w:cs="Arial"/>
        </w:rPr>
        <w:t>printserver</w:t>
      </w:r>
      <w:proofErr w:type="spellEnd"/>
      <w:r w:rsidRPr="007B1E6B">
        <w:rPr>
          <w:rFonts w:cs="Arial"/>
        </w:rPr>
        <w:t>.</w:t>
      </w:r>
    </w:p>
    <w:p w:rsidR="0059753F" w:rsidRPr="007B1E6B" w:rsidRDefault="0059753F" w:rsidP="0059753F">
      <w:pPr>
        <w:pStyle w:val="Akapitzlist"/>
        <w:ind w:left="1003"/>
        <w:rPr>
          <w:rFonts w:cs="Arial"/>
        </w:rPr>
      </w:pPr>
      <w:r w:rsidRPr="007B1E6B">
        <w:rPr>
          <w:rFonts w:cs="Arial"/>
        </w:rPr>
        <w:t>●</w:t>
      </w:r>
      <w:r w:rsidRPr="007B1E6B">
        <w:rPr>
          <w:rFonts w:cs="Arial"/>
        </w:rPr>
        <w:tab/>
        <w:t>Zamawiający nie dopuszcza ingerencji Wykonawcy w swoje środowisko sieciowe.</w:t>
      </w:r>
    </w:p>
    <w:p w:rsidR="0059753F" w:rsidRPr="007B1E6B" w:rsidRDefault="0059753F" w:rsidP="0059753F">
      <w:pPr>
        <w:pStyle w:val="Akapitzlist"/>
        <w:ind w:left="1003"/>
        <w:rPr>
          <w:rFonts w:cs="Arial"/>
        </w:rPr>
      </w:pPr>
      <w:r w:rsidRPr="007B1E6B">
        <w:rPr>
          <w:rFonts w:cs="Arial"/>
        </w:rPr>
        <w:t>●</w:t>
      </w:r>
      <w:r w:rsidRPr="007B1E6B">
        <w:rPr>
          <w:rFonts w:cs="Arial"/>
        </w:rPr>
        <w:tab/>
        <w:t>Zakres danych przesyłanych od agentów zainstalowanych u Zamawiającego do wskazanego zasobu może obejmować tylko i wyłącznie informacje związane z stanem pracy urządzeń drukujących — niedopuszczalne jest przesyłanie jakichkolwiek informacji związanych z treścią wydruków.</w:t>
      </w:r>
    </w:p>
    <w:p w:rsidR="0059753F" w:rsidRPr="007B1E6B" w:rsidRDefault="0059753F" w:rsidP="0059753F">
      <w:pPr>
        <w:pStyle w:val="Akapitzlist"/>
        <w:ind w:left="1003"/>
        <w:rPr>
          <w:rFonts w:cs="Arial"/>
        </w:rPr>
      </w:pPr>
      <w:r w:rsidRPr="007B1E6B">
        <w:rPr>
          <w:rFonts w:cs="Arial"/>
        </w:rPr>
        <w:lastRenderedPageBreak/>
        <w:t>●</w:t>
      </w:r>
      <w:r w:rsidRPr="007B1E6B">
        <w:rPr>
          <w:rFonts w:cs="Arial"/>
        </w:rPr>
        <w:tab/>
        <w:t>Wymagany jest certyfikat bezpieczeństwa certyfikat bezpieczeństwa ISO 27001:14.</w:t>
      </w:r>
    </w:p>
    <w:p w:rsidR="0059753F" w:rsidRPr="007B1E6B" w:rsidRDefault="0059753F" w:rsidP="0059753F">
      <w:pPr>
        <w:pStyle w:val="Akapitzlist"/>
        <w:ind w:left="1003"/>
        <w:rPr>
          <w:rFonts w:cs="Arial"/>
        </w:rPr>
      </w:pPr>
      <w:r w:rsidRPr="007B1E6B">
        <w:rPr>
          <w:rFonts w:cs="Arial"/>
        </w:rPr>
        <w:t>●</w:t>
      </w:r>
      <w:r w:rsidRPr="007B1E6B">
        <w:rPr>
          <w:rFonts w:cs="Arial"/>
        </w:rPr>
        <w:tab/>
        <w:t>Transmisja danych od agentów do serwera musi być szyfrowana jednym ze standardowych algorytmów kryptograficznych (np. DES, 3DES, AES, IDEA, BLOWFISH, TWOFISH, SERPENT).</w:t>
      </w:r>
    </w:p>
    <w:p w:rsidR="0059753F" w:rsidRPr="007B1E6B" w:rsidRDefault="0059753F" w:rsidP="0059753F">
      <w:pPr>
        <w:pStyle w:val="Akapitzlist"/>
        <w:ind w:left="1003"/>
        <w:rPr>
          <w:rFonts w:cs="Arial"/>
        </w:rPr>
      </w:pPr>
      <w:r w:rsidRPr="007B1E6B">
        <w:rPr>
          <w:rFonts w:cs="Arial"/>
        </w:rPr>
        <w:t>●</w:t>
      </w:r>
      <w:r w:rsidRPr="007B1E6B">
        <w:rPr>
          <w:rFonts w:cs="Arial"/>
        </w:rPr>
        <w:tab/>
        <w:t>Przypisanie przez Wykonawcę poszczególnych urządzeń drukujących w podsystemie raportowym do lokalizacji i ośrodków powstawania kosztów zgodnie z wykazem dostarczonym przez Zamawiającego po podpisaniu umowy.</w:t>
      </w:r>
    </w:p>
    <w:p w:rsidR="0059753F" w:rsidRPr="007B1E6B" w:rsidRDefault="0059753F" w:rsidP="0059753F">
      <w:pPr>
        <w:pStyle w:val="Akapitzlist"/>
        <w:ind w:left="1003"/>
        <w:rPr>
          <w:rFonts w:cs="Arial"/>
        </w:rPr>
      </w:pPr>
      <w:r w:rsidRPr="007B1E6B">
        <w:rPr>
          <w:rFonts w:cs="Arial"/>
        </w:rPr>
        <w:t>●</w:t>
      </w:r>
      <w:r w:rsidRPr="007B1E6B">
        <w:rPr>
          <w:rFonts w:cs="Arial"/>
        </w:rPr>
        <w:tab/>
        <w:t>Systemu musi zapewniać automatyczne skanowanie sieci komputerowej w celu wykrycia nowych urządzeń.</w:t>
      </w:r>
    </w:p>
    <w:p w:rsidR="0059753F" w:rsidRPr="007B1E6B" w:rsidRDefault="0059753F" w:rsidP="0059753F">
      <w:pPr>
        <w:pStyle w:val="Akapitzlist"/>
        <w:ind w:left="1003"/>
        <w:rPr>
          <w:rFonts w:cs="Arial"/>
        </w:rPr>
      </w:pPr>
      <w:r w:rsidRPr="007B1E6B">
        <w:rPr>
          <w:rFonts w:cs="Arial"/>
        </w:rPr>
        <w:t>●</w:t>
      </w:r>
      <w:r w:rsidRPr="007B1E6B">
        <w:rPr>
          <w:rFonts w:cs="Arial"/>
        </w:rPr>
        <w:tab/>
        <w:t>Podsystemy monitorowania i raportowania powinny zapewniać:</w:t>
      </w:r>
    </w:p>
    <w:p w:rsidR="0059753F" w:rsidRPr="007B1E6B" w:rsidRDefault="0059753F" w:rsidP="0059753F">
      <w:pPr>
        <w:pStyle w:val="Akapitzlist"/>
        <w:ind w:left="1003"/>
        <w:rPr>
          <w:rFonts w:cs="Arial"/>
        </w:rPr>
      </w:pPr>
      <w:r w:rsidRPr="007B1E6B">
        <w:rPr>
          <w:rFonts w:cs="Arial"/>
        </w:rPr>
        <w:t>●</w:t>
      </w:r>
      <w:r w:rsidRPr="007B1E6B">
        <w:rPr>
          <w:rFonts w:cs="Arial"/>
        </w:rPr>
        <w:tab/>
        <w:t>prezentację informacji o urządzeniu drukującym: producent, model, numer seryjny, lokalizacja, ośrodek powstawania kosztów.</w:t>
      </w:r>
    </w:p>
    <w:p w:rsidR="0059753F" w:rsidRPr="007B1E6B" w:rsidRDefault="0059753F" w:rsidP="0059753F">
      <w:pPr>
        <w:pStyle w:val="Akapitzlist"/>
        <w:ind w:left="1003"/>
        <w:rPr>
          <w:rFonts w:cs="Arial"/>
        </w:rPr>
      </w:pPr>
      <w:r w:rsidRPr="007B1E6B">
        <w:rPr>
          <w:rFonts w:cs="Arial"/>
        </w:rPr>
        <w:t>●</w:t>
      </w:r>
      <w:r w:rsidRPr="007B1E6B">
        <w:rPr>
          <w:rFonts w:cs="Arial"/>
        </w:rPr>
        <w:tab/>
        <w:t xml:space="preserve">generowanie raportów dziennych, tygodniowych, miesięcznych wraz z możliwością podziału na format papieru, duplex, </w:t>
      </w:r>
      <w:proofErr w:type="spellStart"/>
      <w:r w:rsidRPr="007B1E6B">
        <w:rPr>
          <w:rFonts w:cs="Arial"/>
        </w:rPr>
        <w:t>simplex</w:t>
      </w:r>
      <w:proofErr w:type="spellEnd"/>
      <w:r w:rsidRPr="007B1E6B">
        <w:rPr>
          <w:rFonts w:cs="Arial"/>
        </w:rPr>
        <w:t xml:space="preserve"> oraz wydruk kolorowy i monochromatyczny dla poszczególnych urządzeń Zamawiającego.</w:t>
      </w:r>
    </w:p>
    <w:p w:rsidR="0059753F" w:rsidRPr="007B1E6B" w:rsidRDefault="0059753F" w:rsidP="0059753F">
      <w:pPr>
        <w:pStyle w:val="Akapitzlist"/>
        <w:ind w:left="1003"/>
        <w:rPr>
          <w:rFonts w:cs="Arial"/>
        </w:rPr>
      </w:pPr>
      <w:r w:rsidRPr="007B1E6B">
        <w:rPr>
          <w:rFonts w:cs="Arial"/>
        </w:rPr>
        <w:t>●</w:t>
      </w:r>
      <w:r w:rsidRPr="007B1E6B">
        <w:rPr>
          <w:rFonts w:cs="Arial"/>
        </w:rPr>
        <w:tab/>
        <w:t>tworzenie sumarycznego wykresu oraz raportu ilości wydruków z możliwością wyboru zakresu dat (historia).</w:t>
      </w:r>
    </w:p>
    <w:p w:rsidR="0059753F" w:rsidRPr="007B1E6B" w:rsidRDefault="0059753F" w:rsidP="0059753F">
      <w:pPr>
        <w:pStyle w:val="Akapitzlist"/>
        <w:ind w:left="1003"/>
        <w:rPr>
          <w:rFonts w:cs="Arial"/>
        </w:rPr>
      </w:pPr>
      <w:r w:rsidRPr="007B1E6B">
        <w:rPr>
          <w:rFonts w:cs="Arial"/>
        </w:rPr>
        <w:t>●</w:t>
      </w:r>
      <w:r w:rsidRPr="007B1E6B">
        <w:rPr>
          <w:rFonts w:cs="Arial"/>
        </w:rPr>
        <w:tab/>
        <w:t>generowanie raportu miesięcznego ilości i kosztu wydruków (stron) dla każdego urządzenia z agregacją względem ośrodków powstawania kosztów.</w:t>
      </w:r>
    </w:p>
    <w:p w:rsidR="0059753F" w:rsidRPr="007B1E6B" w:rsidRDefault="0059753F" w:rsidP="0059753F">
      <w:pPr>
        <w:pStyle w:val="Akapitzlist"/>
        <w:ind w:left="1003"/>
        <w:rPr>
          <w:rFonts w:cs="Arial"/>
        </w:rPr>
      </w:pPr>
      <w:r w:rsidRPr="007B1E6B">
        <w:rPr>
          <w:rFonts w:cs="Arial"/>
        </w:rPr>
        <w:t>●</w:t>
      </w:r>
      <w:r w:rsidRPr="007B1E6B">
        <w:rPr>
          <w:rFonts w:cs="Arial"/>
        </w:rPr>
        <w:tab/>
        <w:t>eksport raportów drukowania do plików CSV.</w:t>
      </w:r>
    </w:p>
    <w:p w:rsidR="0059753F" w:rsidRPr="007B1E6B" w:rsidRDefault="0059753F" w:rsidP="0059753F">
      <w:pPr>
        <w:pStyle w:val="Akapitzlist"/>
        <w:ind w:left="1003"/>
        <w:rPr>
          <w:rFonts w:cs="Arial"/>
        </w:rPr>
      </w:pPr>
      <w:r w:rsidRPr="007B1E6B">
        <w:rPr>
          <w:rFonts w:cs="Arial"/>
        </w:rPr>
        <w:t>●</w:t>
      </w:r>
      <w:r w:rsidRPr="007B1E6B">
        <w:rPr>
          <w:rFonts w:cs="Arial"/>
        </w:rPr>
        <w:tab/>
        <w:t>śledzenie zużycia materiałów eksploatacyjnych w urządzeniach drukujących jak również możliwość zliczania ilości wydrukowanych stron.</w:t>
      </w:r>
    </w:p>
    <w:p w:rsidR="0059753F" w:rsidRPr="007B1E6B" w:rsidRDefault="0059753F" w:rsidP="0059753F">
      <w:pPr>
        <w:pStyle w:val="Akapitzlist"/>
        <w:ind w:left="1003"/>
        <w:rPr>
          <w:rFonts w:cs="Arial"/>
        </w:rPr>
      </w:pPr>
      <w:r w:rsidRPr="007B1E6B">
        <w:rPr>
          <w:rFonts w:cs="Arial"/>
        </w:rPr>
        <w:t>●</w:t>
      </w:r>
      <w:r w:rsidRPr="007B1E6B">
        <w:rPr>
          <w:rFonts w:cs="Arial"/>
        </w:rPr>
        <w:tab/>
        <w:t>System musi zapewnić automatyczne monitorowanie nowych urządzeń drukujących zainstalowanych na wcześniej monitorowanych stacjach roboczych i serwerach wydruków. W takim przypadki informacja o podłączeniu nowego urządzenia musi być automatycznie przesłana do serwera centralnego, gdzie administrator podejmie decyzje o jej sklasyfikowaniu.</w:t>
      </w:r>
    </w:p>
    <w:p w:rsidR="0059753F" w:rsidRPr="007B1E6B" w:rsidRDefault="0059753F" w:rsidP="0059753F">
      <w:pPr>
        <w:pStyle w:val="Akapitzlist"/>
        <w:ind w:left="1003"/>
        <w:rPr>
          <w:rFonts w:cs="Arial"/>
        </w:rPr>
      </w:pPr>
      <w:r w:rsidRPr="007B1E6B">
        <w:rPr>
          <w:rFonts w:cs="Arial"/>
        </w:rPr>
        <w:t>●</w:t>
      </w:r>
      <w:r w:rsidRPr="007B1E6B">
        <w:rPr>
          <w:rFonts w:cs="Arial"/>
        </w:rPr>
        <w:tab/>
        <w:t>Zamawiający nie dopuszcza instalacji kilku aplikacji, dostęp do panelu systemu musi być przez przeglądarkę WWW.</w:t>
      </w:r>
    </w:p>
    <w:p w:rsidR="0059753F" w:rsidRPr="007B1E6B" w:rsidRDefault="0059753F" w:rsidP="0059753F">
      <w:pPr>
        <w:pStyle w:val="Akapitzlist"/>
        <w:ind w:left="1003"/>
        <w:rPr>
          <w:rFonts w:cs="Arial"/>
        </w:rPr>
      </w:pPr>
      <w:r w:rsidRPr="007B1E6B">
        <w:rPr>
          <w:rFonts w:cs="Arial"/>
        </w:rPr>
        <w:t>●</w:t>
      </w:r>
      <w:r w:rsidRPr="007B1E6B">
        <w:rPr>
          <w:rFonts w:cs="Arial"/>
        </w:rPr>
        <w:tab/>
        <w:t>System musi umożliwiać obsługę SNMP v2c oraz v3.</w:t>
      </w:r>
    </w:p>
    <w:p w:rsidR="0059753F" w:rsidRPr="007B1E6B" w:rsidRDefault="0059753F" w:rsidP="0059753F">
      <w:pPr>
        <w:pStyle w:val="Akapitzlist"/>
        <w:ind w:left="1003"/>
        <w:rPr>
          <w:rFonts w:cs="Arial"/>
        </w:rPr>
      </w:pPr>
      <w:r w:rsidRPr="007B1E6B">
        <w:rPr>
          <w:rFonts w:cs="Arial"/>
        </w:rPr>
        <w:t>●</w:t>
      </w:r>
      <w:r w:rsidRPr="007B1E6B">
        <w:rPr>
          <w:rFonts w:cs="Arial"/>
        </w:rPr>
        <w:tab/>
        <w:t>Nie dopuszcza się instalowanie wielu aplikacji. Wszystkie funkcjonalności muszą zostać spełnione przez jeden system zarządzania . Jeden rodzaj agenta musi być odpowiedzialny za skanowanie i komunikację urządzeń USB LPT i LAN . Nie dopuszcza się możliwości instalacji wielu agentów.</w:t>
      </w:r>
    </w:p>
    <w:p w:rsidR="0059753F" w:rsidRPr="007B1E6B" w:rsidRDefault="0059753F" w:rsidP="0059753F">
      <w:pPr>
        <w:pStyle w:val="Akapitzlist"/>
        <w:ind w:left="1003"/>
        <w:rPr>
          <w:rFonts w:cs="Arial"/>
        </w:rPr>
      </w:pPr>
      <w:r w:rsidRPr="007B1E6B">
        <w:rPr>
          <w:rFonts w:cs="Arial"/>
        </w:rPr>
        <w:t>●</w:t>
      </w:r>
      <w:r w:rsidRPr="007B1E6B">
        <w:rPr>
          <w:rFonts w:cs="Arial"/>
        </w:rPr>
        <w:tab/>
        <w:t>Oprogramowanie zliczające musi posiadać możliwość doboru ręcznego min 15 profili dla urządzeń drukujących połączonych za pomocą połączeń U513.</w:t>
      </w:r>
    </w:p>
    <w:p w:rsidR="0059753F" w:rsidRPr="007B1E6B" w:rsidRDefault="0059753F" w:rsidP="0059753F">
      <w:pPr>
        <w:pStyle w:val="Akapitzlist"/>
        <w:ind w:left="1003"/>
        <w:rPr>
          <w:rFonts w:cs="Arial"/>
        </w:rPr>
      </w:pPr>
      <w:r w:rsidRPr="007B1E6B">
        <w:rPr>
          <w:rFonts w:cs="Arial"/>
        </w:rPr>
        <w:t>●</w:t>
      </w:r>
      <w:r w:rsidRPr="007B1E6B">
        <w:rPr>
          <w:rFonts w:cs="Arial"/>
        </w:rPr>
        <w:tab/>
        <w:t>Oprogramowanie zliczająco-monitorujące musi mieć możliwość odczytu zbieranych informacji z urządzeń drukujących zamawiającego tekstem otwartym (skrypt otwarty) JSON / ASC2I.</w:t>
      </w:r>
    </w:p>
    <w:p w:rsidR="0059753F" w:rsidRPr="007B1E6B" w:rsidRDefault="0059753F" w:rsidP="0059753F">
      <w:pPr>
        <w:pStyle w:val="Akapitzlist"/>
        <w:ind w:left="1003"/>
        <w:rPr>
          <w:rFonts w:cs="Arial"/>
        </w:rPr>
      </w:pPr>
      <w:r w:rsidRPr="007B1E6B">
        <w:rPr>
          <w:rFonts w:cs="Arial"/>
        </w:rPr>
        <w:t>●</w:t>
      </w:r>
      <w:r w:rsidRPr="007B1E6B">
        <w:rPr>
          <w:rFonts w:cs="Arial"/>
        </w:rPr>
        <w:tab/>
        <w:t>Oprogramowanie musi mieć możliwość odczytu plików w standardzie SOUP</w:t>
      </w:r>
    </w:p>
    <w:p w:rsidR="0059753F" w:rsidRPr="007B1E6B" w:rsidRDefault="0059753F" w:rsidP="0059753F">
      <w:pPr>
        <w:pStyle w:val="Akapitzlist"/>
        <w:ind w:left="1003"/>
        <w:rPr>
          <w:rFonts w:cs="Arial"/>
        </w:rPr>
      </w:pPr>
      <w:r w:rsidRPr="007B1E6B">
        <w:rPr>
          <w:rFonts w:cs="Arial"/>
        </w:rPr>
        <w:t>●</w:t>
      </w:r>
      <w:r w:rsidRPr="007B1E6B">
        <w:rPr>
          <w:rFonts w:cs="Arial"/>
        </w:rPr>
        <w:tab/>
        <w:t>System zarządzania musi posiadać funkcjonalność:</w:t>
      </w:r>
    </w:p>
    <w:p w:rsidR="0059753F" w:rsidRPr="007B1E6B" w:rsidRDefault="0059753F" w:rsidP="0059753F">
      <w:pPr>
        <w:pStyle w:val="Akapitzlist"/>
        <w:ind w:left="1003"/>
        <w:rPr>
          <w:rFonts w:cs="Arial"/>
        </w:rPr>
      </w:pPr>
      <w:r w:rsidRPr="007B1E6B">
        <w:rPr>
          <w:rFonts w:cs="Arial"/>
        </w:rPr>
        <w:t>●</w:t>
      </w:r>
      <w:r w:rsidRPr="007B1E6B">
        <w:rPr>
          <w:rFonts w:cs="Arial"/>
        </w:rPr>
        <w:tab/>
        <w:t xml:space="preserve">obliczenia w czasie rzeczywistym na podstawie zużycia materiałów eksploatacyjnych, pokrycia strony dla każdej drukarki bez względu na typ połączenia urządzenia drukującego ze stacją roboczą (tj. LPT, USB oraz LAN), </w:t>
      </w:r>
    </w:p>
    <w:p w:rsidR="0059753F" w:rsidRPr="007B1E6B" w:rsidRDefault="0059753F" w:rsidP="0059753F">
      <w:pPr>
        <w:pStyle w:val="Akapitzlist"/>
        <w:ind w:left="1003"/>
        <w:rPr>
          <w:rFonts w:cs="Arial"/>
        </w:rPr>
      </w:pPr>
      <w:r w:rsidRPr="007B1E6B">
        <w:rPr>
          <w:rFonts w:cs="Arial"/>
        </w:rPr>
        <w:t>●</w:t>
      </w:r>
      <w:r w:rsidRPr="007B1E6B">
        <w:rPr>
          <w:rFonts w:cs="Arial"/>
        </w:rPr>
        <w:tab/>
        <w:t>możliwość wygenerowania w czasie rzeczywistym i z zakresem dat raportu uwzględniającego procentowe pokrycie stron dla każdej drukarki oraz uśrednionym pokryciem dla wszystkich z rozróżnieniem na rodzaj kopii.</w:t>
      </w:r>
    </w:p>
    <w:p w:rsidR="0059753F" w:rsidRPr="007B1E6B" w:rsidRDefault="0059753F" w:rsidP="0059753F">
      <w:pPr>
        <w:pStyle w:val="Akapitzlist"/>
        <w:ind w:left="1003"/>
        <w:rPr>
          <w:rFonts w:cs="Arial"/>
        </w:rPr>
      </w:pPr>
      <w:r w:rsidRPr="007B1E6B">
        <w:rPr>
          <w:rFonts w:cs="Arial"/>
        </w:rPr>
        <w:lastRenderedPageBreak/>
        <w:t>●</w:t>
      </w:r>
      <w:r w:rsidRPr="007B1E6B">
        <w:rPr>
          <w:rFonts w:cs="Arial"/>
        </w:rPr>
        <w:tab/>
        <w:t>określania ceny pojedynczej kopi z dokładnością do 4 miejsca po przecinku , pozwala w czasie rzeczywistym i z zakresem dat wygenerować raport z pokryciami stron dla każdej drukarki oraz średnim pokryciem dla wszystkich rozdzielając na kopie mono i kolor lub uśredniając do mono.</w:t>
      </w:r>
    </w:p>
    <w:p w:rsidR="0059753F" w:rsidRPr="007B1E6B" w:rsidRDefault="0059753F" w:rsidP="0059753F">
      <w:pPr>
        <w:pStyle w:val="Akapitzlist"/>
        <w:ind w:left="1003"/>
        <w:rPr>
          <w:rFonts w:cs="Arial"/>
        </w:rPr>
      </w:pPr>
      <w:r w:rsidRPr="007B1E6B">
        <w:rPr>
          <w:rFonts w:cs="Arial"/>
        </w:rPr>
        <w:t>●</w:t>
      </w:r>
      <w:r w:rsidRPr="007B1E6B">
        <w:rPr>
          <w:rFonts w:cs="Arial"/>
        </w:rPr>
        <w:tab/>
        <w:t>zamawiający musi możliwość wysyłania informacji związanej z zarządzaniem systemem i pracą drukarek do Biura Obsługi Klienta z poziomu systemu zarządzania drukiem , bez konieczności korzystania z serwerów i domen poczty zewnętrznej.</w:t>
      </w:r>
    </w:p>
    <w:p w:rsidR="0059753F" w:rsidRPr="007B1E6B" w:rsidRDefault="0059753F" w:rsidP="0059753F">
      <w:pPr>
        <w:pStyle w:val="Akapitzlist"/>
        <w:ind w:left="1003"/>
        <w:rPr>
          <w:rFonts w:cs="Arial"/>
        </w:rPr>
      </w:pPr>
      <w:r w:rsidRPr="007B1E6B">
        <w:rPr>
          <w:rFonts w:cs="Arial"/>
        </w:rPr>
        <w:t>●</w:t>
      </w:r>
      <w:r w:rsidRPr="007B1E6B">
        <w:rPr>
          <w:rFonts w:cs="Arial"/>
        </w:rPr>
        <w:tab/>
        <w:t xml:space="preserve">Wykonawca zobowiązuje się zapewnić Zamawiającemu wszelkie możliwe kanały komunikacyjne do zgłaszania usterek i serwisu w tym: formularz zgłoszeniowy na stronie www Wykonawcy, telefoniczną infolinie </w:t>
      </w:r>
      <w:proofErr w:type="spellStart"/>
      <w:r w:rsidRPr="007B1E6B">
        <w:rPr>
          <w:rFonts w:cs="Arial"/>
        </w:rPr>
        <w:t>godz</w:t>
      </w:r>
      <w:proofErr w:type="spellEnd"/>
      <w:r w:rsidRPr="007B1E6B">
        <w:rPr>
          <w:rFonts w:cs="Arial"/>
        </w:rPr>
        <w:t xml:space="preserve">: 8:00- 16:00, adres e-mail, </w:t>
      </w:r>
      <w:proofErr w:type="spellStart"/>
      <w:r w:rsidRPr="007B1E6B">
        <w:rPr>
          <w:rFonts w:cs="Arial"/>
        </w:rPr>
        <w:t>tel</w:t>
      </w:r>
      <w:proofErr w:type="spellEnd"/>
      <w:r w:rsidRPr="007B1E6B">
        <w:rPr>
          <w:rFonts w:cs="Arial"/>
        </w:rPr>
        <w:t xml:space="preserve"> stacjonarny, itp. Zamawiający będzie posługiwał się szablonem zgłoszenia serwisowego w </w:t>
      </w:r>
      <w:r w:rsidR="007B1E6B" w:rsidRPr="007B1E6B">
        <w:rPr>
          <w:rFonts w:cs="Arial"/>
        </w:rPr>
        <w:t>którym będą zawarte informacje:</w:t>
      </w:r>
    </w:p>
    <w:p w:rsidR="0059753F" w:rsidRPr="007B1E6B" w:rsidRDefault="0059753F" w:rsidP="0059753F">
      <w:pPr>
        <w:pStyle w:val="Akapitzlist"/>
        <w:ind w:left="1003"/>
        <w:rPr>
          <w:rFonts w:cs="Arial"/>
        </w:rPr>
      </w:pPr>
      <w:r w:rsidRPr="007B1E6B">
        <w:rPr>
          <w:rFonts w:cs="Arial"/>
        </w:rPr>
        <w:t>●</w:t>
      </w:r>
      <w:r w:rsidRPr="007B1E6B">
        <w:rPr>
          <w:rFonts w:cs="Arial"/>
        </w:rPr>
        <w:tab/>
        <w:t>wyszczególnienie kosztów naprawy ( edytowalnych przez Wykonawcę)</w:t>
      </w:r>
    </w:p>
    <w:p w:rsidR="0059753F" w:rsidRPr="007B1E6B" w:rsidRDefault="0059753F" w:rsidP="0059753F">
      <w:pPr>
        <w:pStyle w:val="Akapitzlist"/>
        <w:ind w:left="1003"/>
        <w:rPr>
          <w:rFonts w:cs="Arial"/>
        </w:rPr>
      </w:pPr>
      <w:r w:rsidRPr="007B1E6B">
        <w:rPr>
          <w:rFonts w:cs="Arial"/>
        </w:rPr>
        <w:t>●</w:t>
      </w:r>
      <w:r w:rsidRPr="007B1E6B">
        <w:rPr>
          <w:rFonts w:cs="Arial"/>
        </w:rPr>
        <w:tab/>
        <w:t>opis naprawy urządzenia drukującego ( wypełniany przez serwis Wykonawcy)</w:t>
      </w:r>
    </w:p>
    <w:p w:rsidR="0059753F" w:rsidRPr="007B1E6B" w:rsidRDefault="0059753F" w:rsidP="0059753F">
      <w:pPr>
        <w:pStyle w:val="Akapitzlist"/>
        <w:ind w:left="1003"/>
        <w:rPr>
          <w:rFonts w:cs="Arial"/>
        </w:rPr>
      </w:pPr>
      <w:r w:rsidRPr="007B1E6B">
        <w:rPr>
          <w:rFonts w:cs="Arial"/>
        </w:rPr>
        <w:t>●</w:t>
      </w:r>
      <w:r w:rsidRPr="007B1E6B">
        <w:rPr>
          <w:rFonts w:cs="Arial"/>
        </w:rPr>
        <w:tab/>
        <w:t>data zgłoszenia serwisowego ( możliwość zgłoszenia akcji serwisowej przez Zamawiającego za pomocą przeglądarki www)</w:t>
      </w:r>
    </w:p>
    <w:p w:rsidR="0059753F" w:rsidRPr="007B1E6B" w:rsidRDefault="0059753F" w:rsidP="0059753F">
      <w:pPr>
        <w:pStyle w:val="Akapitzlist"/>
        <w:ind w:left="1003"/>
        <w:rPr>
          <w:rFonts w:cs="Arial"/>
        </w:rPr>
      </w:pPr>
      <w:r w:rsidRPr="007B1E6B">
        <w:rPr>
          <w:rFonts w:cs="Arial"/>
        </w:rPr>
        <w:t>●</w:t>
      </w:r>
      <w:r w:rsidRPr="007B1E6B">
        <w:rPr>
          <w:rFonts w:cs="Arial"/>
        </w:rPr>
        <w:tab/>
        <w:t>data przyjęcia zgłoszenia serwisowego ( wypełnia serwis Wykonawcy)</w:t>
      </w:r>
    </w:p>
    <w:p w:rsidR="0059753F" w:rsidRPr="007B1E6B" w:rsidRDefault="0059753F" w:rsidP="0059753F">
      <w:pPr>
        <w:pStyle w:val="Akapitzlist"/>
        <w:ind w:left="1003"/>
        <w:rPr>
          <w:rFonts w:cs="Arial"/>
        </w:rPr>
      </w:pPr>
      <w:r w:rsidRPr="007B1E6B">
        <w:rPr>
          <w:rFonts w:cs="Arial"/>
        </w:rPr>
        <w:t>●</w:t>
      </w:r>
      <w:r w:rsidRPr="007B1E6B">
        <w:rPr>
          <w:rFonts w:cs="Arial"/>
        </w:rPr>
        <w:tab/>
        <w:t>data wykonania naprawy ( wypełnia serwis Wykonawcy)</w:t>
      </w:r>
    </w:p>
    <w:p w:rsidR="0059753F" w:rsidRPr="007B1E6B" w:rsidRDefault="0059753F" w:rsidP="0059753F">
      <w:pPr>
        <w:pStyle w:val="Akapitzlist"/>
        <w:ind w:left="1003"/>
        <w:rPr>
          <w:rFonts w:cs="Arial"/>
        </w:rPr>
      </w:pPr>
      <w:r w:rsidRPr="007B1E6B">
        <w:rPr>
          <w:rFonts w:cs="Arial"/>
        </w:rPr>
        <w:t>●</w:t>
      </w:r>
      <w:r w:rsidRPr="007B1E6B">
        <w:rPr>
          <w:rFonts w:cs="Arial"/>
        </w:rPr>
        <w:tab/>
        <w:t>data wydania drukarki z serwisu ( wypełnia serwis Wykonawcy )</w:t>
      </w:r>
    </w:p>
    <w:p w:rsidR="0059753F" w:rsidRPr="007B1E6B" w:rsidRDefault="0059753F" w:rsidP="0059753F">
      <w:pPr>
        <w:pStyle w:val="Akapitzlist"/>
        <w:ind w:left="1003"/>
        <w:rPr>
          <w:rFonts w:cs="Arial"/>
        </w:rPr>
      </w:pPr>
      <w:r w:rsidRPr="007B1E6B">
        <w:rPr>
          <w:rFonts w:cs="Arial"/>
        </w:rPr>
        <w:t>●</w:t>
      </w:r>
      <w:r w:rsidRPr="007B1E6B">
        <w:rPr>
          <w:rFonts w:cs="Arial"/>
        </w:rPr>
        <w:tab/>
        <w:t xml:space="preserve">możliwość dodania załącznika ( dodania strony testowej z urządzenia celem określenia awarii , brudnego druku </w:t>
      </w:r>
      <w:proofErr w:type="spellStart"/>
      <w:r w:rsidRPr="007B1E6B">
        <w:rPr>
          <w:rFonts w:cs="Arial"/>
        </w:rPr>
        <w:t>etc</w:t>
      </w:r>
      <w:proofErr w:type="spellEnd"/>
      <w:r w:rsidRPr="007B1E6B">
        <w:rPr>
          <w:rFonts w:cs="Arial"/>
        </w:rPr>
        <w:t xml:space="preserve"> , )</w:t>
      </w:r>
    </w:p>
    <w:p w:rsidR="0059753F" w:rsidRPr="007B1E6B" w:rsidRDefault="0059753F" w:rsidP="0059753F">
      <w:pPr>
        <w:pStyle w:val="Akapitzlist"/>
        <w:ind w:left="1003"/>
        <w:rPr>
          <w:rFonts w:cs="Arial"/>
        </w:rPr>
      </w:pPr>
      <w:r w:rsidRPr="007B1E6B">
        <w:rPr>
          <w:rFonts w:cs="Arial"/>
        </w:rPr>
        <w:t>●</w:t>
      </w:r>
      <w:r w:rsidRPr="007B1E6B">
        <w:rPr>
          <w:rFonts w:cs="Arial"/>
        </w:rPr>
        <w:tab/>
        <w:t>możliwość dodania załącznika przez serwis urządzeń drukujących ( wydruk testowy z urządzenia drukującego świadczący o poprawny</w:t>
      </w:r>
      <w:r w:rsidR="007B1E6B" w:rsidRPr="007B1E6B">
        <w:rPr>
          <w:rFonts w:cs="Arial"/>
        </w:rPr>
        <w:t>m wykonaniu usługi serwisowej )</w:t>
      </w:r>
    </w:p>
    <w:p w:rsidR="0054273D" w:rsidRPr="007B1E6B" w:rsidRDefault="0054273D" w:rsidP="0054273D">
      <w:pPr>
        <w:rPr>
          <w:rFonts w:cs="Arial"/>
          <w:lang w:eastAsia="x-none"/>
        </w:rPr>
      </w:pPr>
    </w:p>
    <w:p w:rsidR="001A761C" w:rsidRPr="007B1E6B" w:rsidRDefault="00050623" w:rsidP="007B1E6B">
      <w:pPr>
        <w:pStyle w:val="Nagwek1"/>
        <w:numPr>
          <w:ilvl w:val="0"/>
          <w:numId w:val="42"/>
        </w:numPr>
        <w:spacing w:before="0" w:after="0"/>
        <w:rPr>
          <w:rFonts w:cs="Arial"/>
          <w:kern w:val="2"/>
          <w:sz w:val="24"/>
          <w:szCs w:val="24"/>
        </w:rPr>
      </w:pPr>
      <w:bookmarkStart w:id="8" w:name="_Toc220393816"/>
      <w:bookmarkStart w:id="9" w:name="_Toc401911021"/>
      <w:r w:rsidRPr="007B1E6B">
        <w:rPr>
          <w:rFonts w:cs="Arial"/>
          <w:kern w:val="2"/>
          <w:sz w:val="24"/>
          <w:szCs w:val="24"/>
          <w:lang w:val="pl-PL"/>
        </w:rPr>
        <w:t>.</w:t>
      </w:r>
      <w:r w:rsidR="001910F6" w:rsidRPr="007B1E6B">
        <w:rPr>
          <w:rFonts w:cs="Arial"/>
          <w:kern w:val="2"/>
          <w:sz w:val="24"/>
          <w:szCs w:val="24"/>
        </w:rPr>
        <w:t xml:space="preserve">WYMAGANE </w:t>
      </w:r>
      <w:bookmarkEnd w:id="8"/>
      <w:r w:rsidR="001910F6" w:rsidRPr="007B1E6B">
        <w:rPr>
          <w:rFonts w:cs="Arial"/>
          <w:kern w:val="2"/>
          <w:sz w:val="24"/>
          <w:szCs w:val="24"/>
        </w:rPr>
        <w:t>WARUNKI DOTYCZĄCE DOSTAW PRZEDMIOTU ZAMÓWIENIA.</w:t>
      </w:r>
      <w:bookmarkEnd w:id="6"/>
      <w:bookmarkEnd w:id="7"/>
      <w:bookmarkEnd w:id="9"/>
    </w:p>
    <w:p w:rsidR="007B1E6B" w:rsidRPr="007B1E6B" w:rsidRDefault="007B1E6B" w:rsidP="007B1E6B">
      <w:pPr>
        <w:rPr>
          <w:rFonts w:cs="Arial"/>
          <w:lang w:val="x-none" w:eastAsia="x-none"/>
        </w:rPr>
      </w:pPr>
    </w:p>
    <w:p w:rsidR="001A761C" w:rsidRPr="007B1E6B" w:rsidRDefault="007B1E6B" w:rsidP="007B1E6B">
      <w:pPr>
        <w:spacing w:after="120"/>
        <w:rPr>
          <w:rFonts w:cs="Arial"/>
        </w:rPr>
      </w:pPr>
      <w:r w:rsidRPr="007B1E6B">
        <w:rPr>
          <w:rFonts w:cs="Arial"/>
          <w:b/>
        </w:rPr>
        <w:t xml:space="preserve">6.1. </w:t>
      </w:r>
      <w:r w:rsidR="00E531F0" w:rsidRPr="007B1E6B">
        <w:rPr>
          <w:rFonts w:cs="Arial"/>
        </w:rPr>
        <w:t xml:space="preserve"> </w:t>
      </w:r>
      <w:r w:rsidR="001A761C" w:rsidRPr="007B1E6B">
        <w:rPr>
          <w:rFonts w:cs="Arial"/>
        </w:rPr>
        <w:t xml:space="preserve">Materiały eksploatacyjne muszą posiadać dokumenty dopuszczające do obrotu i do </w:t>
      </w:r>
      <w:r w:rsidR="007348D0" w:rsidRPr="007B1E6B">
        <w:rPr>
          <w:rFonts w:cs="Arial"/>
        </w:rPr>
        <w:t xml:space="preserve"> </w:t>
      </w:r>
      <w:r w:rsidR="001A761C" w:rsidRPr="007B1E6B">
        <w:rPr>
          <w:rFonts w:cs="Arial"/>
        </w:rPr>
        <w:t xml:space="preserve">używania zgodnie z wymaganiami określonymi w Rozdziale </w:t>
      </w:r>
      <w:r w:rsidRPr="007B1E6B">
        <w:rPr>
          <w:rFonts w:cs="Arial"/>
        </w:rPr>
        <w:t>4 i 5</w:t>
      </w:r>
      <w:r w:rsidR="001A761C" w:rsidRPr="007B1E6B">
        <w:rPr>
          <w:rFonts w:cs="Arial"/>
        </w:rPr>
        <w:t xml:space="preserve"> SIWZ.</w:t>
      </w:r>
    </w:p>
    <w:p w:rsidR="001A761C" w:rsidRPr="007B1E6B" w:rsidRDefault="007B1E6B" w:rsidP="007B1E6B">
      <w:pPr>
        <w:spacing w:after="120"/>
        <w:rPr>
          <w:rFonts w:cs="Arial"/>
        </w:rPr>
      </w:pPr>
      <w:r w:rsidRPr="007B1E6B">
        <w:rPr>
          <w:rFonts w:cs="Arial"/>
          <w:b/>
        </w:rPr>
        <w:t>6.2</w:t>
      </w:r>
      <w:r w:rsidR="00E531F0" w:rsidRPr="007B1E6B">
        <w:rPr>
          <w:rFonts w:cs="Arial"/>
        </w:rPr>
        <w:t xml:space="preserve"> </w:t>
      </w:r>
      <w:r w:rsidRPr="007B1E6B">
        <w:rPr>
          <w:rFonts w:cs="Arial"/>
        </w:rPr>
        <w:t xml:space="preserve"> </w:t>
      </w:r>
      <w:r w:rsidR="001A761C" w:rsidRPr="007B1E6B">
        <w:rPr>
          <w:rFonts w:cs="Arial"/>
        </w:rPr>
        <w:t xml:space="preserve">Zamawiający zastrzega sobie prawo do zmiany ilości na inne niż podano w „Formularzu asortymentowo- cenowym”, będącym </w:t>
      </w:r>
      <w:r w:rsidR="001A761C" w:rsidRPr="007B1E6B">
        <w:rPr>
          <w:rFonts w:cs="Arial"/>
          <w:i/>
        </w:rPr>
        <w:t>Załącznikiem nr 1</w:t>
      </w:r>
      <w:r w:rsidR="001A761C" w:rsidRPr="007B1E6B">
        <w:rPr>
          <w:rFonts w:cs="Arial"/>
        </w:rPr>
        <w:t xml:space="preserve"> do SIWZ. Z tego tytułu nie będą przysługiwały Wykonawcy żadne inne roszczenia, poza roszczeniem o zapłatę za towar już zamówiony.</w:t>
      </w:r>
      <w:r w:rsidR="001A761C" w:rsidRPr="007B1E6B">
        <w:rPr>
          <w:rFonts w:eastAsia="Calibri" w:cs="Arial"/>
        </w:rPr>
        <w:t xml:space="preserve"> </w:t>
      </w:r>
      <w:r w:rsidR="001A761C" w:rsidRPr="007B1E6B">
        <w:rPr>
          <w:rFonts w:cs="Arial"/>
        </w:rPr>
        <w:t xml:space="preserve">Podane ilości szacunkowe nie mogą stanowić podstawy do żądania przez Wykonawcę realizacji określonych wielkości i ilości dostaw podanych w SIWZ przez Zamawiającego. W przypadku przekroczenia ilości określonego produktu podanego w SIWZ i konieczności dodatkowego zamówienia Wykonawca nie będzie podwyższał ceny. </w:t>
      </w:r>
    </w:p>
    <w:p w:rsidR="007B1E6B" w:rsidRPr="007B1E6B" w:rsidRDefault="007B1E6B" w:rsidP="007B1E6B">
      <w:pPr>
        <w:spacing w:after="120"/>
        <w:rPr>
          <w:rFonts w:cs="Arial"/>
        </w:rPr>
      </w:pPr>
      <w:r w:rsidRPr="007B1E6B">
        <w:rPr>
          <w:rFonts w:cs="Arial"/>
          <w:b/>
        </w:rPr>
        <w:t>6.3</w:t>
      </w:r>
      <w:r w:rsidRPr="007B1E6B">
        <w:rPr>
          <w:rFonts w:cs="Arial"/>
        </w:rPr>
        <w:t xml:space="preserve">  Zamawiający wymaga aby czas dostarczenia materiałów eksploatacyjnych był nie dłuższy niż 48h - z wyłączeniem dni wolnych od pracy w tym soboty.</w:t>
      </w:r>
    </w:p>
    <w:p w:rsidR="007B1E6B" w:rsidRPr="007B1E6B" w:rsidRDefault="007B1E6B" w:rsidP="007B1E6B">
      <w:pPr>
        <w:spacing w:after="120"/>
        <w:rPr>
          <w:rFonts w:cs="Arial"/>
        </w:rPr>
      </w:pPr>
      <w:r w:rsidRPr="007B1E6B">
        <w:rPr>
          <w:rFonts w:cs="Arial"/>
          <w:b/>
        </w:rPr>
        <w:t>6.4</w:t>
      </w:r>
      <w:r w:rsidRPr="007B1E6B">
        <w:rPr>
          <w:rFonts w:cs="Arial"/>
        </w:rPr>
        <w:t xml:space="preserve">  Zamawiający wymaga podjęcia działań serwisowych w czasie nie dłuższym niż 48h z wyłączeniem dni wolnych od pracy w tym soboty.</w:t>
      </w:r>
    </w:p>
    <w:p w:rsidR="007B1E6B" w:rsidRPr="007B1E6B" w:rsidRDefault="007B1E6B" w:rsidP="007B1E6B">
      <w:pPr>
        <w:spacing w:after="120"/>
        <w:rPr>
          <w:rFonts w:cs="Arial"/>
        </w:rPr>
      </w:pPr>
      <w:r w:rsidRPr="007B1E6B">
        <w:rPr>
          <w:rFonts w:cs="Arial"/>
          <w:b/>
        </w:rPr>
        <w:t>6.5</w:t>
      </w:r>
      <w:r w:rsidRPr="007B1E6B">
        <w:rPr>
          <w:rFonts w:cs="Arial"/>
        </w:rPr>
        <w:t xml:space="preserve">  Zamawiający wymaga użyczenia urządzeń o których mowa w pkt.5.1 w czasie nie dłuższym niż 7 dni roboczych.</w:t>
      </w:r>
    </w:p>
    <w:p w:rsidR="001A761C" w:rsidRPr="007B1E6B" w:rsidRDefault="007B1E6B" w:rsidP="007B1E6B">
      <w:pPr>
        <w:spacing w:after="120"/>
        <w:rPr>
          <w:rFonts w:cs="Arial"/>
        </w:rPr>
      </w:pPr>
      <w:r w:rsidRPr="007B1E6B">
        <w:rPr>
          <w:rFonts w:cs="Arial"/>
          <w:b/>
        </w:rPr>
        <w:t>6</w:t>
      </w:r>
      <w:r w:rsidRPr="007B1E6B">
        <w:rPr>
          <w:rFonts w:cs="Arial"/>
        </w:rPr>
        <w:t>.</w:t>
      </w:r>
      <w:r w:rsidRPr="007B1E6B">
        <w:rPr>
          <w:rFonts w:cs="Arial"/>
          <w:b/>
        </w:rPr>
        <w:t>6</w:t>
      </w:r>
      <w:r w:rsidRPr="007B1E6B">
        <w:rPr>
          <w:rFonts w:cs="Arial"/>
        </w:rPr>
        <w:t xml:space="preserve"> </w:t>
      </w:r>
      <w:r w:rsidR="001A761C" w:rsidRPr="007B1E6B">
        <w:rPr>
          <w:rFonts w:cs="Arial"/>
        </w:rPr>
        <w:t xml:space="preserve">Dostarczone materiały eksploatacyjne do drukujących urządzeń biurowych muszą posiadać termin przydatności do użycia nie krótszy niż </w:t>
      </w:r>
      <w:r w:rsidR="001A761C" w:rsidRPr="007B1E6B">
        <w:rPr>
          <w:rFonts w:cs="Arial"/>
          <w:u w:val="single"/>
        </w:rPr>
        <w:t>12 miesięcy</w:t>
      </w:r>
      <w:r w:rsidR="001A761C" w:rsidRPr="007B1E6B">
        <w:rPr>
          <w:rFonts w:cs="Arial"/>
        </w:rPr>
        <w:t xml:space="preserve"> od dnia dostarczenia do siedziby Zamawiającego.</w:t>
      </w:r>
    </w:p>
    <w:p w:rsidR="001A761C" w:rsidRPr="007B1E6B" w:rsidRDefault="002B33F4" w:rsidP="007B1E6B">
      <w:pPr>
        <w:pStyle w:val="Nagwek1"/>
        <w:numPr>
          <w:ilvl w:val="0"/>
          <w:numId w:val="43"/>
        </w:numPr>
        <w:spacing w:before="60" w:after="60"/>
        <w:rPr>
          <w:rFonts w:cs="Arial"/>
          <w:kern w:val="2"/>
          <w:sz w:val="24"/>
          <w:szCs w:val="24"/>
        </w:rPr>
      </w:pPr>
      <w:bookmarkStart w:id="10" w:name="_Toc342899826"/>
      <w:bookmarkStart w:id="11" w:name="_Toc401911022"/>
      <w:r w:rsidRPr="007B1E6B">
        <w:rPr>
          <w:rFonts w:cs="Arial"/>
          <w:kern w:val="2"/>
          <w:sz w:val="24"/>
          <w:szCs w:val="24"/>
          <w:lang w:val="pl-PL"/>
        </w:rPr>
        <w:lastRenderedPageBreak/>
        <w:t>.</w:t>
      </w:r>
      <w:r w:rsidR="001910F6" w:rsidRPr="007B1E6B">
        <w:rPr>
          <w:rFonts w:cs="Arial"/>
          <w:kern w:val="2"/>
          <w:sz w:val="24"/>
          <w:szCs w:val="24"/>
        </w:rPr>
        <w:t xml:space="preserve">WARUNKI DOTYCZĄCE </w:t>
      </w:r>
      <w:r w:rsidR="001910F6" w:rsidRPr="007B1E6B">
        <w:rPr>
          <w:rFonts w:cs="Arial"/>
          <w:sz w:val="24"/>
          <w:szCs w:val="24"/>
        </w:rPr>
        <w:t>ODBIORU</w:t>
      </w:r>
      <w:r w:rsidR="00050623" w:rsidRPr="007B1E6B">
        <w:rPr>
          <w:rFonts w:cs="Arial"/>
          <w:sz w:val="24"/>
          <w:szCs w:val="24"/>
        </w:rPr>
        <w:t xml:space="preserve"> I UTYLIZACJI ZUŻYTYCH </w:t>
      </w:r>
      <w:r w:rsidR="001910F6" w:rsidRPr="007B1E6B">
        <w:rPr>
          <w:rFonts w:cs="Arial"/>
          <w:sz w:val="24"/>
          <w:szCs w:val="24"/>
        </w:rPr>
        <w:t>MATERIAŁÓW EKSPLOATACYJNYCH</w:t>
      </w:r>
      <w:r w:rsidR="001A761C" w:rsidRPr="007B1E6B">
        <w:rPr>
          <w:rFonts w:cs="Arial"/>
          <w:kern w:val="2"/>
          <w:sz w:val="24"/>
          <w:szCs w:val="24"/>
        </w:rPr>
        <w:t>.</w:t>
      </w:r>
      <w:bookmarkEnd w:id="10"/>
      <w:bookmarkEnd w:id="11"/>
    </w:p>
    <w:p w:rsidR="001A761C" w:rsidRPr="007B1E6B" w:rsidRDefault="001A761C" w:rsidP="001A761C">
      <w:pPr>
        <w:autoSpaceDE w:val="0"/>
        <w:autoSpaceDN w:val="0"/>
        <w:adjustRightInd w:val="0"/>
        <w:spacing w:after="120"/>
        <w:rPr>
          <w:rFonts w:cs="Arial"/>
        </w:rPr>
      </w:pPr>
      <w:r w:rsidRPr="007B1E6B">
        <w:rPr>
          <w:rFonts w:cs="Arial"/>
        </w:rPr>
        <w:t>Wykonawca zobowiązuje się do bezpłatnego odbioru i   utylizacji zużytych materiałów eksploatacyjnych potwierdzonego kartą odbioru odpadów-nie nie rzadziej  niż 1 raz w miesiącu/ ostateczny termin odbioru ustala się na ostatni dzień miesiąca/. Wykonawca, który odbiera i utylizuje zużyte materiały eksploatacyjne powinien mieć zezwolenie na prowadzenie działalności w zakresie zbierania i transportu odpadów lub zwolnienie z uzyskania tego zezwolenia zgodnie z ustawą z dnia 14 grudnia 2012 r. o odpadach (</w:t>
      </w:r>
      <w:r w:rsidRPr="007B1E6B">
        <w:rPr>
          <w:rStyle w:val="h11"/>
          <w:rFonts w:ascii="Arial" w:hAnsi="Arial" w:cs="Arial"/>
          <w:b w:val="0"/>
          <w:sz w:val="24"/>
          <w:szCs w:val="24"/>
        </w:rPr>
        <w:t>Dz. U. 2013 poz. 21</w:t>
      </w:r>
      <w:r w:rsidRPr="007B1E6B">
        <w:rPr>
          <w:rFonts w:cs="Arial"/>
        </w:rPr>
        <w:t xml:space="preserve"> </w:t>
      </w:r>
      <w:r w:rsidRPr="007B1E6B">
        <w:rPr>
          <w:rFonts w:cs="Arial"/>
          <w:iCs/>
          <w:kern w:val="16"/>
        </w:rPr>
        <w:t>, j.t.</w:t>
      </w:r>
      <w:r w:rsidRPr="007B1E6B">
        <w:rPr>
          <w:rFonts w:cs="Arial"/>
          <w:kern w:val="16"/>
        </w:rPr>
        <w:t xml:space="preserve"> </w:t>
      </w:r>
      <w:r w:rsidRPr="007B1E6B">
        <w:rPr>
          <w:rFonts w:cs="Arial"/>
        </w:rPr>
        <w:t>ze zm.).</w:t>
      </w:r>
    </w:p>
    <w:p w:rsidR="001A761C" w:rsidRPr="007B1E6B" w:rsidRDefault="002B33F4" w:rsidP="007B1E6B">
      <w:pPr>
        <w:pStyle w:val="Nagwek1"/>
        <w:numPr>
          <w:ilvl w:val="0"/>
          <w:numId w:val="43"/>
        </w:numPr>
        <w:spacing w:before="0" w:after="60"/>
        <w:rPr>
          <w:rFonts w:cs="Arial"/>
          <w:kern w:val="2"/>
          <w:sz w:val="24"/>
          <w:szCs w:val="24"/>
        </w:rPr>
      </w:pPr>
      <w:bookmarkStart w:id="12" w:name="_Toc401911023"/>
      <w:r w:rsidRPr="007B1E6B">
        <w:rPr>
          <w:rFonts w:cs="Arial"/>
          <w:kern w:val="2"/>
          <w:sz w:val="24"/>
          <w:szCs w:val="24"/>
          <w:lang w:val="pl-PL"/>
        </w:rPr>
        <w:t xml:space="preserve">. </w:t>
      </w:r>
      <w:r w:rsidRPr="007B1E6B">
        <w:rPr>
          <w:rFonts w:cs="Arial"/>
          <w:kern w:val="2"/>
          <w:sz w:val="24"/>
          <w:szCs w:val="24"/>
        </w:rPr>
        <w:t>MIEJSCE I TERMIN WYKONANIA UMOWY.</w:t>
      </w:r>
      <w:bookmarkEnd w:id="12"/>
      <w:r w:rsidR="00B07E33" w:rsidRPr="007B1E6B">
        <w:rPr>
          <w:rFonts w:cs="Arial"/>
          <w:sz w:val="24"/>
          <w:szCs w:val="24"/>
        </w:rPr>
        <w:t xml:space="preserve"> </w:t>
      </w:r>
    </w:p>
    <w:p w:rsidR="0049128C" w:rsidRPr="007B1E6B" w:rsidRDefault="0049128C" w:rsidP="00267D42">
      <w:pPr>
        <w:pStyle w:val="Akapitzlist"/>
        <w:numPr>
          <w:ilvl w:val="1"/>
          <w:numId w:val="26"/>
        </w:numPr>
        <w:tabs>
          <w:tab w:val="left" w:pos="540"/>
        </w:tabs>
        <w:spacing w:after="40"/>
        <w:rPr>
          <w:rFonts w:cs="Arial"/>
          <w:kern w:val="16"/>
        </w:rPr>
      </w:pPr>
      <w:r w:rsidRPr="007B1E6B">
        <w:rPr>
          <w:rFonts w:cs="Arial"/>
          <w:kern w:val="16"/>
        </w:rPr>
        <w:t>Dostawa materiałów do Magazynów:</w:t>
      </w:r>
    </w:p>
    <w:p w:rsidR="0049128C" w:rsidRPr="007B1E6B" w:rsidRDefault="0049128C" w:rsidP="0049128C">
      <w:pPr>
        <w:pStyle w:val="Akapitzlist"/>
        <w:tabs>
          <w:tab w:val="left" w:pos="540"/>
        </w:tabs>
        <w:spacing w:after="40"/>
        <w:ind w:left="360"/>
        <w:rPr>
          <w:rFonts w:cs="Arial"/>
          <w:kern w:val="16"/>
        </w:rPr>
      </w:pPr>
      <w:r w:rsidRPr="007B1E6B">
        <w:rPr>
          <w:rFonts w:cs="Arial"/>
          <w:kern w:val="16"/>
        </w:rPr>
        <w:t>Magazyn A1 oraz Magazyn A3 – ul. Pomorska 251 – (urządzenia określone w załączniku Magazyn A1+A3.xlsx)</w:t>
      </w:r>
    </w:p>
    <w:p w:rsidR="0049128C" w:rsidRPr="007B1E6B" w:rsidRDefault="0049128C" w:rsidP="0049128C">
      <w:pPr>
        <w:pStyle w:val="Akapitzlist"/>
        <w:tabs>
          <w:tab w:val="left" w:pos="540"/>
        </w:tabs>
        <w:spacing w:after="40"/>
        <w:ind w:left="360"/>
        <w:rPr>
          <w:rFonts w:cs="Arial"/>
          <w:kern w:val="16"/>
        </w:rPr>
      </w:pPr>
      <w:r w:rsidRPr="007B1E6B">
        <w:rPr>
          <w:rFonts w:cs="Arial"/>
          <w:kern w:val="16"/>
        </w:rPr>
        <w:t>Magazyn B1 – ul. Czechosłowacka 8/10 budynek B-1 urządzenia określone w załączniku Magazyn B1.xlsx)</w:t>
      </w:r>
    </w:p>
    <w:p w:rsidR="0049128C" w:rsidRPr="007B1E6B" w:rsidRDefault="0049128C" w:rsidP="0049128C">
      <w:pPr>
        <w:pStyle w:val="Akapitzlist"/>
        <w:tabs>
          <w:tab w:val="left" w:pos="540"/>
        </w:tabs>
        <w:spacing w:after="40"/>
        <w:ind w:left="360"/>
        <w:rPr>
          <w:rFonts w:cs="Arial"/>
          <w:kern w:val="16"/>
        </w:rPr>
      </w:pPr>
      <w:r w:rsidRPr="007B1E6B">
        <w:rPr>
          <w:rFonts w:cs="Arial"/>
          <w:kern w:val="16"/>
        </w:rPr>
        <w:t>Magazyn Sporna – ul. Sporna 36/50 urządzenia określone w załączniku Magazyn Sporna.xlsx)</w:t>
      </w:r>
    </w:p>
    <w:p w:rsidR="005E6955" w:rsidRPr="007B1E6B" w:rsidRDefault="001A761C" w:rsidP="007B1E6B">
      <w:pPr>
        <w:pStyle w:val="Akapitzlist"/>
        <w:numPr>
          <w:ilvl w:val="1"/>
          <w:numId w:val="26"/>
        </w:numPr>
        <w:tabs>
          <w:tab w:val="left" w:pos="540"/>
        </w:tabs>
        <w:spacing w:after="40"/>
        <w:rPr>
          <w:rFonts w:cs="Arial"/>
          <w:kern w:val="16"/>
        </w:rPr>
      </w:pPr>
      <w:r w:rsidRPr="007B1E6B">
        <w:rPr>
          <w:rFonts w:cs="Arial"/>
        </w:rPr>
        <w:t xml:space="preserve">Termin obowiązywania umowy: </w:t>
      </w:r>
      <w:r w:rsidR="008B4DEF" w:rsidRPr="007B1E6B">
        <w:rPr>
          <w:rFonts w:cs="Arial"/>
          <w:b/>
        </w:rPr>
        <w:t>18</w:t>
      </w:r>
      <w:r w:rsidRPr="007B1E6B">
        <w:rPr>
          <w:rFonts w:cs="Arial"/>
          <w:b/>
        </w:rPr>
        <w:t xml:space="preserve"> m-</w:t>
      </w:r>
      <w:proofErr w:type="spellStart"/>
      <w:r w:rsidRPr="007B1E6B">
        <w:rPr>
          <w:rFonts w:cs="Arial"/>
          <w:b/>
        </w:rPr>
        <w:t>cy</w:t>
      </w:r>
      <w:proofErr w:type="spellEnd"/>
      <w:r w:rsidRPr="007B1E6B">
        <w:rPr>
          <w:rFonts w:cs="Arial"/>
        </w:rPr>
        <w:t xml:space="preserve"> od daty zawarcia umowy.</w:t>
      </w:r>
      <w:bookmarkStart w:id="13" w:name="_Toc315255744"/>
      <w:bookmarkStart w:id="14" w:name="_Toc274289714"/>
      <w:bookmarkStart w:id="15" w:name="_Toc274289940"/>
      <w:bookmarkEnd w:id="4"/>
      <w:bookmarkEnd w:id="5"/>
    </w:p>
    <w:p w:rsidR="0049128C" w:rsidRPr="007B1E6B" w:rsidRDefault="0049128C" w:rsidP="0049128C">
      <w:pPr>
        <w:rPr>
          <w:rFonts w:cs="Arial"/>
          <w:lang w:val="x-none" w:eastAsia="x-none"/>
        </w:rPr>
      </w:pPr>
    </w:p>
    <w:p w:rsidR="004926FF" w:rsidRPr="007B1E6B" w:rsidRDefault="002B33F4" w:rsidP="007B1E6B">
      <w:pPr>
        <w:pStyle w:val="Nagwek1"/>
        <w:keepNext w:val="0"/>
        <w:widowControl w:val="0"/>
        <w:numPr>
          <w:ilvl w:val="0"/>
          <w:numId w:val="43"/>
        </w:numPr>
        <w:spacing w:before="0" w:after="0"/>
        <w:rPr>
          <w:rFonts w:cs="Arial"/>
          <w:sz w:val="24"/>
          <w:szCs w:val="24"/>
        </w:rPr>
      </w:pPr>
      <w:r w:rsidRPr="007B1E6B">
        <w:rPr>
          <w:rFonts w:cs="Arial"/>
          <w:sz w:val="24"/>
          <w:szCs w:val="24"/>
          <w:lang w:val="pl-PL"/>
        </w:rPr>
        <w:t xml:space="preserve">. </w:t>
      </w:r>
      <w:r w:rsidR="004926FF" w:rsidRPr="007B1E6B">
        <w:rPr>
          <w:rFonts w:cs="Arial"/>
          <w:sz w:val="24"/>
          <w:szCs w:val="24"/>
        </w:rPr>
        <w:t>WARUNKI UDZIAŁU W POSTĘPOWANIU</w:t>
      </w:r>
      <w:bookmarkEnd w:id="13"/>
      <w:r w:rsidR="004926FF" w:rsidRPr="007B1E6B">
        <w:rPr>
          <w:rFonts w:cs="Arial"/>
          <w:sz w:val="24"/>
          <w:szCs w:val="24"/>
        </w:rPr>
        <w:t xml:space="preserve"> </w:t>
      </w:r>
      <w:bookmarkEnd w:id="14"/>
      <w:bookmarkEnd w:id="15"/>
    </w:p>
    <w:p w:rsidR="00054443" w:rsidRPr="007B1E6B" w:rsidRDefault="00054443" w:rsidP="00054443">
      <w:pPr>
        <w:rPr>
          <w:rFonts w:cs="Arial"/>
          <w:lang w:val="x-none" w:eastAsia="x-none"/>
        </w:rPr>
      </w:pPr>
    </w:p>
    <w:p w:rsidR="004926FF" w:rsidRPr="007B1E6B" w:rsidRDefault="00054443" w:rsidP="007B1E6B">
      <w:pPr>
        <w:rPr>
          <w:rFonts w:eastAsia="Arial Unicode MS" w:cs="Arial"/>
          <w:bCs/>
          <w:color w:val="000000"/>
          <w:kern w:val="32"/>
        </w:rPr>
      </w:pPr>
      <w:r w:rsidRPr="007B1E6B">
        <w:rPr>
          <w:rFonts w:cs="Arial"/>
          <w:lang w:eastAsia="x-none"/>
        </w:rPr>
        <w:t xml:space="preserve">9.1  </w:t>
      </w:r>
      <w:r w:rsidR="004926FF" w:rsidRPr="007B1E6B">
        <w:rPr>
          <w:rFonts w:eastAsia="Arial Unicode MS" w:cs="Arial"/>
          <w:bCs/>
          <w:color w:val="000000"/>
          <w:kern w:val="32"/>
        </w:rPr>
        <w:t>O udzielenie zamówienia mogą ubiegać się Wykonawc</w:t>
      </w:r>
      <w:r w:rsidRPr="007B1E6B">
        <w:rPr>
          <w:rFonts w:eastAsia="Arial Unicode MS" w:cs="Arial"/>
          <w:bCs/>
          <w:color w:val="000000"/>
          <w:kern w:val="32"/>
        </w:rPr>
        <w:t xml:space="preserve">y, którzy spełniają następujące </w:t>
      </w:r>
      <w:r w:rsidR="004926FF" w:rsidRPr="007B1E6B">
        <w:rPr>
          <w:rFonts w:eastAsia="Arial Unicode MS" w:cs="Arial"/>
          <w:bCs/>
          <w:color w:val="000000"/>
          <w:kern w:val="32"/>
        </w:rPr>
        <w:t>warunki  udziału w postępowaniu dotyczące:</w:t>
      </w:r>
    </w:p>
    <w:p w:rsidR="004926FF" w:rsidRPr="007B1E6B" w:rsidRDefault="00054443" w:rsidP="007B1E6B">
      <w:pPr>
        <w:widowControl w:val="0"/>
        <w:spacing w:before="240"/>
        <w:ind w:hanging="851"/>
        <w:rPr>
          <w:rFonts w:eastAsia="Arial Unicode MS" w:cs="Arial"/>
          <w:bCs/>
          <w:color w:val="000000"/>
          <w:kern w:val="32"/>
        </w:rPr>
      </w:pPr>
      <w:r w:rsidRPr="007B1E6B">
        <w:rPr>
          <w:rFonts w:cs="Arial"/>
          <w:lang w:eastAsia="x-none"/>
        </w:rPr>
        <w:tab/>
      </w:r>
      <w:r w:rsidR="0049128C" w:rsidRPr="007B1E6B">
        <w:rPr>
          <w:rFonts w:eastAsia="TimesNewRoman" w:cs="Arial"/>
          <w:bCs/>
          <w:spacing w:val="-1"/>
        </w:rPr>
        <w:t>9</w:t>
      </w:r>
      <w:r w:rsidR="00B847FC" w:rsidRPr="007B1E6B">
        <w:rPr>
          <w:rFonts w:eastAsia="TimesNewRoman" w:cs="Arial"/>
          <w:bCs/>
          <w:spacing w:val="-1"/>
        </w:rPr>
        <w:t xml:space="preserve">.1.1. </w:t>
      </w:r>
      <w:r w:rsidR="004926FF" w:rsidRPr="007B1E6B">
        <w:rPr>
          <w:rFonts w:eastAsia="TimesNewRoman" w:cs="Arial"/>
          <w:bCs/>
          <w:spacing w:val="-1"/>
        </w:rPr>
        <w:t>kompetencji lub uprawnień do prowadzenia określonej działalności zawodowej, o ile wynika to z odrębnych przepisów:</w:t>
      </w:r>
    </w:p>
    <w:p w:rsidR="004926FF" w:rsidRPr="007B1E6B" w:rsidRDefault="004926FF" w:rsidP="007B1E6B">
      <w:pPr>
        <w:widowControl w:val="0"/>
        <w:outlineLvl w:val="2"/>
        <w:rPr>
          <w:rFonts w:eastAsia="TimesNewRoman" w:cs="Arial"/>
          <w:bCs/>
          <w:spacing w:val="-1"/>
        </w:rPr>
      </w:pPr>
      <w:r w:rsidRPr="007B1E6B">
        <w:rPr>
          <w:rFonts w:eastAsia="TimesNewRoman" w:cs="Arial"/>
          <w:bCs/>
          <w:spacing w:val="-1"/>
        </w:rPr>
        <w:t>Zamawiający nie precyzuje w tym zakresie żadnych wymagań, których spełnianie Wykonawca zobowiązany jest wykazać w sposób szczególny.</w:t>
      </w:r>
    </w:p>
    <w:p w:rsidR="004926FF" w:rsidRPr="007B1E6B" w:rsidRDefault="00054443" w:rsidP="007B1E6B">
      <w:pPr>
        <w:widowControl w:val="0"/>
        <w:spacing w:before="240" w:after="100" w:afterAutospacing="1"/>
        <w:ind w:hanging="710"/>
        <w:rPr>
          <w:rFonts w:eastAsia="TimesNewRoman" w:cs="Arial"/>
          <w:bCs/>
          <w:spacing w:val="-1"/>
        </w:rPr>
      </w:pPr>
      <w:r w:rsidRPr="007B1E6B">
        <w:rPr>
          <w:rFonts w:eastAsia="TimesNewRoman" w:cs="Arial"/>
          <w:bCs/>
          <w:spacing w:val="-1"/>
        </w:rPr>
        <w:tab/>
      </w:r>
      <w:r w:rsidR="0049128C" w:rsidRPr="007B1E6B">
        <w:rPr>
          <w:rFonts w:eastAsia="TimesNewRoman" w:cs="Arial"/>
          <w:bCs/>
          <w:spacing w:val="-1"/>
        </w:rPr>
        <w:t>9</w:t>
      </w:r>
      <w:r w:rsidR="00B847FC" w:rsidRPr="007B1E6B">
        <w:rPr>
          <w:rFonts w:eastAsia="TimesNewRoman" w:cs="Arial"/>
          <w:bCs/>
          <w:spacing w:val="-1"/>
        </w:rPr>
        <w:t xml:space="preserve">.1.2. </w:t>
      </w:r>
      <w:r w:rsidR="004926FF" w:rsidRPr="007B1E6B">
        <w:rPr>
          <w:rFonts w:eastAsia="TimesNewRoman" w:cs="Arial"/>
          <w:bCs/>
          <w:spacing w:val="-1"/>
        </w:rPr>
        <w:t xml:space="preserve">sytuacji ekonomicznej lub finansowej: </w:t>
      </w:r>
    </w:p>
    <w:p w:rsidR="004926FF" w:rsidRPr="007B1E6B" w:rsidRDefault="004926FF" w:rsidP="007B1E6B">
      <w:pPr>
        <w:widowControl w:val="0"/>
        <w:outlineLvl w:val="2"/>
        <w:rPr>
          <w:rFonts w:eastAsia="TimesNewRoman" w:cs="Arial"/>
          <w:bCs/>
          <w:spacing w:val="-1"/>
        </w:rPr>
      </w:pPr>
      <w:r w:rsidRPr="007B1E6B">
        <w:rPr>
          <w:rFonts w:eastAsia="TimesNewRoman" w:cs="Arial"/>
          <w:bCs/>
          <w:spacing w:val="-1"/>
        </w:rPr>
        <w:t>Zamawiający nie precyzuje w tym zakresie żadnych wymagań, których spełnianie Wykonawca zobowiązany jest wykazać w sposób szczególny.</w:t>
      </w:r>
    </w:p>
    <w:p w:rsidR="004926FF" w:rsidRPr="007B1E6B" w:rsidRDefault="00054443" w:rsidP="007B1E6B">
      <w:pPr>
        <w:widowControl w:val="0"/>
        <w:spacing w:before="240" w:after="100" w:afterAutospacing="1"/>
        <w:ind w:hanging="710"/>
        <w:rPr>
          <w:rFonts w:eastAsia="TimesNewRoman" w:cs="Arial"/>
          <w:bCs/>
          <w:spacing w:val="-1"/>
        </w:rPr>
      </w:pPr>
      <w:r w:rsidRPr="007B1E6B">
        <w:rPr>
          <w:rFonts w:eastAsia="TimesNewRoman" w:cs="Arial"/>
          <w:bCs/>
          <w:spacing w:val="-1"/>
        </w:rPr>
        <w:tab/>
      </w:r>
      <w:r w:rsidR="0049128C" w:rsidRPr="007B1E6B">
        <w:rPr>
          <w:rFonts w:eastAsia="TimesNewRoman" w:cs="Arial"/>
          <w:bCs/>
          <w:spacing w:val="-1"/>
        </w:rPr>
        <w:t>9</w:t>
      </w:r>
      <w:r w:rsidR="00B847FC" w:rsidRPr="007B1E6B">
        <w:rPr>
          <w:rFonts w:eastAsia="TimesNewRoman" w:cs="Arial"/>
          <w:bCs/>
          <w:spacing w:val="-1"/>
        </w:rPr>
        <w:t xml:space="preserve">.1.3. </w:t>
      </w:r>
      <w:r w:rsidR="004926FF" w:rsidRPr="007B1E6B">
        <w:rPr>
          <w:rFonts w:eastAsia="TimesNewRoman" w:cs="Arial"/>
          <w:bCs/>
          <w:spacing w:val="-1"/>
        </w:rPr>
        <w:t>zdolności technicznej lub zawodowej:</w:t>
      </w:r>
    </w:p>
    <w:p w:rsidR="00B847FC" w:rsidRDefault="00B847FC" w:rsidP="007B1E6B">
      <w:pPr>
        <w:widowControl w:val="0"/>
        <w:outlineLvl w:val="2"/>
        <w:rPr>
          <w:rFonts w:eastAsia="TimesNewRoman" w:cs="Arial"/>
          <w:bCs/>
          <w:spacing w:val="-1"/>
        </w:rPr>
      </w:pPr>
      <w:r w:rsidRPr="007B1E6B">
        <w:rPr>
          <w:rFonts w:eastAsia="TimesNewRoman" w:cs="Arial"/>
          <w:bCs/>
          <w:spacing w:val="-1"/>
        </w:rPr>
        <w:t>Zamawiający nie precyzuje w tym zakresie żadnych wymagań, których spełnianie Wykonawca zobowiązany jest wykazać w sposób szczególny.</w:t>
      </w:r>
    </w:p>
    <w:p w:rsidR="007B1E6B" w:rsidRPr="007B1E6B" w:rsidRDefault="007B1E6B" w:rsidP="007B1E6B">
      <w:pPr>
        <w:widowControl w:val="0"/>
        <w:outlineLvl w:val="2"/>
        <w:rPr>
          <w:rFonts w:eastAsia="TimesNewRoman" w:cs="Arial"/>
          <w:bCs/>
          <w:spacing w:val="-1"/>
        </w:rPr>
      </w:pPr>
    </w:p>
    <w:p w:rsidR="004926FF" w:rsidRPr="007B1E6B" w:rsidRDefault="00054443" w:rsidP="007B1E6B">
      <w:pPr>
        <w:widowControl w:val="0"/>
        <w:spacing w:after="120"/>
        <w:ind w:hanging="477"/>
        <w:rPr>
          <w:rFonts w:eastAsia="TimesNewRoman" w:cs="Arial"/>
          <w:bCs/>
          <w:spacing w:val="-1"/>
        </w:rPr>
      </w:pPr>
      <w:r w:rsidRPr="007B1E6B">
        <w:rPr>
          <w:rFonts w:eastAsia="TimesNewRoman" w:cs="Arial"/>
          <w:bCs/>
          <w:spacing w:val="-1"/>
        </w:rPr>
        <w:tab/>
      </w:r>
      <w:r w:rsidR="0049128C" w:rsidRPr="007B1E6B">
        <w:rPr>
          <w:rFonts w:eastAsia="TimesNewRoman" w:cs="Arial"/>
          <w:bCs/>
          <w:spacing w:val="-1"/>
        </w:rPr>
        <w:t>9</w:t>
      </w:r>
      <w:r w:rsidR="00465988" w:rsidRPr="007B1E6B">
        <w:rPr>
          <w:rFonts w:eastAsia="TimesNewRoman" w:cs="Arial"/>
          <w:bCs/>
          <w:spacing w:val="-1"/>
        </w:rPr>
        <w:t>.2. </w:t>
      </w:r>
      <w:r w:rsidR="0049128C" w:rsidRPr="007B1E6B">
        <w:rPr>
          <w:rFonts w:eastAsia="TimesNewRoman" w:cs="Arial"/>
          <w:bCs/>
          <w:spacing w:val="-1"/>
        </w:rPr>
        <w:t xml:space="preserve"> </w:t>
      </w:r>
      <w:r w:rsidR="004926FF" w:rsidRPr="007B1E6B">
        <w:rPr>
          <w:rFonts w:eastAsia="TimesNewRoman" w:cs="Arial"/>
          <w:bCs/>
          <w:spacing w:val="-1"/>
        </w:rPr>
        <w:t xml:space="preserve">W przypadku Wykonawców wspólnie ubiegających się o udzielenie zamówienia </w:t>
      </w:r>
      <w:r w:rsidRPr="007B1E6B">
        <w:rPr>
          <w:rFonts w:eastAsia="TimesNewRoman" w:cs="Arial"/>
          <w:bCs/>
          <w:spacing w:val="-1"/>
        </w:rPr>
        <w:t xml:space="preserve">  </w:t>
      </w:r>
      <w:r w:rsidR="004926FF" w:rsidRPr="007B1E6B">
        <w:rPr>
          <w:rFonts w:eastAsia="TimesNewRoman" w:cs="Arial"/>
          <w:bCs/>
          <w:spacing w:val="-1"/>
        </w:rPr>
        <w:t xml:space="preserve">spełnienie warunków udziału w postępowaniu określonych w pkt </w:t>
      </w:r>
      <w:r w:rsidR="001075FD" w:rsidRPr="007B1E6B">
        <w:rPr>
          <w:rFonts w:eastAsia="TimesNewRoman" w:cs="Arial"/>
          <w:bCs/>
          <w:spacing w:val="-1"/>
        </w:rPr>
        <w:t>9.1.1 - 9</w:t>
      </w:r>
      <w:r w:rsidR="004926FF" w:rsidRPr="007B1E6B">
        <w:rPr>
          <w:rFonts w:eastAsia="TimesNewRoman" w:cs="Arial"/>
          <w:bCs/>
          <w:spacing w:val="-1"/>
        </w:rPr>
        <w:t>.1.3 SIWZ oceniane będzie łącznie.</w:t>
      </w:r>
    </w:p>
    <w:p w:rsidR="008B4DEF" w:rsidRPr="007B1E6B" w:rsidRDefault="00054443" w:rsidP="007B1E6B">
      <w:pPr>
        <w:widowControl w:val="0"/>
        <w:spacing w:afterAutospacing="1"/>
        <w:ind w:hanging="568"/>
        <w:rPr>
          <w:rFonts w:cs="Arial"/>
        </w:rPr>
      </w:pPr>
      <w:r w:rsidRPr="007B1E6B">
        <w:rPr>
          <w:rFonts w:cs="Arial"/>
        </w:rPr>
        <w:tab/>
      </w:r>
      <w:r w:rsidR="0049128C" w:rsidRPr="007B1E6B">
        <w:rPr>
          <w:rFonts w:cs="Arial"/>
        </w:rPr>
        <w:t>9</w:t>
      </w:r>
      <w:r w:rsidR="00465988" w:rsidRPr="007B1E6B">
        <w:rPr>
          <w:rFonts w:cs="Arial"/>
        </w:rPr>
        <w:t>.3. </w:t>
      </w:r>
      <w:r w:rsidR="004926FF" w:rsidRPr="007B1E6B">
        <w:rPr>
          <w:rFonts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4926FF" w:rsidRPr="007B1E6B" w:rsidRDefault="002B33F4" w:rsidP="007B1E6B">
      <w:pPr>
        <w:pStyle w:val="Nagwek1"/>
        <w:keepNext w:val="0"/>
        <w:widowControl w:val="0"/>
        <w:numPr>
          <w:ilvl w:val="0"/>
          <w:numId w:val="43"/>
        </w:numPr>
        <w:rPr>
          <w:rFonts w:cs="Arial"/>
          <w:sz w:val="24"/>
          <w:szCs w:val="24"/>
        </w:rPr>
      </w:pPr>
      <w:r w:rsidRPr="007B1E6B">
        <w:rPr>
          <w:rFonts w:cs="Arial"/>
          <w:sz w:val="24"/>
          <w:szCs w:val="24"/>
          <w:lang w:val="pl-PL"/>
        </w:rPr>
        <w:lastRenderedPageBreak/>
        <w:t>.</w:t>
      </w:r>
      <w:r w:rsidR="00213022" w:rsidRPr="007B1E6B">
        <w:rPr>
          <w:rFonts w:cs="Arial"/>
          <w:sz w:val="24"/>
          <w:szCs w:val="24"/>
        </w:rPr>
        <w:t xml:space="preserve"> </w:t>
      </w:r>
      <w:r w:rsidR="004926FF" w:rsidRPr="007B1E6B">
        <w:rPr>
          <w:rFonts w:cs="Arial"/>
          <w:sz w:val="24"/>
          <w:szCs w:val="24"/>
        </w:rPr>
        <w:t>PODSTAWY WYKLUCZENIA</w:t>
      </w:r>
    </w:p>
    <w:p w:rsidR="004926FF" w:rsidRPr="007B1E6B" w:rsidRDefault="00054443" w:rsidP="00465988">
      <w:pPr>
        <w:widowControl w:val="0"/>
        <w:spacing w:after="100" w:afterAutospacing="1"/>
        <w:ind w:left="567" w:hanging="477"/>
        <w:rPr>
          <w:rFonts w:cs="Arial"/>
        </w:rPr>
      </w:pPr>
      <w:r w:rsidRPr="007B1E6B">
        <w:rPr>
          <w:rFonts w:cs="Arial"/>
        </w:rPr>
        <w:t>10</w:t>
      </w:r>
      <w:r w:rsidR="00465988" w:rsidRPr="007B1E6B">
        <w:rPr>
          <w:rFonts w:cs="Arial"/>
        </w:rPr>
        <w:t>.1. </w:t>
      </w:r>
      <w:r w:rsidR="004926FF" w:rsidRPr="007B1E6B">
        <w:rPr>
          <w:rFonts w:cs="Arial"/>
        </w:rPr>
        <w:t>O udzielenie zamówienia mogą ubiegać się Wykonawcy, którzy nie podlegają wykluczeniu.</w:t>
      </w:r>
    </w:p>
    <w:p w:rsidR="004926FF" w:rsidRPr="007B1E6B" w:rsidRDefault="00054443" w:rsidP="005E6955">
      <w:pPr>
        <w:widowControl w:val="0"/>
        <w:spacing w:afterAutospacing="1"/>
        <w:ind w:left="567" w:hanging="477"/>
        <w:jc w:val="left"/>
        <w:rPr>
          <w:rFonts w:cs="Arial"/>
        </w:rPr>
      </w:pPr>
      <w:r w:rsidRPr="007B1E6B">
        <w:rPr>
          <w:rFonts w:cs="Arial"/>
        </w:rPr>
        <w:t>10</w:t>
      </w:r>
      <w:r w:rsidR="00465988" w:rsidRPr="007B1E6B">
        <w:rPr>
          <w:rFonts w:cs="Arial"/>
        </w:rPr>
        <w:t>.2. </w:t>
      </w:r>
      <w:r w:rsidR="004926FF" w:rsidRPr="007B1E6B">
        <w:rPr>
          <w:rFonts w:cs="Arial"/>
        </w:rPr>
        <w:t>Z postępowania o udzielenie zamówienia publicznego Zamawiający wykluczy Wykonawców w okolicznościach o których mowa w art. 24 ust.1 pkt 12-23 ustawy</w:t>
      </w:r>
      <w:r w:rsidR="005E6955" w:rsidRPr="007B1E6B">
        <w:rPr>
          <w:rFonts w:cs="Arial"/>
        </w:rPr>
        <w:t xml:space="preserve"> </w:t>
      </w:r>
      <w:proofErr w:type="spellStart"/>
      <w:r w:rsidR="004926FF" w:rsidRPr="007B1E6B">
        <w:rPr>
          <w:rFonts w:cs="Arial"/>
        </w:rPr>
        <w:t>Pzp</w:t>
      </w:r>
      <w:proofErr w:type="spellEnd"/>
      <w:r w:rsidR="004926FF" w:rsidRPr="007B1E6B">
        <w:rPr>
          <w:rFonts w:cs="Arial"/>
        </w:rPr>
        <w:t>.</w:t>
      </w:r>
    </w:p>
    <w:p w:rsidR="004926FF" w:rsidRPr="007B1E6B" w:rsidRDefault="004926FF" w:rsidP="007B1E6B">
      <w:pPr>
        <w:pStyle w:val="Nagwek1"/>
        <w:numPr>
          <w:ilvl w:val="0"/>
          <w:numId w:val="43"/>
        </w:numPr>
        <w:rPr>
          <w:rFonts w:cs="Arial"/>
          <w:sz w:val="24"/>
          <w:szCs w:val="24"/>
        </w:rPr>
      </w:pPr>
      <w:bookmarkStart w:id="16" w:name="_Toc315255745"/>
      <w:r w:rsidRPr="007B1E6B">
        <w:rPr>
          <w:rFonts w:cs="Arial"/>
          <w:sz w:val="24"/>
          <w:szCs w:val="24"/>
        </w:rPr>
        <w:t xml:space="preserve">WYKAZ OŚWIADCZEŃ LUB DOKUMENTÓW, </w:t>
      </w:r>
      <w:bookmarkEnd w:id="16"/>
      <w:r w:rsidRPr="007B1E6B">
        <w:rPr>
          <w:rFonts w:cs="Arial"/>
          <w:sz w:val="24"/>
          <w:szCs w:val="24"/>
        </w:rPr>
        <w:t>POTWIERDZAJĄCYCH SPEŁNIANIE WARUNKÓW UDZIAŁU W POSTĘPOWANIU ORAZ BRAK PODSTAW WYKLUCZENIA</w:t>
      </w:r>
    </w:p>
    <w:p w:rsidR="004926FF" w:rsidRPr="007B1E6B" w:rsidRDefault="00054443" w:rsidP="00465988">
      <w:pPr>
        <w:widowControl w:val="0"/>
        <w:spacing w:after="120"/>
        <w:ind w:left="567" w:hanging="477"/>
        <w:rPr>
          <w:rFonts w:cs="Arial"/>
        </w:rPr>
      </w:pPr>
      <w:r w:rsidRPr="007B1E6B">
        <w:rPr>
          <w:rFonts w:cs="Arial"/>
        </w:rPr>
        <w:t>11</w:t>
      </w:r>
      <w:r w:rsidR="00465988" w:rsidRPr="007B1E6B">
        <w:rPr>
          <w:rFonts w:cs="Arial"/>
        </w:rPr>
        <w:t>.</w:t>
      </w:r>
      <w:r w:rsidR="00B93FB1" w:rsidRPr="007B1E6B">
        <w:rPr>
          <w:rFonts w:cs="Arial"/>
        </w:rPr>
        <w:t>1</w:t>
      </w:r>
      <w:r w:rsidR="00465988" w:rsidRPr="007B1E6B">
        <w:rPr>
          <w:rFonts w:cs="Arial"/>
        </w:rPr>
        <w:t>. </w:t>
      </w:r>
      <w:r w:rsidR="004926FF" w:rsidRPr="007B1E6B">
        <w:rPr>
          <w:rFonts w:cs="Arial"/>
        </w:rPr>
        <w:t xml:space="preserve">Do oferty Wykonawca dołącza aktualne na dzień składania ofert oświadczenie </w:t>
      </w:r>
      <w:r w:rsidR="004926FF" w:rsidRPr="007B1E6B">
        <w:rPr>
          <w:rFonts w:cs="Arial"/>
          <w:bCs/>
        </w:rPr>
        <w:t>o</w:t>
      </w:r>
      <w:r w:rsidR="004926FF" w:rsidRPr="007B1E6B">
        <w:rPr>
          <w:rFonts w:cs="Arial"/>
          <w:b/>
          <w:bCs/>
        </w:rPr>
        <w:t> </w:t>
      </w:r>
      <w:r w:rsidR="004926FF" w:rsidRPr="007B1E6B">
        <w:rPr>
          <w:rFonts w:cs="Arial"/>
          <w:bCs/>
        </w:rPr>
        <w:t>braku podstaw wykluczenia z postępowania</w:t>
      </w:r>
      <w:r w:rsidR="004926FF" w:rsidRPr="007B1E6B">
        <w:rPr>
          <w:rFonts w:cs="Arial"/>
        </w:rPr>
        <w:t xml:space="preserve"> zgodnie z art. 25a ust. 1 ustawy </w:t>
      </w:r>
      <w:proofErr w:type="spellStart"/>
      <w:r w:rsidR="004926FF" w:rsidRPr="007B1E6B">
        <w:rPr>
          <w:rFonts w:cs="Arial"/>
        </w:rPr>
        <w:t>Pzp</w:t>
      </w:r>
      <w:proofErr w:type="spellEnd"/>
      <w:r w:rsidR="004926FF" w:rsidRPr="007B1E6B">
        <w:rPr>
          <w:rFonts w:cs="Arial"/>
        </w:rPr>
        <w:t xml:space="preserve"> według wzoru stanowiącego </w:t>
      </w:r>
      <w:r w:rsidR="004E1F55" w:rsidRPr="007B1E6B">
        <w:rPr>
          <w:rFonts w:cs="Arial"/>
          <w:b/>
        </w:rPr>
        <w:t>załącznik nr 3</w:t>
      </w:r>
      <w:r w:rsidR="004926FF" w:rsidRPr="007B1E6B">
        <w:rPr>
          <w:rFonts w:cs="Arial"/>
          <w:b/>
        </w:rPr>
        <w:t xml:space="preserve"> do SIWZ</w:t>
      </w:r>
      <w:r w:rsidR="004926FF" w:rsidRPr="007B1E6B">
        <w:rPr>
          <w:rFonts w:cs="Arial"/>
        </w:rPr>
        <w:t xml:space="preserve">. </w:t>
      </w:r>
    </w:p>
    <w:p w:rsidR="004926FF" w:rsidRPr="007B1E6B" w:rsidRDefault="004926FF" w:rsidP="00465988">
      <w:pPr>
        <w:spacing w:after="120"/>
        <w:ind w:left="567"/>
        <w:rPr>
          <w:rFonts w:cs="Arial"/>
        </w:rPr>
      </w:pPr>
      <w:r w:rsidRPr="007B1E6B">
        <w:rPr>
          <w:rFonts w:cs="Arial"/>
          <w:bCs/>
        </w:rPr>
        <w:t>Wykonawca, który powołuje się na zasoby innych podmiotów, w celu wykazania braku istnienia wobec nich podstaw wykluczenia</w:t>
      </w:r>
      <w:r w:rsidRPr="007B1E6B">
        <w:rPr>
          <w:rFonts w:cs="Arial"/>
        </w:rPr>
        <w:t xml:space="preserve"> zamieszcza informacje o tych podmiotach w oświadczeniu o którym mowa w pkt </w:t>
      </w:r>
      <w:r w:rsidR="00316394">
        <w:rPr>
          <w:rFonts w:cs="Arial"/>
        </w:rPr>
        <w:t>11.1</w:t>
      </w:r>
      <w:r w:rsidRPr="007B1E6B">
        <w:rPr>
          <w:rFonts w:cs="Arial"/>
        </w:rPr>
        <w:t>. SIWZ.</w:t>
      </w:r>
    </w:p>
    <w:p w:rsidR="004926FF" w:rsidRPr="007B1E6B" w:rsidRDefault="004926FF" w:rsidP="00465988">
      <w:pPr>
        <w:spacing w:after="120"/>
        <w:ind w:left="567"/>
        <w:rPr>
          <w:rFonts w:cs="Arial"/>
          <w:bCs/>
        </w:rPr>
      </w:pPr>
      <w:r w:rsidRPr="007B1E6B">
        <w:rPr>
          <w:rFonts w:cs="Arial"/>
          <w:bCs/>
        </w:rPr>
        <w:t xml:space="preserve">W przypadku wspólnego ubiegania się o zamówienie przez Wykonawców oświadczenie, o którym mowa w pkt </w:t>
      </w:r>
      <w:r w:rsidR="004E1F55" w:rsidRPr="007B1E6B">
        <w:rPr>
          <w:rFonts w:cs="Arial"/>
          <w:bCs/>
        </w:rPr>
        <w:t>1</w:t>
      </w:r>
      <w:r w:rsidR="00316394">
        <w:rPr>
          <w:rFonts w:cs="Arial"/>
          <w:bCs/>
        </w:rPr>
        <w:t>1.1</w:t>
      </w:r>
      <w:r w:rsidRPr="007B1E6B">
        <w:rPr>
          <w:rFonts w:cs="Arial"/>
          <w:bCs/>
        </w:rPr>
        <w:t xml:space="preserve">. SIWZ. składa każdy z Wykonawców wspólnie ubiegających się o zamówienie. </w:t>
      </w:r>
    </w:p>
    <w:p w:rsidR="004926FF" w:rsidRPr="007B1E6B" w:rsidRDefault="004926FF" w:rsidP="00465988">
      <w:pPr>
        <w:spacing w:after="120"/>
        <w:ind w:left="567"/>
        <w:rPr>
          <w:rFonts w:cs="Arial"/>
          <w:bCs/>
        </w:rPr>
      </w:pPr>
      <w:r w:rsidRPr="007B1E6B">
        <w:rPr>
          <w:rFonts w:cs="Arial"/>
          <w:bCs/>
        </w:rPr>
        <w:t xml:space="preserve">Zamawiający żąda, aby Wykonawca, który zamierza powierzyć wykonanie części zamówienia podwykonawcom, w celu wykazania braku istnienia wobec nich podstaw wykluczenia z udziału w postępowaniu zamieścił informacje o podwykonawcach w oświadczeniu o którym mowa w pkt </w:t>
      </w:r>
      <w:r w:rsidR="00316394">
        <w:rPr>
          <w:rFonts w:cs="Arial"/>
          <w:bCs/>
        </w:rPr>
        <w:t>11.1</w:t>
      </w:r>
      <w:r w:rsidRPr="007B1E6B">
        <w:rPr>
          <w:rFonts w:cs="Arial"/>
          <w:bCs/>
        </w:rPr>
        <w:t>.</w:t>
      </w:r>
    </w:p>
    <w:p w:rsidR="004926FF" w:rsidRPr="007B1E6B" w:rsidRDefault="004926FF" w:rsidP="00465988">
      <w:pPr>
        <w:spacing w:after="120"/>
        <w:ind w:left="567"/>
        <w:rPr>
          <w:rFonts w:cs="Arial"/>
        </w:rPr>
      </w:pPr>
      <w:r w:rsidRPr="007B1E6B">
        <w:rPr>
          <w:rFonts w:cs="Arial"/>
          <w:bCs/>
        </w:rPr>
        <w:t>Zgodnie</w:t>
      </w:r>
      <w:r w:rsidRPr="007B1E6B">
        <w:rPr>
          <w:rFonts w:cs="Arial"/>
        </w:rPr>
        <w:t xml:space="preserve"> z art. 24a ust. 1 ustawy Prawo zamówień publicznych Zamawiający najpierw dokona oceny ofert, a następnie zbada, czy wykonawca, którego oferta została oceniona jako najkorzystniejsza, nie podlega wykluczeniu oraz spełnia warunki udziału w postępowaniu.</w:t>
      </w:r>
    </w:p>
    <w:p w:rsidR="00AD4160" w:rsidRPr="007B1E6B" w:rsidRDefault="004926FF" w:rsidP="00213022">
      <w:pPr>
        <w:spacing w:after="120"/>
        <w:ind w:left="567"/>
        <w:rPr>
          <w:rFonts w:cs="Arial"/>
          <w:bCs/>
        </w:rPr>
      </w:pPr>
      <w:r w:rsidRPr="007B1E6B">
        <w:rPr>
          <w:rFonts w:cs="Arial"/>
          <w:bCs/>
        </w:rPr>
        <w:t xml:space="preserve">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25 ust. 1 ustawy </w:t>
      </w:r>
      <w:proofErr w:type="spellStart"/>
      <w:r w:rsidRPr="007B1E6B">
        <w:rPr>
          <w:rFonts w:cs="Arial"/>
          <w:bCs/>
        </w:rPr>
        <w:t>Pzp</w:t>
      </w:r>
      <w:proofErr w:type="spellEnd"/>
      <w:r w:rsidRPr="007B1E6B">
        <w:rPr>
          <w:rFonts w:cs="Arial"/>
          <w:bCs/>
        </w:rPr>
        <w:t>.</w:t>
      </w:r>
    </w:p>
    <w:p w:rsidR="004926FF" w:rsidRPr="007B1E6B" w:rsidRDefault="00054443" w:rsidP="00BA4660">
      <w:pPr>
        <w:widowControl w:val="0"/>
        <w:spacing w:after="120"/>
        <w:ind w:left="567" w:hanging="477"/>
        <w:rPr>
          <w:rFonts w:cs="Arial"/>
        </w:rPr>
      </w:pPr>
      <w:r w:rsidRPr="007B1E6B">
        <w:rPr>
          <w:rFonts w:cs="Arial"/>
        </w:rPr>
        <w:t>11</w:t>
      </w:r>
      <w:r w:rsidR="00B93FB1" w:rsidRPr="007B1E6B">
        <w:rPr>
          <w:rFonts w:cs="Arial"/>
        </w:rPr>
        <w:t>.2</w:t>
      </w:r>
      <w:r w:rsidR="00213022" w:rsidRPr="007B1E6B">
        <w:rPr>
          <w:rFonts w:cs="Arial"/>
        </w:rPr>
        <w:t>.</w:t>
      </w:r>
      <w:r w:rsidR="00BA4660" w:rsidRPr="007B1E6B">
        <w:rPr>
          <w:rFonts w:cs="Arial"/>
        </w:rPr>
        <w:t> </w:t>
      </w:r>
      <w:r w:rsidR="004926FF" w:rsidRPr="007B1E6B">
        <w:rPr>
          <w:rFonts w:cs="Arial"/>
        </w:rPr>
        <w:t>Wykonawca</w:t>
      </w:r>
      <w:r w:rsidR="004926FF" w:rsidRPr="007B1E6B">
        <w:rPr>
          <w:rFonts w:cs="Arial"/>
          <w:bCs/>
        </w:rPr>
        <w:t xml:space="preserve"> może w celu potwierdzenia spełniania warunków udziału w postępowaniu, w </w:t>
      </w:r>
      <w:r w:rsidR="004926FF" w:rsidRPr="007B1E6B">
        <w:rPr>
          <w:rFonts w:cs="Arial"/>
        </w:rPr>
        <w:t>stosownych</w:t>
      </w:r>
      <w:r w:rsidR="004926FF" w:rsidRPr="007B1E6B">
        <w:rPr>
          <w:rFonts w:cs="Arial"/>
          <w:bCs/>
        </w:rPr>
        <w:t xml:space="preserve">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4926FF" w:rsidRPr="007B1E6B" w:rsidRDefault="00054443" w:rsidP="00BA4660">
      <w:pPr>
        <w:widowControl w:val="0"/>
        <w:spacing w:after="120"/>
        <w:ind w:left="567" w:hanging="477"/>
        <w:rPr>
          <w:rFonts w:cs="Arial"/>
          <w:bCs/>
        </w:rPr>
      </w:pPr>
      <w:r w:rsidRPr="007B1E6B">
        <w:rPr>
          <w:rFonts w:cs="Arial"/>
          <w:bCs/>
        </w:rPr>
        <w:t>11</w:t>
      </w:r>
      <w:r w:rsidR="00213022" w:rsidRPr="007B1E6B">
        <w:rPr>
          <w:rFonts w:cs="Arial"/>
          <w:bCs/>
        </w:rPr>
        <w:t>.</w:t>
      </w:r>
      <w:r w:rsidR="00B93FB1" w:rsidRPr="007B1E6B">
        <w:rPr>
          <w:rFonts w:cs="Arial"/>
          <w:bCs/>
        </w:rPr>
        <w:t>3</w:t>
      </w:r>
      <w:r w:rsidR="00BA4660" w:rsidRPr="007B1E6B">
        <w:rPr>
          <w:rFonts w:cs="Arial"/>
          <w:bCs/>
        </w:rPr>
        <w:t>. </w:t>
      </w:r>
      <w:r w:rsidR="004926FF" w:rsidRPr="007B1E6B">
        <w:rPr>
          <w:rFonts w:cs="Arial"/>
          <w:bCs/>
        </w:rPr>
        <w:t xml:space="preserve">Wykonawca, który polega na zdolnościach lub sytuacji innych podmiotów, musi udowodnić zamawiającemu, że realizując zamówienie, będzie dysponował </w:t>
      </w:r>
      <w:r w:rsidR="004926FF" w:rsidRPr="007B1E6B">
        <w:rPr>
          <w:rFonts w:cs="Arial"/>
        </w:rPr>
        <w:t>niezbędnymi</w:t>
      </w:r>
      <w:r w:rsidR="004926FF" w:rsidRPr="007B1E6B">
        <w:rPr>
          <w:rFonts w:cs="Arial"/>
          <w:bCs/>
        </w:rPr>
        <w:t xml:space="preserve"> zasobami tych podmiotów, w szczególności przedstawiając </w:t>
      </w:r>
      <w:r w:rsidR="004926FF" w:rsidRPr="007B1E6B">
        <w:rPr>
          <w:rFonts w:cs="Arial"/>
        </w:rPr>
        <w:t>zobowiązanie</w:t>
      </w:r>
      <w:r w:rsidR="004926FF" w:rsidRPr="007B1E6B">
        <w:rPr>
          <w:rFonts w:cs="Arial"/>
          <w:bCs/>
        </w:rPr>
        <w:t xml:space="preserve"> tych podmiotów do oddania mu do dyspozycji niezbędnych zasobów na potrzeby realizacji zamówienia.  </w:t>
      </w:r>
    </w:p>
    <w:p w:rsidR="004926FF" w:rsidRPr="007B1E6B" w:rsidRDefault="00054443" w:rsidP="00BA4660">
      <w:pPr>
        <w:widowControl w:val="0"/>
        <w:spacing w:after="120"/>
        <w:ind w:left="567" w:hanging="477"/>
        <w:rPr>
          <w:rFonts w:cs="Arial"/>
          <w:bCs/>
        </w:rPr>
      </w:pPr>
      <w:r w:rsidRPr="007B1E6B">
        <w:rPr>
          <w:rFonts w:cs="Arial"/>
          <w:bCs/>
        </w:rPr>
        <w:t>11</w:t>
      </w:r>
      <w:r w:rsidR="00213022" w:rsidRPr="007B1E6B">
        <w:rPr>
          <w:rFonts w:cs="Arial"/>
          <w:bCs/>
        </w:rPr>
        <w:t>.</w:t>
      </w:r>
      <w:r w:rsidR="00B93FB1" w:rsidRPr="007B1E6B">
        <w:rPr>
          <w:rFonts w:cs="Arial"/>
          <w:bCs/>
        </w:rPr>
        <w:t>4</w:t>
      </w:r>
      <w:r w:rsidR="00BA4660" w:rsidRPr="007B1E6B">
        <w:rPr>
          <w:rFonts w:cs="Arial"/>
          <w:bCs/>
        </w:rPr>
        <w:t>. </w:t>
      </w:r>
      <w:r w:rsidR="004926FF" w:rsidRPr="007B1E6B">
        <w:rPr>
          <w:rFonts w:cs="Arial"/>
          <w:bCs/>
        </w:rPr>
        <w:t xml:space="preserve">W </w:t>
      </w:r>
      <w:r w:rsidR="004926FF" w:rsidRPr="007B1E6B">
        <w:rPr>
          <w:rFonts w:cs="Arial"/>
        </w:rPr>
        <w:t>odniesieniu</w:t>
      </w:r>
      <w:r w:rsidR="004926FF" w:rsidRPr="007B1E6B">
        <w:rPr>
          <w:rFonts w:cs="Arial"/>
          <w:bCs/>
        </w:rPr>
        <w:t xml:space="preserve"> do warunków dotyczących wykształcenia, kwalifikacji zawodowych lub </w:t>
      </w:r>
      <w:r w:rsidR="004926FF" w:rsidRPr="007B1E6B">
        <w:rPr>
          <w:rFonts w:cs="Arial"/>
        </w:rPr>
        <w:lastRenderedPageBreak/>
        <w:t>doświadczenia</w:t>
      </w:r>
      <w:r w:rsidR="004926FF" w:rsidRPr="007B1E6B">
        <w:rPr>
          <w:rFonts w:cs="Arial"/>
          <w:bCs/>
        </w:rPr>
        <w:t>, wykonawcy mogą polegać na zdolnościach innych podmiotów, jeśli podmioty te zrealizują roboty</w:t>
      </w:r>
      <w:r w:rsidR="004926FF" w:rsidRPr="007B1E6B">
        <w:rPr>
          <w:rFonts w:cs="Arial"/>
          <w:bCs/>
          <w:color w:val="FF0000"/>
        </w:rPr>
        <w:t xml:space="preserve"> </w:t>
      </w:r>
      <w:r w:rsidR="004926FF" w:rsidRPr="007B1E6B">
        <w:rPr>
          <w:rFonts w:cs="Arial"/>
          <w:bCs/>
        </w:rPr>
        <w:t>budowlane lub usługi, do realizacji których te zdolności są wymagane.</w:t>
      </w:r>
    </w:p>
    <w:p w:rsidR="00882BCF" w:rsidRPr="007B1E6B" w:rsidRDefault="00054443" w:rsidP="00BA4660">
      <w:pPr>
        <w:widowControl w:val="0"/>
        <w:spacing w:after="120"/>
        <w:ind w:left="567" w:hanging="477"/>
        <w:rPr>
          <w:rFonts w:cs="Arial"/>
          <w:b/>
          <w:bCs/>
        </w:rPr>
      </w:pPr>
      <w:r w:rsidRPr="007B1E6B">
        <w:rPr>
          <w:rFonts w:cs="Arial"/>
          <w:bCs/>
        </w:rPr>
        <w:t>11</w:t>
      </w:r>
      <w:r w:rsidR="00213022" w:rsidRPr="007B1E6B">
        <w:rPr>
          <w:rFonts w:cs="Arial"/>
          <w:bCs/>
        </w:rPr>
        <w:t>.</w:t>
      </w:r>
      <w:r w:rsidR="00B93FB1" w:rsidRPr="007B1E6B">
        <w:rPr>
          <w:rFonts w:cs="Arial"/>
          <w:bCs/>
        </w:rPr>
        <w:t>5</w:t>
      </w:r>
      <w:r w:rsidR="00BA4660" w:rsidRPr="007B1E6B">
        <w:rPr>
          <w:rFonts w:cs="Arial"/>
          <w:bCs/>
        </w:rPr>
        <w:t>. </w:t>
      </w:r>
      <w:r w:rsidR="004926FF" w:rsidRPr="007B1E6B">
        <w:rPr>
          <w:rFonts w:cs="Arial"/>
          <w:bCs/>
        </w:rPr>
        <w:t xml:space="preserve">Wykonawca, który podlega wykluczeniu na podstawie art. 24 ust. 1 pkt 13 i 14 oraz </w:t>
      </w:r>
      <w:r w:rsidR="004926FF" w:rsidRPr="007B1E6B">
        <w:rPr>
          <w:rFonts w:cs="Arial"/>
        </w:rPr>
        <w:t>16</w:t>
      </w:r>
      <w:r w:rsidR="004926FF" w:rsidRPr="007B1E6B">
        <w:rPr>
          <w:rFonts w:cs="Arial"/>
          <w:bCs/>
        </w:rPr>
        <w:t xml:space="preserve">–20 ustawy </w:t>
      </w:r>
      <w:proofErr w:type="spellStart"/>
      <w:r w:rsidR="004926FF" w:rsidRPr="007B1E6B">
        <w:rPr>
          <w:rFonts w:cs="Arial"/>
          <w:bCs/>
        </w:rPr>
        <w:t>Pzp</w:t>
      </w:r>
      <w:proofErr w:type="spellEnd"/>
      <w:r w:rsidR="004926FF" w:rsidRPr="007B1E6B">
        <w:rPr>
          <w:rFonts w:cs="Arial"/>
          <w:bCs/>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w:t>
      </w:r>
      <w:r w:rsidR="004926FF" w:rsidRPr="007B1E6B">
        <w:rPr>
          <w:rFonts w:cs="Arial"/>
        </w:rPr>
        <w:t>doznaną</w:t>
      </w:r>
      <w:r w:rsidR="004926FF" w:rsidRPr="007B1E6B">
        <w:rPr>
          <w:rFonts w:cs="Arial"/>
          <w:bCs/>
        </w:rPr>
        <w:t xml:space="preserve">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r w:rsidR="004926FF" w:rsidRPr="007B1E6B">
        <w:rPr>
          <w:rFonts w:cs="Arial"/>
          <w:b/>
          <w:bCs/>
        </w:rPr>
        <w:t>.</w:t>
      </w:r>
    </w:p>
    <w:p w:rsidR="004926FF" w:rsidRPr="007B1E6B" w:rsidRDefault="00054443" w:rsidP="00BA4660">
      <w:pPr>
        <w:widowControl w:val="0"/>
        <w:spacing w:after="120"/>
        <w:ind w:left="567" w:hanging="477"/>
        <w:rPr>
          <w:rFonts w:cs="Arial"/>
          <w:bCs/>
        </w:rPr>
      </w:pPr>
      <w:r w:rsidRPr="007B1E6B">
        <w:rPr>
          <w:rFonts w:cs="Arial"/>
          <w:bCs/>
        </w:rPr>
        <w:t>11.6</w:t>
      </w:r>
      <w:r w:rsidR="00BA4660" w:rsidRPr="007B1E6B">
        <w:rPr>
          <w:rFonts w:cs="Arial"/>
          <w:bCs/>
        </w:rPr>
        <w:t>. </w:t>
      </w:r>
      <w:r w:rsidR="004926FF" w:rsidRPr="007B1E6B">
        <w:rPr>
          <w:rFonts w:cs="Arial"/>
          <w:bCs/>
        </w:rPr>
        <w:t>Zamawiający może wykluczyć wykonawcę na każdym etapie postępowania o udzielenie zamówienia.</w:t>
      </w:r>
    </w:p>
    <w:p w:rsidR="004926FF" w:rsidRPr="007B1E6B" w:rsidRDefault="00054443" w:rsidP="00BA4660">
      <w:pPr>
        <w:widowControl w:val="0"/>
        <w:spacing w:after="120"/>
        <w:ind w:left="567" w:hanging="477"/>
        <w:rPr>
          <w:rFonts w:cs="Arial"/>
        </w:rPr>
      </w:pPr>
      <w:r w:rsidRPr="007B1E6B">
        <w:rPr>
          <w:rFonts w:cs="Arial"/>
          <w:bCs/>
        </w:rPr>
        <w:t>11.7</w:t>
      </w:r>
      <w:r w:rsidR="00BA4660" w:rsidRPr="007B1E6B">
        <w:rPr>
          <w:rFonts w:cs="Arial"/>
          <w:bCs/>
        </w:rPr>
        <w:t>. </w:t>
      </w:r>
      <w:r w:rsidR="004926FF" w:rsidRPr="007B1E6B">
        <w:rPr>
          <w:rFonts w:cs="Arial"/>
          <w:bCs/>
        </w:rPr>
        <w:t>Zamawiający</w:t>
      </w:r>
      <w:r w:rsidR="004926FF" w:rsidRPr="007B1E6B">
        <w:rPr>
          <w:rFonts w:cs="Arial"/>
        </w:rPr>
        <w:t xml:space="preserve"> dopuszcza na potwierdzenie spełniania warunków udziału w postępowaniu i niepodleganiu wykluczeniu, złożenie w formie Jednolitego Europejskiego Dokumentu Zamówienia (JEDZ) zgodnie z rozporz</w:t>
      </w:r>
      <w:r w:rsidR="004926FF" w:rsidRPr="007B1E6B">
        <w:rPr>
          <w:rFonts w:eastAsia="TimesNewRoman" w:cs="Arial"/>
        </w:rPr>
        <w:t>ą</w:t>
      </w:r>
      <w:r w:rsidR="004926FF" w:rsidRPr="007B1E6B">
        <w:rPr>
          <w:rFonts w:cs="Arial"/>
        </w:rPr>
        <w:t>dzeniem wykonawczym KE (UE) 2</w:t>
      </w:r>
      <w:r w:rsidR="00BA4660" w:rsidRPr="007B1E6B">
        <w:rPr>
          <w:rFonts w:cs="Arial"/>
        </w:rPr>
        <w:t>016/7 z dnia 5 stycznia 2016 r.</w:t>
      </w:r>
    </w:p>
    <w:p w:rsidR="004926FF" w:rsidRPr="007B1E6B" w:rsidRDefault="00054443" w:rsidP="00BA4660">
      <w:pPr>
        <w:widowControl w:val="0"/>
        <w:spacing w:after="120"/>
        <w:ind w:left="709" w:hanging="709"/>
        <w:rPr>
          <w:rFonts w:cs="Arial"/>
        </w:rPr>
      </w:pPr>
      <w:r w:rsidRPr="007B1E6B">
        <w:rPr>
          <w:rFonts w:cs="Arial"/>
        </w:rPr>
        <w:t>11.7</w:t>
      </w:r>
      <w:r w:rsidR="00BA4660" w:rsidRPr="007B1E6B">
        <w:rPr>
          <w:rFonts w:cs="Arial"/>
        </w:rPr>
        <w:t>.1. </w:t>
      </w:r>
      <w:r w:rsidR="004926FF" w:rsidRPr="007B1E6B">
        <w:rPr>
          <w:rFonts w:cs="Arial"/>
        </w:rPr>
        <w:t xml:space="preserve">W </w:t>
      </w:r>
      <w:r w:rsidR="004926FF" w:rsidRPr="007B1E6B">
        <w:rPr>
          <w:rFonts w:cs="Arial"/>
          <w:bCs/>
        </w:rPr>
        <w:t>przypadku</w:t>
      </w:r>
      <w:r w:rsidR="004926FF" w:rsidRPr="007B1E6B">
        <w:rPr>
          <w:rFonts w:cs="Arial"/>
        </w:rPr>
        <w:t xml:space="preserve"> Wykonawców wspólnie ubiegających się o udzielenie zamówienia formularz JEDZ składa każdy z Wykonawców.</w:t>
      </w:r>
    </w:p>
    <w:p w:rsidR="004926FF" w:rsidRPr="007B1E6B" w:rsidRDefault="00054443" w:rsidP="00BA4660">
      <w:pPr>
        <w:widowControl w:val="0"/>
        <w:spacing w:after="120"/>
        <w:ind w:left="709" w:hanging="709"/>
        <w:rPr>
          <w:rFonts w:cs="Arial"/>
        </w:rPr>
      </w:pPr>
      <w:r w:rsidRPr="007B1E6B">
        <w:rPr>
          <w:rFonts w:cs="Arial"/>
        </w:rPr>
        <w:t>11.7</w:t>
      </w:r>
      <w:r w:rsidR="00BA4660" w:rsidRPr="007B1E6B">
        <w:rPr>
          <w:rFonts w:cs="Arial"/>
        </w:rPr>
        <w:t>.2. </w:t>
      </w:r>
      <w:r w:rsidR="004926FF" w:rsidRPr="007B1E6B">
        <w:rPr>
          <w:rFonts w:cs="Arial"/>
        </w:rPr>
        <w:t>W przypadku podmiotów trzecich JEDZ podmiotu trzeciego składa wykonawca, je</w:t>
      </w:r>
      <w:r w:rsidR="004926FF" w:rsidRPr="007B1E6B">
        <w:rPr>
          <w:rFonts w:eastAsia="TimesNewRoman" w:cs="Arial"/>
        </w:rPr>
        <w:t>ż</w:t>
      </w:r>
      <w:r w:rsidR="004926FF" w:rsidRPr="007B1E6B">
        <w:rPr>
          <w:rFonts w:cs="Arial"/>
        </w:rPr>
        <w:t>eli powołuje si</w:t>
      </w:r>
      <w:r w:rsidR="004926FF" w:rsidRPr="007B1E6B">
        <w:rPr>
          <w:rFonts w:eastAsia="TimesNewRoman" w:cs="Arial"/>
        </w:rPr>
        <w:t xml:space="preserve">ę </w:t>
      </w:r>
      <w:r w:rsidR="004926FF" w:rsidRPr="007B1E6B">
        <w:rPr>
          <w:rFonts w:cs="Arial"/>
        </w:rPr>
        <w:t>na zasoby podmiotów trzecich w celu wykazania spełnienia warunków udziału w post</w:t>
      </w:r>
      <w:r w:rsidR="004926FF" w:rsidRPr="007B1E6B">
        <w:rPr>
          <w:rFonts w:eastAsia="TimesNewRoman" w:cs="Arial"/>
        </w:rPr>
        <w:t>ę</w:t>
      </w:r>
      <w:r w:rsidR="004926FF" w:rsidRPr="007B1E6B">
        <w:rPr>
          <w:rFonts w:cs="Arial"/>
        </w:rPr>
        <w:t>powaniu. JEDZ powinien by</w:t>
      </w:r>
      <w:r w:rsidR="004926FF" w:rsidRPr="007B1E6B">
        <w:rPr>
          <w:rFonts w:eastAsia="TimesNewRoman" w:cs="Arial"/>
        </w:rPr>
        <w:t xml:space="preserve">ć </w:t>
      </w:r>
      <w:r w:rsidR="004926FF" w:rsidRPr="007B1E6B">
        <w:rPr>
          <w:rFonts w:cs="Arial"/>
        </w:rPr>
        <w:t>wypełniony w zakresie w jakim wykonawca korzysta z zasobów podmiotu trzeciego. JEDZ powinien dotyczy</w:t>
      </w:r>
      <w:r w:rsidR="004926FF" w:rsidRPr="007B1E6B">
        <w:rPr>
          <w:rFonts w:eastAsia="TimesNewRoman" w:cs="Arial"/>
        </w:rPr>
        <w:t xml:space="preserve">ć </w:t>
      </w:r>
      <w:r w:rsidR="004926FF" w:rsidRPr="007B1E6B">
        <w:rPr>
          <w:rFonts w:cs="Arial"/>
        </w:rPr>
        <w:t>tak</w:t>
      </w:r>
      <w:r w:rsidR="004926FF" w:rsidRPr="007B1E6B">
        <w:rPr>
          <w:rFonts w:eastAsia="TimesNewRoman" w:cs="Arial"/>
        </w:rPr>
        <w:t>ż</w:t>
      </w:r>
      <w:r w:rsidR="004926FF" w:rsidRPr="007B1E6B">
        <w:rPr>
          <w:rFonts w:cs="Arial"/>
        </w:rPr>
        <w:t>e weryfikacji podstaw wykluczenia;</w:t>
      </w:r>
    </w:p>
    <w:p w:rsidR="004926FF" w:rsidRPr="007B1E6B" w:rsidRDefault="00054443" w:rsidP="00BA4660">
      <w:pPr>
        <w:widowControl w:val="0"/>
        <w:spacing w:after="120"/>
        <w:ind w:left="709" w:hanging="709"/>
        <w:rPr>
          <w:rFonts w:cs="Arial"/>
        </w:rPr>
      </w:pPr>
      <w:r w:rsidRPr="007B1E6B">
        <w:rPr>
          <w:rFonts w:cs="Arial"/>
        </w:rPr>
        <w:t>11.7</w:t>
      </w:r>
      <w:r w:rsidR="00BA4660" w:rsidRPr="007B1E6B">
        <w:rPr>
          <w:rFonts w:cs="Arial"/>
        </w:rPr>
        <w:t>.3. </w:t>
      </w:r>
      <w:r w:rsidR="004926FF" w:rsidRPr="007B1E6B">
        <w:rPr>
          <w:rFonts w:cs="Arial"/>
        </w:rPr>
        <w:t>Wypełniony formularz JEDZ składa si</w:t>
      </w:r>
      <w:r w:rsidR="004926FF" w:rsidRPr="007B1E6B">
        <w:rPr>
          <w:rFonts w:eastAsia="TimesNewRoman" w:cs="Arial"/>
        </w:rPr>
        <w:t xml:space="preserve">ę </w:t>
      </w:r>
      <w:r w:rsidR="004926FF" w:rsidRPr="007B1E6B">
        <w:rPr>
          <w:rFonts w:cs="Arial"/>
        </w:rPr>
        <w:t>wraz z ofert</w:t>
      </w:r>
      <w:r w:rsidR="004926FF" w:rsidRPr="007B1E6B">
        <w:rPr>
          <w:rFonts w:eastAsia="TimesNewRoman" w:cs="Arial"/>
        </w:rPr>
        <w:t>ą w formie pisemnej według instrukcji Urzędu Zamówień Publicznych zamieszczonej pod adresem internetowym:</w:t>
      </w:r>
      <w:r w:rsidR="004926FF" w:rsidRPr="007B1E6B">
        <w:rPr>
          <w:rFonts w:eastAsia="TimesNewRoman" w:cs="Arial"/>
        </w:rPr>
        <w:br/>
      </w:r>
      <w:r w:rsidR="004926FF" w:rsidRPr="007B1E6B">
        <w:rPr>
          <w:rFonts w:eastAsia="TimesNewRoman" w:cs="Arial"/>
          <w:u w:val="single"/>
        </w:rPr>
        <w:t>https: //www.uzp.gov.pl/data/assets/pdf file/0014/31361/JEDZ-instrukcja.pdf</w:t>
      </w:r>
    </w:p>
    <w:p w:rsidR="004926FF" w:rsidRPr="007B1E6B" w:rsidRDefault="00054443" w:rsidP="00BA4660">
      <w:pPr>
        <w:widowControl w:val="0"/>
        <w:spacing w:after="120"/>
        <w:rPr>
          <w:rFonts w:cs="Arial"/>
        </w:rPr>
      </w:pPr>
      <w:r w:rsidRPr="007B1E6B">
        <w:rPr>
          <w:rFonts w:cs="Arial"/>
        </w:rPr>
        <w:t>11.7</w:t>
      </w:r>
      <w:r w:rsidR="00BA4660" w:rsidRPr="007B1E6B">
        <w:rPr>
          <w:rFonts w:cs="Arial"/>
        </w:rPr>
        <w:t>.4. </w:t>
      </w:r>
      <w:r w:rsidR="004926FF" w:rsidRPr="007B1E6B">
        <w:rPr>
          <w:rFonts w:cs="Arial"/>
        </w:rPr>
        <w:t>JEDZ powinien zawiera</w:t>
      </w:r>
      <w:r w:rsidR="004926FF" w:rsidRPr="007B1E6B">
        <w:rPr>
          <w:rFonts w:eastAsia="TimesNewRoman" w:cs="Arial"/>
        </w:rPr>
        <w:t xml:space="preserve">ć </w:t>
      </w:r>
      <w:r w:rsidR="004926FF" w:rsidRPr="007B1E6B">
        <w:rPr>
          <w:rFonts w:cs="Arial"/>
        </w:rPr>
        <w:t>co najmniej nast</w:t>
      </w:r>
      <w:r w:rsidR="004926FF" w:rsidRPr="007B1E6B">
        <w:rPr>
          <w:rFonts w:eastAsia="TimesNewRoman" w:cs="Arial"/>
        </w:rPr>
        <w:t>ę</w:t>
      </w:r>
      <w:r w:rsidR="004926FF" w:rsidRPr="007B1E6B">
        <w:rPr>
          <w:rFonts w:cs="Arial"/>
        </w:rPr>
        <w:t>puj</w:t>
      </w:r>
      <w:r w:rsidR="004926FF" w:rsidRPr="007B1E6B">
        <w:rPr>
          <w:rFonts w:eastAsia="TimesNewRoman" w:cs="Arial"/>
        </w:rPr>
        <w:t>ą</w:t>
      </w:r>
      <w:r w:rsidR="004926FF" w:rsidRPr="007B1E6B">
        <w:rPr>
          <w:rFonts w:cs="Arial"/>
        </w:rPr>
        <w:t>ce informacje:</w:t>
      </w:r>
    </w:p>
    <w:p w:rsidR="004926FF" w:rsidRPr="007B1E6B" w:rsidRDefault="004926FF" w:rsidP="004926FF">
      <w:pPr>
        <w:numPr>
          <w:ilvl w:val="1"/>
          <w:numId w:val="6"/>
        </w:numPr>
        <w:tabs>
          <w:tab w:val="clear" w:pos="1819"/>
          <w:tab w:val="left" w:pos="1361"/>
        </w:tabs>
        <w:autoSpaceDE w:val="0"/>
        <w:autoSpaceDN w:val="0"/>
        <w:adjustRightInd w:val="0"/>
        <w:ind w:left="1361" w:hanging="567"/>
        <w:rPr>
          <w:rFonts w:cs="Arial"/>
        </w:rPr>
      </w:pPr>
      <w:r w:rsidRPr="007B1E6B">
        <w:rPr>
          <w:rFonts w:cs="Arial"/>
        </w:rPr>
        <w:t>o</w:t>
      </w:r>
      <w:r w:rsidRPr="007B1E6B">
        <w:rPr>
          <w:rFonts w:eastAsia="TimesNewRoman" w:cs="Arial"/>
        </w:rPr>
        <w:t>ś</w:t>
      </w:r>
      <w:r w:rsidRPr="007B1E6B">
        <w:rPr>
          <w:rFonts w:cs="Arial"/>
        </w:rPr>
        <w:t xml:space="preserve">wiadczenie wykonawcy, </w:t>
      </w:r>
      <w:r w:rsidRPr="007B1E6B">
        <w:rPr>
          <w:rFonts w:eastAsia="TimesNewRoman" w:cs="Arial"/>
        </w:rPr>
        <w:t>ż</w:t>
      </w:r>
      <w:r w:rsidRPr="007B1E6B">
        <w:rPr>
          <w:rFonts w:cs="Arial"/>
        </w:rPr>
        <w:t>e w stosunku do niego nie zachodz</w:t>
      </w:r>
      <w:r w:rsidRPr="007B1E6B">
        <w:rPr>
          <w:rFonts w:eastAsia="TimesNewRoman" w:cs="Arial"/>
        </w:rPr>
        <w:t xml:space="preserve">ą </w:t>
      </w:r>
      <w:r w:rsidRPr="007B1E6B">
        <w:rPr>
          <w:rFonts w:cs="Arial"/>
        </w:rPr>
        <w:t>przesłanki (podstawy) wykluczenia;</w:t>
      </w:r>
    </w:p>
    <w:p w:rsidR="004926FF" w:rsidRPr="007B1E6B" w:rsidRDefault="004926FF" w:rsidP="004926FF">
      <w:pPr>
        <w:numPr>
          <w:ilvl w:val="1"/>
          <w:numId w:val="6"/>
        </w:numPr>
        <w:tabs>
          <w:tab w:val="clear" w:pos="1819"/>
          <w:tab w:val="left" w:pos="1361"/>
        </w:tabs>
        <w:autoSpaceDE w:val="0"/>
        <w:autoSpaceDN w:val="0"/>
        <w:adjustRightInd w:val="0"/>
        <w:ind w:left="1361" w:hanging="567"/>
        <w:rPr>
          <w:rFonts w:cs="Arial"/>
        </w:rPr>
      </w:pPr>
      <w:r w:rsidRPr="007B1E6B">
        <w:rPr>
          <w:rFonts w:cs="Arial"/>
        </w:rPr>
        <w:t>o</w:t>
      </w:r>
      <w:r w:rsidRPr="007B1E6B">
        <w:rPr>
          <w:rFonts w:eastAsia="TimesNewRoman" w:cs="Arial"/>
        </w:rPr>
        <w:t>ś</w:t>
      </w:r>
      <w:r w:rsidRPr="007B1E6B">
        <w:rPr>
          <w:rFonts w:cs="Arial"/>
        </w:rPr>
        <w:t>wiadczenie wykonawcy o spełnianiu przez niego warunków udziału w post</w:t>
      </w:r>
      <w:r w:rsidRPr="007B1E6B">
        <w:rPr>
          <w:rFonts w:eastAsia="TimesNewRoman" w:cs="Arial"/>
        </w:rPr>
        <w:t>ę</w:t>
      </w:r>
      <w:r w:rsidRPr="007B1E6B">
        <w:rPr>
          <w:rFonts w:cs="Arial"/>
        </w:rPr>
        <w:t>powaniu;</w:t>
      </w:r>
    </w:p>
    <w:p w:rsidR="004926FF" w:rsidRPr="007B1E6B" w:rsidRDefault="004926FF" w:rsidP="004926FF">
      <w:pPr>
        <w:numPr>
          <w:ilvl w:val="1"/>
          <w:numId w:val="6"/>
        </w:numPr>
        <w:tabs>
          <w:tab w:val="clear" w:pos="1819"/>
          <w:tab w:val="left" w:pos="1361"/>
        </w:tabs>
        <w:autoSpaceDE w:val="0"/>
        <w:autoSpaceDN w:val="0"/>
        <w:adjustRightInd w:val="0"/>
        <w:ind w:left="1361" w:hanging="567"/>
        <w:rPr>
          <w:rFonts w:cs="Arial"/>
        </w:rPr>
      </w:pPr>
      <w:r w:rsidRPr="007B1E6B">
        <w:rPr>
          <w:rFonts w:cs="Arial"/>
        </w:rPr>
        <w:t>określenie organu publicznego lub osoby trzeciej odpowiedzialnych za wystawienie dokumentów potwierdzających brak podstaw do wykluczenia oraz w stosownych przypadkach spełnianie warunków udziału w postępowaniu i kryterium selekcji;</w:t>
      </w:r>
    </w:p>
    <w:p w:rsidR="004926FF" w:rsidRPr="007B1E6B" w:rsidRDefault="004926FF" w:rsidP="004926FF">
      <w:pPr>
        <w:numPr>
          <w:ilvl w:val="1"/>
          <w:numId w:val="6"/>
        </w:numPr>
        <w:tabs>
          <w:tab w:val="clear" w:pos="1819"/>
          <w:tab w:val="left" w:pos="1361"/>
        </w:tabs>
        <w:autoSpaceDE w:val="0"/>
        <w:autoSpaceDN w:val="0"/>
        <w:adjustRightInd w:val="0"/>
        <w:ind w:left="1361" w:hanging="567"/>
        <w:rPr>
          <w:rFonts w:cs="Arial"/>
        </w:rPr>
      </w:pPr>
      <w:r w:rsidRPr="007B1E6B">
        <w:rPr>
          <w:rFonts w:cs="Arial"/>
        </w:rPr>
        <w:t>formalne oświadczenie Wykonawcy, z którego wynika, że Wykonawca będzie w stanie i bez zwłoki przedstawić dokumenty potwierdzające brak podstaw do wykluczenia oraz spełnianie warunków udziału w postępowaniu i kryteriów selekcji;</w:t>
      </w:r>
    </w:p>
    <w:p w:rsidR="004926FF" w:rsidRPr="007B1E6B" w:rsidRDefault="004926FF" w:rsidP="004926FF">
      <w:pPr>
        <w:numPr>
          <w:ilvl w:val="1"/>
          <w:numId w:val="6"/>
        </w:numPr>
        <w:tabs>
          <w:tab w:val="clear" w:pos="1819"/>
          <w:tab w:val="left" w:pos="1361"/>
        </w:tabs>
        <w:autoSpaceDE w:val="0"/>
        <w:autoSpaceDN w:val="0"/>
        <w:adjustRightInd w:val="0"/>
        <w:spacing w:after="240"/>
        <w:ind w:left="1361" w:hanging="567"/>
        <w:rPr>
          <w:rFonts w:cs="Arial"/>
        </w:rPr>
      </w:pPr>
      <w:r w:rsidRPr="007B1E6B">
        <w:rPr>
          <w:rFonts w:cs="Arial"/>
        </w:rPr>
        <w:lastRenderedPageBreak/>
        <w:t xml:space="preserve">informacje niezbędne w celu uzyskania przez Zamawiającego dokumentów potwierdzających bezpośrednio za pomocą bazy danych (na warunkach określonych w art. 59 ust. 5 dyrektywy Parlamentu Europejskiego i Rady 2014/24/UE z dnia 26.02.2014 r. w sprawie zamówień publicznych, uchylająca dyrektywę 2004/18/WE). </w:t>
      </w:r>
    </w:p>
    <w:p w:rsidR="004926FF" w:rsidRPr="007B1E6B" w:rsidRDefault="00054443" w:rsidP="0098778A">
      <w:pPr>
        <w:widowControl w:val="0"/>
        <w:spacing w:after="120"/>
        <w:ind w:left="709" w:hanging="619"/>
        <w:rPr>
          <w:rFonts w:cs="Arial"/>
          <w:bCs/>
        </w:rPr>
      </w:pPr>
      <w:r w:rsidRPr="007B1E6B">
        <w:rPr>
          <w:rFonts w:cs="Arial"/>
          <w:bCs/>
        </w:rPr>
        <w:t>11.8</w:t>
      </w:r>
      <w:r w:rsidR="00BA4660" w:rsidRPr="007B1E6B">
        <w:rPr>
          <w:rFonts w:cs="Arial"/>
          <w:bCs/>
        </w:rPr>
        <w:t>. </w:t>
      </w:r>
      <w:r w:rsidR="004926FF" w:rsidRPr="007B1E6B">
        <w:rPr>
          <w:rFonts w:cs="Arial"/>
          <w:bCs/>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 r. poz. 1114 oraz z 2016 r. poz. 352).</w:t>
      </w:r>
    </w:p>
    <w:p w:rsidR="004926FF" w:rsidRPr="007B1E6B" w:rsidRDefault="00054443" w:rsidP="00BA4660">
      <w:pPr>
        <w:widowControl w:val="0"/>
        <w:spacing w:after="120"/>
        <w:ind w:left="709" w:hanging="619"/>
        <w:rPr>
          <w:rFonts w:cs="Arial"/>
        </w:rPr>
      </w:pPr>
      <w:r w:rsidRPr="007B1E6B">
        <w:rPr>
          <w:rFonts w:cs="Arial"/>
        </w:rPr>
        <w:t>11.9</w:t>
      </w:r>
      <w:r w:rsidR="00BA4660" w:rsidRPr="007B1E6B">
        <w:rPr>
          <w:rFonts w:cs="Arial"/>
        </w:rPr>
        <w:t>. </w:t>
      </w:r>
      <w:r w:rsidR="004926FF" w:rsidRPr="007B1E6B">
        <w:rPr>
          <w:rFonts w:cs="Arial"/>
        </w:rPr>
        <w:t xml:space="preserve">Wykonawca, w terminie 3 dni  od zamieszczenia na stronie internetowej informacji, o której mowa w art. 86 ust. 5, przekazuje zamawiającemu oświadczenie o przynależności lub braku przynależności do tej samej grupy kapitałowej, o której mowa w art. 24 ust. 1 pkt 23 ustawy </w:t>
      </w:r>
      <w:proofErr w:type="spellStart"/>
      <w:r w:rsidR="004926FF" w:rsidRPr="007B1E6B">
        <w:rPr>
          <w:rFonts w:cs="Arial"/>
        </w:rPr>
        <w:t>Pzp</w:t>
      </w:r>
      <w:proofErr w:type="spellEnd"/>
      <w:r w:rsidR="004926FF" w:rsidRPr="007B1E6B">
        <w:rPr>
          <w:rFonts w:cs="Arial"/>
        </w:rPr>
        <w:t>. Wraz ze złożeniem oświadczenia, wykonawca może przedstawić dowody, że powiązania z innym wykonawcą nie prowadzą do zakłócenia konkurencji w postępowaniu o udzielenie zamówienia</w:t>
      </w:r>
      <w:r w:rsidR="004926FF" w:rsidRPr="007B1E6B">
        <w:rPr>
          <w:rFonts w:cs="Arial"/>
          <w:b/>
        </w:rPr>
        <w:t xml:space="preserve"> (wg wzoru stanowiącego Załącznik nr </w:t>
      </w:r>
      <w:r w:rsidR="00316394">
        <w:rPr>
          <w:rFonts w:cs="Arial"/>
          <w:b/>
        </w:rPr>
        <w:t>4</w:t>
      </w:r>
      <w:r w:rsidR="004926FF" w:rsidRPr="007B1E6B">
        <w:rPr>
          <w:rFonts w:cs="Arial"/>
          <w:b/>
        </w:rPr>
        <w:t xml:space="preserve"> do SIWZ</w:t>
      </w:r>
      <w:r w:rsidR="004926FF" w:rsidRPr="007B1E6B">
        <w:rPr>
          <w:rFonts w:cs="Arial"/>
        </w:rPr>
        <w:t>).</w:t>
      </w:r>
      <w:r w:rsidR="004926FF" w:rsidRPr="007B1E6B">
        <w:rPr>
          <w:rFonts w:cs="Arial"/>
          <w:b/>
        </w:rPr>
        <w:t xml:space="preserve"> </w:t>
      </w:r>
    </w:p>
    <w:p w:rsidR="004926FF" w:rsidRPr="007B1E6B" w:rsidRDefault="00054443" w:rsidP="00BA4660">
      <w:pPr>
        <w:widowControl w:val="0"/>
        <w:spacing w:after="120"/>
        <w:ind w:left="709" w:hanging="619"/>
        <w:rPr>
          <w:rFonts w:cs="Arial"/>
        </w:rPr>
      </w:pPr>
      <w:r w:rsidRPr="007B1E6B">
        <w:rPr>
          <w:rFonts w:cs="Arial"/>
        </w:rPr>
        <w:t>11.10</w:t>
      </w:r>
      <w:r w:rsidR="00BA4660" w:rsidRPr="007B1E6B">
        <w:rPr>
          <w:rFonts w:cs="Arial"/>
        </w:rPr>
        <w:t>. </w:t>
      </w:r>
      <w:r w:rsidR="004926FF" w:rsidRPr="007B1E6B">
        <w:rPr>
          <w:rFonts w:cs="Arial"/>
        </w:rPr>
        <w:t>W przypadku wspólnego ubiegania się o zamówienie przez Wykonawców oświadczenie o przynależności lub braku przynależności do tej samej grupy kapitałowej, składa każdy z Wykonawców.</w:t>
      </w:r>
    </w:p>
    <w:p w:rsidR="004926FF" w:rsidRPr="007B1E6B" w:rsidRDefault="004926FF" w:rsidP="007B1E6B">
      <w:pPr>
        <w:pStyle w:val="Nagwek1"/>
        <w:keepNext w:val="0"/>
        <w:numPr>
          <w:ilvl w:val="0"/>
          <w:numId w:val="43"/>
        </w:numPr>
        <w:rPr>
          <w:rFonts w:cs="Arial"/>
          <w:sz w:val="24"/>
          <w:szCs w:val="24"/>
        </w:rPr>
      </w:pPr>
      <w:r w:rsidRPr="007B1E6B">
        <w:rPr>
          <w:rFonts w:cs="Arial"/>
          <w:sz w:val="24"/>
          <w:szCs w:val="24"/>
        </w:rPr>
        <w:t xml:space="preserve">INFORMACJE O SPOSOBIE POROZUMIEWANIA SIĘ </w:t>
      </w:r>
      <w:r w:rsidR="002B33F4" w:rsidRPr="007B1E6B">
        <w:rPr>
          <w:rFonts w:cs="Arial"/>
          <w:sz w:val="24"/>
          <w:szCs w:val="24"/>
          <w:lang w:val="pl-PL"/>
        </w:rPr>
        <w:t xml:space="preserve">  </w:t>
      </w:r>
      <w:r w:rsidRPr="007B1E6B">
        <w:rPr>
          <w:rFonts w:cs="Arial"/>
          <w:sz w:val="24"/>
          <w:szCs w:val="24"/>
        </w:rPr>
        <w:t>ZAMAWIAJĄCEGO Z WYKONAWCAMI ORAZ PRZEKAZYWANIA OŚWIADCZEŃ LUB DOKUMENTÓW, A TAKŻE WSKAZANIE OSÓB UPRAWNIONYCH DO POROZUMIEWANIA SIĘ Z WYKONAWCAMI</w:t>
      </w:r>
    </w:p>
    <w:p w:rsidR="004926FF" w:rsidRPr="007B1E6B" w:rsidRDefault="00054443" w:rsidP="00DC5891">
      <w:pPr>
        <w:pStyle w:val="Akapitzlist"/>
        <w:widowControl w:val="0"/>
        <w:spacing w:after="120"/>
        <w:ind w:left="567" w:hanging="567"/>
        <w:rPr>
          <w:rFonts w:cs="Arial"/>
        </w:rPr>
      </w:pPr>
      <w:r w:rsidRPr="007B1E6B">
        <w:rPr>
          <w:rFonts w:cs="Arial"/>
        </w:rPr>
        <w:t>12</w:t>
      </w:r>
      <w:r w:rsidR="00DC5891" w:rsidRPr="007B1E6B">
        <w:rPr>
          <w:rFonts w:cs="Arial"/>
        </w:rPr>
        <w:t>.1.</w:t>
      </w:r>
      <w:r w:rsidR="001E1047" w:rsidRPr="007B1E6B">
        <w:rPr>
          <w:rFonts w:cs="Arial"/>
        </w:rPr>
        <w:tab/>
      </w:r>
      <w:r w:rsidR="00DC5891" w:rsidRPr="007B1E6B">
        <w:rPr>
          <w:rFonts w:cs="Arial"/>
        </w:rPr>
        <w:t> </w:t>
      </w:r>
      <w:r w:rsidR="004926FF" w:rsidRPr="007B1E6B">
        <w:rPr>
          <w:rFonts w:cs="Arial"/>
        </w:rPr>
        <w:t>W postępowaniu komunikacja między Zamawiającym a Wykonawcami odbywa się za pośrednictwem operatora pocztowego w rozumieniu ustawy z dnia 23 listopada 2012 r. – Prawo pocztowe (tj.</w:t>
      </w:r>
      <w:r w:rsidR="00DC5891" w:rsidRPr="007B1E6B">
        <w:rPr>
          <w:rFonts w:cs="Arial"/>
        </w:rPr>
        <w:t xml:space="preserve"> </w:t>
      </w:r>
      <w:r w:rsidR="004926FF" w:rsidRPr="007B1E6B">
        <w:rPr>
          <w:rFonts w:cs="Arial"/>
        </w:rPr>
        <w:t>Dz. U. z  2016 r. poz. 1113), osobiście, za pośrednictwem posłańca, faksu lub przy użyciu środków komunikacji elektronicznej w rozumieniu ustawy z dnia 18 lipca 2002 r. o świadczeniu usług drogą elektroniczną (tj. Dz. U. z 2016 r. poz. 1030).</w:t>
      </w:r>
    </w:p>
    <w:p w:rsidR="004926FF" w:rsidRPr="007B1E6B" w:rsidRDefault="00054443" w:rsidP="00DC5891">
      <w:pPr>
        <w:pStyle w:val="Akapitzlist"/>
        <w:widowControl w:val="0"/>
        <w:spacing w:after="120"/>
        <w:ind w:left="567" w:hanging="567"/>
        <w:rPr>
          <w:rFonts w:cs="Arial"/>
        </w:rPr>
      </w:pPr>
      <w:r w:rsidRPr="007B1E6B">
        <w:rPr>
          <w:rFonts w:eastAsia="Arial Unicode MS" w:cs="Arial"/>
          <w:bCs/>
          <w:color w:val="000000"/>
          <w:kern w:val="32"/>
        </w:rPr>
        <w:t>12</w:t>
      </w:r>
      <w:r w:rsidR="00DC5891" w:rsidRPr="007B1E6B">
        <w:rPr>
          <w:rFonts w:eastAsia="Arial Unicode MS" w:cs="Arial"/>
          <w:bCs/>
          <w:color w:val="000000"/>
          <w:kern w:val="32"/>
        </w:rPr>
        <w:t>.2. </w:t>
      </w:r>
      <w:r w:rsidR="004926FF" w:rsidRPr="007B1E6B">
        <w:rPr>
          <w:rFonts w:eastAsia="Arial Unicode MS" w:cs="Arial"/>
          <w:bCs/>
          <w:color w:val="000000"/>
          <w:kern w:val="32"/>
        </w:rPr>
        <w:t xml:space="preserve">Jeżeli Zamawiający lub Wykonawca przekazują oświadczenia, wnioski, zawiadomienia oraz informacje za pośrednictwem faksu lub przy </w:t>
      </w:r>
      <w:r w:rsidR="004926FF" w:rsidRPr="007B1E6B">
        <w:rPr>
          <w:rFonts w:cs="Arial"/>
        </w:rPr>
        <w:t>użyciu środków komunikacji elektronicznej, każda ze stron na żądanie drugiej strony niezwłocznie potwierdza fakt ich otrzymania.</w:t>
      </w:r>
    </w:p>
    <w:p w:rsidR="004926FF" w:rsidRPr="007B1E6B" w:rsidRDefault="00054443" w:rsidP="00DC5891">
      <w:pPr>
        <w:pStyle w:val="Akapitzlist"/>
        <w:widowControl w:val="0"/>
        <w:spacing w:after="120"/>
        <w:ind w:left="567" w:hanging="567"/>
        <w:rPr>
          <w:rFonts w:eastAsia="Arial Unicode MS" w:cs="Arial"/>
          <w:bCs/>
          <w:color w:val="000000"/>
          <w:kern w:val="32"/>
        </w:rPr>
      </w:pPr>
      <w:r w:rsidRPr="007B1E6B">
        <w:rPr>
          <w:rFonts w:eastAsia="Arial Unicode MS" w:cs="Arial"/>
          <w:bCs/>
          <w:color w:val="000000"/>
          <w:kern w:val="32"/>
        </w:rPr>
        <w:t>12</w:t>
      </w:r>
      <w:r w:rsidR="00DC5891" w:rsidRPr="007B1E6B">
        <w:rPr>
          <w:rFonts w:eastAsia="Arial Unicode MS" w:cs="Arial"/>
          <w:bCs/>
          <w:color w:val="000000"/>
          <w:kern w:val="32"/>
        </w:rPr>
        <w:t>.3. </w:t>
      </w:r>
      <w:r w:rsidR="004926FF" w:rsidRPr="007B1E6B">
        <w:rPr>
          <w:rFonts w:eastAsia="Arial Unicode MS" w:cs="Arial"/>
          <w:bCs/>
          <w:color w:val="000000"/>
          <w:kern w:val="32"/>
        </w:rPr>
        <w:t xml:space="preserve">Osobami(ą) upoważnionymi(ą) przez Zamawiającego do kontaktowania się z Wykonawcami są: Katarzyna </w:t>
      </w:r>
      <w:r w:rsidR="00BA4660" w:rsidRPr="007B1E6B">
        <w:rPr>
          <w:rFonts w:eastAsia="Arial Unicode MS" w:cs="Arial"/>
          <w:bCs/>
          <w:color w:val="000000"/>
          <w:kern w:val="32"/>
        </w:rPr>
        <w:t>Konopska</w:t>
      </w:r>
      <w:r w:rsidR="004926FF" w:rsidRPr="007B1E6B">
        <w:rPr>
          <w:rFonts w:eastAsia="Arial Unicode MS" w:cs="Arial"/>
          <w:bCs/>
          <w:color w:val="000000"/>
          <w:kern w:val="32"/>
        </w:rPr>
        <w:t>.</w:t>
      </w:r>
    </w:p>
    <w:p w:rsidR="004926FF" w:rsidRPr="007B1E6B" w:rsidRDefault="004926FF" w:rsidP="004926FF">
      <w:pPr>
        <w:pStyle w:val="Akapitzlist"/>
        <w:widowControl w:val="0"/>
        <w:spacing w:after="120"/>
        <w:ind w:left="794"/>
        <w:rPr>
          <w:rFonts w:eastAsia="Arial Unicode MS" w:cs="Arial"/>
          <w:bCs/>
          <w:color w:val="000000"/>
          <w:kern w:val="32"/>
        </w:rPr>
      </w:pPr>
      <w:r w:rsidRPr="007B1E6B">
        <w:rPr>
          <w:rFonts w:cs="Arial"/>
        </w:rPr>
        <w:t xml:space="preserve">Korespondencję do Zamawiającego (powołując się w tytule na nr referencyjny postępowania: </w:t>
      </w:r>
      <w:r w:rsidR="00BA4660" w:rsidRPr="007B1E6B">
        <w:rPr>
          <w:rFonts w:cs="Arial"/>
        </w:rPr>
        <w:t>ZP/</w:t>
      </w:r>
      <w:r w:rsidR="008B4DEF" w:rsidRPr="007B1E6B">
        <w:rPr>
          <w:rFonts w:cs="Arial"/>
        </w:rPr>
        <w:t>8/2018</w:t>
      </w:r>
      <w:r w:rsidRPr="007B1E6B">
        <w:rPr>
          <w:rFonts w:cs="Arial"/>
        </w:rPr>
        <w:t>) należy kierować:</w:t>
      </w:r>
    </w:p>
    <w:p w:rsidR="004926FF" w:rsidRPr="007B1E6B" w:rsidRDefault="004926FF" w:rsidP="004926FF">
      <w:pPr>
        <w:widowControl w:val="0"/>
        <w:numPr>
          <w:ilvl w:val="0"/>
          <w:numId w:val="2"/>
        </w:numPr>
        <w:spacing w:line="360" w:lineRule="auto"/>
        <w:ind w:left="1134" w:hanging="357"/>
        <w:jc w:val="left"/>
        <w:rPr>
          <w:rFonts w:cs="Arial"/>
          <w:b/>
          <w:bCs/>
        </w:rPr>
      </w:pPr>
      <w:r w:rsidRPr="007B1E6B">
        <w:rPr>
          <w:rFonts w:cs="Arial"/>
          <w:b/>
          <w:bCs/>
          <w:i/>
          <w:iCs/>
        </w:rPr>
        <w:t>pisemnie</w:t>
      </w:r>
      <w:r w:rsidRPr="007B1E6B">
        <w:rPr>
          <w:rFonts w:cs="Arial"/>
        </w:rPr>
        <w:t xml:space="preserve"> na adres:</w:t>
      </w:r>
    </w:p>
    <w:p w:rsidR="002B2A9E" w:rsidRPr="007B1E6B" w:rsidRDefault="002B2A9E" w:rsidP="002B2A9E">
      <w:pPr>
        <w:tabs>
          <w:tab w:val="left" w:pos="708"/>
        </w:tabs>
        <w:ind w:left="360"/>
        <w:jc w:val="center"/>
        <w:rPr>
          <w:rFonts w:cs="Arial"/>
          <w:b/>
        </w:rPr>
      </w:pPr>
      <w:r w:rsidRPr="007B1E6B">
        <w:rPr>
          <w:rFonts w:cs="Arial"/>
          <w:b/>
        </w:rPr>
        <w:t>Samodzielny Publiczny Zakład Opieki Zdrowotnej Centralny Szpital Kliniczny Uniwersytetu Medycznego w Łodzi</w:t>
      </w:r>
    </w:p>
    <w:p w:rsidR="002B2A9E" w:rsidRPr="007B1E6B" w:rsidRDefault="002B2A9E" w:rsidP="002B2A9E">
      <w:pPr>
        <w:ind w:left="360"/>
        <w:jc w:val="center"/>
        <w:rPr>
          <w:rFonts w:cs="Arial"/>
          <w:b/>
        </w:rPr>
      </w:pPr>
      <w:r w:rsidRPr="007B1E6B">
        <w:rPr>
          <w:rFonts w:cs="Arial"/>
          <w:b/>
        </w:rPr>
        <w:lastRenderedPageBreak/>
        <w:t>92-213 Łódź, ul. Pomorska 251</w:t>
      </w:r>
    </w:p>
    <w:p w:rsidR="004926FF" w:rsidRPr="007B1E6B" w:rsidRDefault="004926FF" w:rsidP="004926FF">
      <w:pPr>
        <w:widowControl w:val="0"/>
        <w:numPr>
          <w:ilvl w:val="0"/>
          <w:numId w:val="3"/>
        </w:numPr>
        <w:overflowPunct w:val="0"/>
        <w:autoSpaceDE w:val="0"/>
        <w:autoSpaceDN w:val="0"/>
        <w:spacing w:before="120"/>
        <w:ind w:left="1134" w:hanging="357"/>
        <w:jc w:val="left"/>
        <w:textAlignment w:val="baseline"/>
        <w:rPr>
          <w:rFonts w:cs="Arial"/>
          <w:b/>
          <w:bCs/>
        </w:rPr>
      </w:pPr>
      <w:r w:rsidRPr="007B1E6B">
        <w:rPr>
          <w:rFonts w:cs="Arial"/>
          <w:b/>
          <w:bCs/>
          <w:i/>
          <w:iCs/>
        </w:rPr>
        <w:t>drogą elektroniczną</w:t>
      </w:r>
      <w:r w:rsidRPr="007B1E6B">
        <w:rPr>
          <w:rFonts w:cs="Arial"/>
        </w:rPr>
        <w:t xml:space="preserve"> na adres: </w:t>
      </w:r>
      <w:hyperlink r:id="rId10" w:history="1">
        <w:r w:rsidR="00203F17" w:rsidRPr="007B1E6B">
          <w:rPr>
            <w:rStyle w:val="Hipercze"/>
            <w:rFonts w:eastAsia="Arial Unicode MS" w:cs="Arial"/>
          </w:rPr>
          <w:t>zam.publ@csk.umed.pl</w:t>
        </w:r>
      </w:hyperlink>
      <w:r w:rsidRPr="007B1E6B">
        <w:rPr>
          <w:rFonts w:cs="Arial"/>
        </w:rPr>
        <w:t xml:space="preserve">  </w:t>
      </w:r>
      <w:r w:rsidRPr="007B1E6B">
        <w:rPr>
          <w:rFonts w:cs="Arial"/>
        </w:rPr>
        <w:br/>
      </w:r>
      <w:r w:rsidRPr="007B1E6B">
        <w:rPr>
          <w:rFonts w:cs="Arial"/>
          <w:b/>
          <w:bCs/>
          <w:i/>
          <w:iCs/>
          <w:u w:val="single"/>
        </w:rPr>
        <w:t>UWAGA:</w:t>
      </w:r>
      <w:r w:rsidRPr="007B1E6B">
        <w:rPr>
          <w:rFonts w:cs="Arial"/>
          <w:b/>
          <w:bCs/>
          <w:u w:val="single"/>
        </w:rPr>
        <w:t xml:space="preserve"> </w:t>
      </w:r>
    </w:p>
    <w:p w:rsidR="002B2A9E" w:rsidRPr="007B1E6B" w:rsidRDefault="002B2A9E" w:rsidP="00267D42">
      <w:pPr>
        <w:pStyle w:val="Akapitzlist"/>
        <w:widowControl w:val="0"/>
        <w:numPr>
          <w:ilvl w:val="0"/>
          <w:numId w:val="8"/>
        </w:numPr>
        <w:overflowPunct w:val="0"/>
        <w:autoSpaceDE w:val="0"/>
        <w:autoSpaceDN w:val="0"/>
        <w:spacing w:before="120"/>
        <w:jc w:val="left"/>
        <w:textAlignment w:val="baseline"/>
        <w:rPr>
          <w:rFonts w:cs="Arial"/>
          <w:b/>
          <w:bCs/>
        </w:rPr>
      </w:pPr>
      <w:r w:rsidRPr="007B1E6B">
        <w:rPr>
          <w:rFonts w:cs="Arial"/>
          <w:b/>
          <w:bCs/>
        </w:rPr>
        <w:t>W temacie wiadomości prosimy o podanie nr referencyjnego sprawy (</w:t>
      </w:r>
      <w:r w:rsidRPr="007B1E6B">
        <w:rPr>
          <w:rFonts w:cs="Arial"/>
          <w:b/>
        </w:rPr>
        <w:t>ZP/</w:t>
      </w:r>
      <w:r w:rsidR="008B4DEF" w:rsidRPr="007B1E6B">
        <w:rPr>
          <w:rFonts w:cs="Arial"/>
          <w:b/>
        </w:rPr>
        <w:t>8/2018</w:t>
      </w:r>
      <w:r w:rsidRPr="007B1E6B">
        <w:rPr>
          <w:rFonts w:cs="Arial"/>
          <w:b/>
        </w:rPr>
        <w:t>)</w:t>
      </w:r>
      <w:r w:rsidRPr="007B1E6B">
        <w:rPr>
          <w:rFonts w:cs="Arial"/>
          <w:b/>
          <w:bCs/>
        </w:rPr>
        <w:t>.</w:t>
      </w:r>
    </w:p>
    <w:p w:rsidR="004926FF" w:rsidRPr="007B1E6B" w:rsidRDefault="004926FF" w:rsidP="00267D42">
      <w:pPr>
        <w:pStyle w:val="Akapitzlist"/>
        <w:widowControl w:val="0"/>
        <w:numPr>
          <w:ilvl w:val="0"/>
          <w:numId w:val="8"/>
        </w:numPr>
        <w:overflowPunct w:val="0"/>
        <w:autoSpaceDE w:val="0"/>
        <w:autoSpaceDN w:val="0"/>
        <w:spacing w:before="120"/>
        <w:jc w:val="left"/>
        <w:textAlignment w:val="baseline"/>
        <w:rPr>
          <w:rFonts w:cs="Arial"/>
          <w:b/>
          <w:bCs/>
        </w:rPr>
      </w:pPr>
      <w:r w:rsidRPr="007B1E6B">
        <w:rPr>
          <w:rFonts w:cs="Arial"/>
          <w:b/>
          <w:bCs/>
        </w:rPr>
        <w:t>Załączniki do poczty elektronicznej powinny być w formatach obsługiwanych przez programy Word 2007, Excel 2007, Adobe Reader</w:t>
      </w:r>
    </w:p>
    <w:p w:rsidR="004926FF" w:rsidRPr="007B1E6B" w:rsidRDefault="004926FF" w:rsidP="004926FF">
      <w:pPr>
        <w:widowControl w:val="0"/>
        <w:numPr>
          <w:ilvl w:val="0"/>
          <w:numId w:val="3"/>
        </w:numPr>
        <w:overflowPunct w:val="0"/>
        <w:autoSpaceDE w:val="0"/>
        <w:autoSpaceDN w:val="0"/>
        <w:spacing w:before="120" w:after="120"/>
        <w:ind w:left="1134" w:hanging="357"/>
        <w:jc w:val="left"/>
        <w:textAlignment w:val="baseline"/>
        <w:rPr>
          <w:rFonts w:cs="Arial"/>
          <w:b/>
          <w:bCs/>
          <w:u w:val="single"/>
        </w:rPr>
      </w:pPr>
      <w:r w:rsidRPr="007B1E6B">
        <w:rPr>
          <w:rFonts w:cs="Arial"/>
          <w:b/>
          <w:bCs/>
          <w:i/>
          <w:iCs/>
        </w:rPr>
        <w:t>faksem</w:t>
      </w:r>
      <w:r w:rsidRPr="007B1E6B">
        <w:rPr>
          <w:rFonts w:cs="Arial"/>
        </w:rPr>
        <w:t xml:space="preserve"> na nr +48 </w:t>
      </w:r>
      <w:r w:rsidR="002B2A9E" w:rsidRPr="007B1E6B">
        <w:rPr>
          <w:rFonts w:cs="Arial"/>
        </w:rPr>
        <w:t>(42) 6789368</w:t>
      </w:r>
    </w:p>
    <w:p w:rsidR="004926FF" w:rsidRPr="007B1E6B" w:rsidRDefault="00054443" w:rsidP="00BE7144">
      <w:pPr>
        <w:pStyle w:val="Akapitzlist"/>
        <w:widowControl w:val="0"/>
        <w:spacing w:after="120"/>
        <w:ind w:left="426" w:hanging="426"/>
        <w:rPr>
          <w:rFonts w:eastAsia="Arial Unicode MS" w:cs="Arial"/>
          <w:bCs/>
          <w:color w:val="000000"/>
          <w:kern w:val="32"/>
        </w:rPr>
      </w:pPr>
      <w:r w:rsidRPr="007B1E6B">
        <w:rPr>
          <w:rFonts w:eastAsia="Arial Unicode MS" w:cs="Arial"/>
          <w:bCs/>
          <w:color w:val="000000"/>
          <w:kern w:val="32"/>
        </w:rPr>
        <w:t>12</w:t>
      </w:r>
      <w:r w:rsidR="00BE7144" w:rsidRPr="007B1E6B">
        <w:rPr>
          <w:rFonts w:eastAsia="Arial Unicode MS" w:cs="Arial"/>
          <w:bCs/>
          <w:color w:val="000000"/>
          <w:kern w:val="32"/>
        </w:rPr>
        <w:t>.4. </w:t>
      </w:r>
      <w:r w:rsidR="004926FF" w:rsidRPr="007B1E6B">
        <w:rPr>
          <w:rFonts w:eastAsia="Arial Unicode MS" w:cs="Arial"/>
          <w:bCs/>
          <w:color w:val="000000"/>
          <w:kern w:val="32"/>
        </w:rPr>
        <w:t>Korespondencja w niniejszym postępowaniu prowadzona jest w języku polskim. Oznacza to, że wszelka korespondencja w innym języku niż język polski winna być złożona wraz z tłumaczeniem na język polski.</w:t>
      </w:r>
      <w:bookmarkStart w:id="17" w:name="_Toc315255746"/>
      <w:bookmarkStart w:id="18" w:name="_Toc86216060"/>
      <w:bookmarkStart w:id="19" w:name="_Toc274289716"/>
      <w:bookmarkStart w:id="20" w:name="_Toc274289942"/>
    </w:p>
    <w:p w:rsidR="004926FF" w:rsidRPr="007B1E6B" w:rsidRDefault="002B33F4" w:rsidP="007B1E6B">
      <w:pPr>
        <w:pStyle w:val="Nagwek1"/>
        <w:keepNext w:val="0"/>
        <w:numPr>
          <w:ilvl w:val="0"/>
          <w:numId w:val="43"/>
        </w:numPr>
        <w:rPr>
          <w:rFonts w:cs="Arial"/>
          <w:sz w:val="24"/>
          <w:szCs w:val="24"/>
        </w:rPr>
      </w:pPr>
      <w:bookmarkStart w:id="21" w:name="_Toc315255747"/>
      <w:bookmarkEnd w:id="17"/>
      <w:r w:rsidRPr="007B1E6B">
        <w:rPr>
          <w:rFonts w:cs="Arial"/>
          <w:sz w:val="24"/>
          <w:szCs w:val="24"/>
          <w:lang w:val="pl-PL"/>
        </w:rPr>
        <w:t xml:space="preserve">. </w:t>
      </w:r>
      <w:r w:rsidR="004926FF" w:rsidRPr="007B1E6B">
        <w:rPr>
          <w:rFonts w:cs="Arial"/>
          <w:sz w:val="24"/>
          <w:szCs w:val="24"/>
        </w:rPr>
        <w:t>WYMAGANIA DOTYCZĄCE WADIUM</w:t>
      </w:r>
      <w:bookmarkEnd w:id="18"/>
      <w:bookmarkEnd w:id="19"/>
      <w:bookmarkEnd w:id="20"/>
      <w:bookmarkEnd w:id="21"/>
    </w:p>
    <w:p w:rsidR="004926FF" w:rsidRPr="007B1E6B" w:rsidRDefault="00054443" w:rsidP="00BE7144">
      <w:pPr>
        <w:widowControl w:val="0"/>
        <w:spacing w:after="120"/>
        <w:ind w:left="426" w:hanging="426"/>
        <w:rPr>
          <w:rFonts w:eastAsia="Arial Unicode MS" w:cs="Arial"/>
          <w:bCs/>
          <w:color w:val="000000"/>
          <w:kern w:val="32"/>
        </w:rPr>
      </w:pPr>
      <w:bookmarkStart w:id="22" w:name="_Toc315255748"/>
      <w:r w:rsidRPr="007B1E6B">
        <w:rPr>
          <w:rFonts w:eastAsia="Arial Unicode MS" w:cs="Arial"/>
          <w:bCs/>
          <w:color w:val="000000"/>
          <w:kern w:val="32"/>
        </w:rPr>
        <w:t>13</w:t>
      </w:r>
      <w:r w:rsidR="002B2A9E" w:rsidRPr="007B1E6B">
        <w:rPr>
          <w:rFonts w:eastAsia="Arial Unicode MS" w:cs="Arial"/>
          <w:bCs/>
          <w:color w:val="000000"/>
          <w:kern w:val="32"/>
        </w:rPr>
        <w:t>.1. </w:t>
      </w:r>
      <w:r w:rsidR="004926FF" w:rsidRPr="007B1E6B">
        <w:rPr>
          <w:rFonts w:eastAsia="Arial Unicode MS" w:cs="Arial"/>
          <w:bCs/>
          <w:color w:val="000000"/>
          <w:kern w:val="32"/>
        </w:rPr>
        <w:t xml:space="preserve">Zamawiający, zgodnie z art. 45 ustawy </w:t>
      </w:r>
      <w:proofErr w:type="spellStart"/>
      <w:r w:rsidR="004926FF" w:rsidRPr="007B1E6B">
        <w:rPr>
          <w:rFonts w:eastAsia="Arial Unicode MS" w:cs="Arial"/>
          <w:bCs/>
          <w:color w:val="000000"/>
          <w:kern w:val="32"/>
        </w:rPr>
        <w:t>Pzp</w:t>
      </w:r>
      <w:proofErr w:type="spellEnd"/>
      <w:r w:rsidR="004926FF" w:rsidRPr="007B1E6B">
        <w:rPr>
          <w:rFonts w:eastAsia="Arial Unicode MS" w:cs="Arial"/>
          <w:bCs/>
          <w:color w:val="000000"/>
          <w:kern w:val="32"/>
        </w:rPr>
        <w:t>, nie żąda od Wykonawcy wniesienia wadium.</w:t>
      </w:r>
    </w:p>
    <w:p w:rsidR="004926FF" w:rsidRPr="007B1E6B" w:rsidRDefault="002B33F4" w:rsidP="007B1E6B">
      <w:pPr>
        <w:pStyle w:val="Nagwek1"/>
        <w:keepNext w:val="0"/>
        <w:widowControl w:val="0"/>
        <w:numPr>
          <w:ilvl w:val="0"/>
          <w:numId w:val="43"/>
        </w:numPr>
        <w:rPr>
          <w:rFonts w:cs="Arial"/>
          <w:sz w:val="24"/>
          <w:szCs w:val="24"/>
        </w:rPr>
      </w:pPr>
      <w:r w:rsidRPr="007B1E6B">
        <w:rPr>
          <w:rFonts w:cs="Arial"/>
          <w:sz w:val="24"/>
          <w:szCs w:val="24"/>
          <w:lang w:val="pl-PL"/>
        </w:rPr>
        <w:t xml:space="preserve">. </w:t>
      </w:r>
      <w:r w:rsidR="004926FF" w:rsidRPr="007B1E6B">
        <w:rPr>
          <w:rFonts w:cs="Arial"/>
          <w:sz w:val="24"/>
          <w:szCs w:val="24"/>
        </w:rPr>
        <w:t>TERMIN ZWIĄZANIA OFERTĄ</w:t>
      </w:r>
      <w:bookmarkEnd w:id="22"/>
    </w:p>
    <w:p w:rsidR="004926FF" w:rsidRPr="007B1E6B" w:rsidRDefault="00054443" w:rsidP="00BE7144">
      <w:pPr>
        <w:pStyle w:val="Nagwek2"/>
        <w:keepNext w:val="0"/>
        <w:keepLines w:val="0"/>
        <w:widowControl w:val="0"/>
        <w:tabs>
          <w:tab w:val="left" w:pos="360"/>
          <w:tab w:val="left" w:pos="540"/>
        </w:tabs>
        <w:spacing w:before="0" w:after="0"/>
        <w:ind w:left="567" w:hanging="567"/>
        <w:rPr>
          <w:rFonts w:cs="Arial"/>
          <w:b w:val="0"/>
          <w:color w:val="auto"/>
          <w:szCs w:val="24"/>
          <w:u w:val="none"/>
        </w:rPr>
      </w:pPr>
      <w:r w:rsidRPr="007B1E6B">
        <w:rPr>
          <w:rFonts w:cs="Arial"/>
          <w:b w:val="0"/>
          <w:color w:val="auto"/>
          <w:szCs w:val="24"/>
          <w:u w:val="none"/>
        </w:rPr>
        <w:t>14</w:t>
      </w:r>
      <w:r w:rsidR="00BE7144" w:rsidRPr="007B1E6B">
        <w:rPr>
          <w:rFonts w:cs="Arial"/>
          <w:b w:val="0"/>
          <w:color w:val="auto"/>
          <w:szCs w:val="24"/>
          <w:u w:val="none"/>
        </w:rPr>
        <w:t>.1. </w:t>
      </w:r>
      <w:r w:rsidR="004926FF" w:rsidRPr="007B1E6B">
        <w:rPr>
          <w:rFonts w:cs="Arial"/>
          <w:b w:val="0"/>
          <w:color w:val="auto"/>
          <w:szCs w:val="24"/>
          <w:u w:val="none"/>
        </w:rPr>
        <w:t xml:space="preserve">Termin związania ofertą wynosi </w:t>
      </w:r>
      <w:r w:rsidR="004926FF" w:rsidRPr="007B1E6B">
        <w:rPr>
          <w:rFonts w:cs="Arial"/>
          <w:color w:val="auto"/>
          <w:szCs w:val="24"/>
          <w:u w:val="none"/>
        </w:rPr>
        <w:t>30 dni</w:t>
      </w:r>
      <w:r w:rsidR="004926FF" w:rsidRPr="007B1E6B">
        <w:rPr>
          <w:rFonts w:cs="Arial"/>
          <w:b w:val="0"/>
          <w:color w:val="auto"/>
          <w:szCs w:val="24"/>
          <w:u w:val="none"/>
        </w:rPr>
        <w:t>. Bieg terminu rozpoczyna się wraz z upływem terminu składania ofert.</w:t>
      </w:r>
    </w:p>
    <w:p w:rsidR="004926FF" w:rsidRPr="007B1E6B" w:rsidRDefault="002B33F4" w:rsidP="007B1E6B">
      <w:pPr>
        <w:pStyle w:val="Nagwek1"/>
        <w:keepNext w:val="0"/>
        <w:numPr>
          <w:ilvl w:val="0"/>
          <w:numId w:val="43"/>
        </w:numPr>
        <w:rPr>
          <w:rFonts w:cs="Arial"/>
          <w:sz w:val="24"/>
          <w:szCs w:val="24"/>
        </w:rPr>
      </w:pPr>
      <w:bookmarkStart w:id="23" w:name="_Toc315255749"/>
      <w:r w:rsidRPr="007B1E6B">
        <w:rPr>
          <w:rFonts w:cs="Arial"/>
          <w:sz w:val="24"/>
          <w:szCs w:val="24"/>
          <w:lang w:val="pl-PL"/>
        </w:rPr>
        <w:t xml:space="preserve">. </w:t>
      </w:r>
      <w:r w:rsidR="004926FF" w:rsidRPr="007B1E6B">
        <w:rPr>
          <w:rFonts w:cs="Arial"/>
          <w:sz w:val="24"/>
          <w:szCs w:val="24"/>
        </w:rPr>
        <w:t xml:space="preserve"> OPIS SPOSOBU PRZYGOTOWANIA OFERT</w:t>
      </w:r>
      <w:bookmarkEnd w:id="23"/>
      <w:r w:rsidR="004926FF" w:rsidRPr="007B1E6B">
        <w:rPr>
          <w:rFonts w:cs="Arial"/>
          <w:sz w:val="24"/>
          <w:szCs w:val="24"/>
        </w:rPr>
        <w:t>Y</w:t>
      </w:r>
    </w:p>
    <w:p w:rsidR="004926FF" w:rsidRPr="007B1E6B" w:rsidRDefault="00054443" w:rsidP="00BE7144">
      <w:pPr>
        <w:widowControl w:val="0"/>
        <w:tabs>
          <w:tab w:val="num" w:pos="709"/>
        </w:tabs>
        <w:spacing w:after="120"/>
        <w:ind w:left="567" w:hanging="567"/>
        <w:rPr>
          <w:rFonts w:cs="Arial"/>
        </w:rPr>
      </w:pPr>
      <w:bookmarkStart w:id="24" w:name="_Toc274289719"/>
      <w:bookmarkStart w:id="25" w:name="_Toc274289945"/>
      <w:r w:rsidRPr="007B1E6B">
        <w:rPr>
          <w:rFonts w:cs="Arial"/>
        </w:rPr>
        <w:t>15</w:t>
      </w:r>
      <w:r w:rsidR="002B2A9E" w:rsidRPr="007B1E6B">
        <w:rPr>
          <w:rFonts w:cs="Arial"/>
        </w:rPr>
        <w:t>.1. </w:t>
      </w:r>
      <w:r w:rsidR="004926FF" w:rsidRPr="007B1E6B">
        <w:rPr>
          <w:rFonts w:cs="Arial"/>
        </w:rPr>
        <w:t>Wykonawca może złożyć jedną ofertę na dowolnie wybraną przez siebie część</w:t>
      </w:r>
      <w:r w:rsidR="00A52186" w:rsidRPr="007B1E6B">
        <w:rPr>
          <w:rFonts w:cs="Arial"/>
        </w:rPr>
        <w:t xml:space="preserve"> </w:t>
      </w:r>
      <w:r w:rsidR="004926FF" w:rsidRPr="007B1E6B">
        <w:rPr>
          <w:rFonts w:cs="Arial"/>
        </w:rPr>
        <w:t xml:space="preserve"> lub części zamówienia</w:t>
      </w:r>
      <w:r w:rsidR="00A52186" w:rsidRPr="007B1E6B">
        <w:rPr>
          <w:rFonts w:cs="Arial"/>
        </w:rPr>
        <w:t xml:space="preserve"> </w:t>
      </w:r>
      <w:r w:rsidR="004926FF" w:rsidRPr="007B1E6B">
        <w:rPr>
          <w:rFonts w:cs="Arial"/>
        </w:rPr>
        <w:t xml:space="preserve"> w niniejszym postępowaniu.</w:t>
      </w:r>
    </w:p>
    <w:p w:rsidR="004926FF" w:rsidRPr="007B1E6B" w:rsidRDefault="00054443" w:rsidP="00BE7144">
      <w:pPr>
        <w:widowControl w:val="0"/>
        <w:spacing w:after="120"/>
        <w:ind w:left="567" w:hanging="567"/>
        <w:rPr>
          <w:rFonts w:cs="Arial"/>
        </w:rPr>
      </w:pPr>
      <w:r w:rsidRPr="007B1E6B">
        <w:rPr>
          <w:rFonts w:cs="Arial"/>
        </w:rPr>
        <w:t>15</w:t>
      </w:r>
      <w:r w:rsidR="002B2A9E" w:rsidRPr="007B1E6B">
        <w:rPr>
          <w:rFonts w:cs="Arial"/>
        </w:rPr>
        <w:t>.2. </w:t>
      </w:r>
      <w:r w:rsidR="004926FF" w:rsidRPr="007B1E6B">
        <w:rPr>
          <w:rFonts w:cs="Arial"/>
        </w:rPr>
        <w:t>Oferta, oświadczenia oraz dokumenty, dla których Zamawiający określił wzory w formie załączników do niniejszej SIWZ, winny być sporządzone zgodnie z tymi wzorami co do treści oraz opisu kolumn i wierszy.</w:t>
      </w:r>
    </w:p>
    <w:p w:rsidR="004926FF" w:rsidRPr="007B1E6B" w:rsidRDefault="00054443" w:rsidP="00BE7144">
      <w:pPr>
        <w:widowControl w:val="0"/>
        <w:spacing w:after="120"/>
        <w:ind w:left="567" w:hanging="567"/>
        <w:rPr>
          <w:rFonts w:cs="Arial"/>
        </w:rPr>
      </w:pPr>
      <w:r w:rsidRPr="007B1E6B">
        <w:rPr>
          <w:rFonts w:cs="Arial"/>
        </w:rPr>
        <w:t>15</w:t>
      </w:r>
      <w:r w:rsidR="002B2A9E" w:rsidRPr="007B1E6B">
        <w:rPr>
          <w:rFonts w:cs="Arial"/>
        </w:rPr>
        <w:t>.3. </w:t>
      </w:r>
      <w:r w:rsidR="004926FF" w:rsidRPr="007B1E6B">
        <w:rPr>
          <w:rFonts w:cs="Arial"/>
        </w:rPr>
        <w:t>Oferta musi być sporządzona z zachowaniem formy pisemnej pod rygorem nieważności.</w:t>
      </w:r>
    </w:p>
    <w:p w:rsidR="004926FF" w:rsidRPr="007B1E6B" w:rsidRDefault="00054443" w:rsidP="00BE7144">
      <w:pPr>
        <w:widowControl w:val="0"/>
        <w:spacing w:after="120"/>
        <w:ind w:left="567" w:hanging="567"/>
        <w:rPr>
          <w:rFonts w:cs="Arial"/>
        </w:rPr>
      </w:pPr>
      <w:r w:rsidRPr="007B1E6B">
        <w:rPr>
          <w:rFonts w:cs="Arial"/>
        </w:rPr>
        <w:t>15</w:t>
      </w:r>
      <w:r w:rsidR="002B2A9E" w:rsidRPr="007B1E6B">
        <w:rPr>
          <w:rFonts w:cs="Arial"/>
        </w:rPr>
        <w:t>.4. </w:t>
      </w:r>
      <w:r w:rsidR="004926FF" w:rsidRPr="007B1E6B">
        <w:rPr>
          <w:rFonts w:cs="Arial"/>
        </w:rPr>
        <w:t>Oferta i załączniki do oferty (tj. wymagane oświadczenia i dokumenty) muszą być podpisane przez Wykonawcę lub osobę/osoby uprawnione do jego reprezentacji.</w:t>
      </w:r>
    </w:p>
    <w:p w:rsidR="004926FF" w:rsidRPr="007B1E6B" w:rsidRDefault="00054443" w:rsidP="00BE7144">
      <w:pPr>
        <w:widowControl w:val="0"/>
        <w:spacing w:after="120"/>
        <w:ind w:left="567" w:hanging="567"/>
        <w:rPr>
          <w:rFonts w:cs="Arial"/>
        </w:rPr>
      </w:pPr>
      <w:r w:rsidRPr="007B1E6B">
        <w:rPr>
          <w:rFonts w:cs="Arial"/>
        </w:rPr>
        <w:t>15</w:t>
      </w:r>
      <w:r w:rsidR="002B2A9E" w:rsidRPr="007B1E6B">
        <w:rPr>
          <w:rFonts w:cs="Arial"/>
        </w:rPr>
        <w:t>.5. </w:t>
      </w:r>
      <w:r w:rsidR="004926FF" w:rsidRPr="007B1E6B">
        <w:rPr>
          <w:rFonts w:cs="Arial"/>
        </w:rPr>
        <w:t>Pełnomocnictwo – jeżeli dotyczy - musi zostać załączone do oferty w oryginale lub kopii poświadczonej za zgodność z oryginałem przez notariusza. W przypadku pełnomocnictwa złożonego w innym języku niż język polski winno być ono złożone wraz z przysięgłym tłumaczeniem na język polski.</w:t>
      </w:r>
    </w:p>
    <w:p w:rsidR="004926FF" w:rsidRPr="007B1E6B" w:rsidRDefault="00054443" w:rsidP="00BE7144">
      <w:pPr>
        <w:widowControl w:val="0"/>
        <w:spacing w:after="120"/>
        <w:ind w:left="567" w:hanging="567"/>
        <w:rPr>
          <w:rFonts w:cs="Arial"/>
        </w:rPr>
      </w:pPr>
      <w:r w:rsidRPr="007B1E6B">
        <w:rPr>
          <w:rFonts w:cs="Arial"/>
        </w:rPr>
        <w:t>15</w:t>
      </w:r>
      <w:r w:rsidR="002B2A9E" w:rsidRPr="007B1E6B">
        <w:rPr>
          <w:rFonts w:cs="Arial"/>
        </w:rPr>
        <w:t>.6. </w:t>
      </w:r>
      <w:r w:rsidR="004926FF" w:rsidRPr="007B1E6B">
        <w:rPr>
          <w:rFonts w:cs="Arial"/>
        </w:rPr>
        <w:t>Dokumenty wchodzące w skład oferty składane są w oryginale lub kopii poświadczonej za zgodność z oryginałem, poprzez złożenie na każdej zapisanej stronie kopii dokumentu podpisu wraz z adnotacją „za zgodność z oryginałem”.</w:t>
      </w:r>
    </w:p>
    <w:p w:rsidR="004926FF" w:rsidRPr="007B1E6B" w:rsidRDefault="00054443" w:rsidP="00BE7144">
      <w:pPr>
        <w:widowControl w:val="0"/>
        <w:spacing w:after="120"/>
        <w:ind w:left="567" w:hanging="567"/>
        <w:rPr>
          <w:rFonts w:cs="Arial"/>
        </w:rPr>
      </w:pPr>
      <w:r w:rsidRPr="007B1E6B">
        <w:rPr>
          <w:rFonts w:cs="Arial"/>
        </w:rPr>
        <w:t>15</w:t>
      </w:r>
      <w:r w:rsidR="002B2A9E" w:rsidRPr="007B1E6B">
        <w:rPr>
          <w:rFonts w:cs="Arial"/>
        </w:rPr>
        <w:t>.7. </w:t>
      </w:r>
      <w:r w:rsidR="004926FF" w:rsidRPr="007B1E6B">
        <w:rPr>
          <w:rFonts w:cs="Arial"/>
        </w:rPr>
        <w:t xml:space="preserve">Poświadczenia za zgodność z oryginałem dokonuje odpowiednio wykonawca, podmiot, na którego zdolnościach lub sytuacji polega wykonawca, wykonawcy wspólnie ubiegający się o udzielenie zamówienia publicznego albo podwykonawca, w </w:t>
      </w:r>
      <w:r w:rsidR="004926FF" w:rsidRPr="007B1E6B">
        <w:rPr>
          <w:rFonts w:cs="Arial"/>
        </w:rPr>
        <w:lastRenderedPageBreak/>
        <w:t>zakresie dokumentów, które każdego z nich dotyczą.</w:t>
      </w:r>
    </w:p>
    <w:p w:rsidR="004926FF" w:rsidRPr="007B1E6B" w:rsidRDefault="00054443" w:rsidP="00BE7144">
      <w:pPr>
        <w:widowControl w:val="0"/>
        <w:spacing w:after="120"/>
        <w:ind w:left="567" w:hanging="567"/>
        <w:rPr>
          <w:rFonts w:cs="Arial"/>
        </w:rPr>
      </w:pPr>
      <w:r w:rsidRPr="007B1E6B">
        <w:rPr>
          <w:rFonts w:cs="Arial"/>
        </w:rPr>
        <w:t>15</w:t>
      </w:r>
      <w:r w:rsidR="002B2A9E" w:rsidRPr="007B1E6B">
        <w:rPr>
          <w:rFonts w:cs="Arial"/>
        </w:rPr>
        <w:t>.8. </w:t>
      </w:r>
      <w:r w:rsidR="004926FF" w:rsidRPr="007B1E6B">
        <w:rPr>
          <w:rFonts w:cs="Arial"/>
        </w:rPr>
        <w:t>Oświadczenia, dotyczące wykonawcy i innych podmiotów, na których zdolnościach lub sytuacji polega wykonawca na zasadach określonych w art. 22a ustawy oraz dotyczące podwykonawców, składane są w oryginale.</w:t>
      </w:r>
    </w:p>
    <w:p w:rsidR="004926FF" w:rsidRPr="007B1E6B" w:rsidRDefault="00054443" w:rsidP="00BE7144">
      <w:pPr>
        <w:widowControl w:val="0"/>
        <w:spacing w:after="120"/>
        <w:ind w:left="567" w:hanging="567"/>
        <w:rPr>
          <w:rFonts w:cs="Arial"/>
        </w:rPr>
      </w:pPr>
      <w:r w:rsidRPr="007B1E6B">
        <w:rPr>
          <w:rFonts w:cs="Arial"/>
        </w:rPr>
        <w:t>15</w:t>
      </w:r>
      <w:r w:rsidR="002B2A9E" w:rsidRPr="007B1E6B">
        <w:rPr>
          <w:rFonts w:cs="Arial"/>
        </w:rPr>
        <w:t>.9. </w:t>
      </w:r>
      <w:r w:rsidR="004926FF" w:rsidRPr="007B1E6B">
        <w:rPr>
          <w:rFonts w:cs="Arial"/>
        </w:rPr>
        <w:t>Poświadczenie za zgodność z oryginałem następuje w formie pisemnej.</w:t>
      </w:r>
    </w:p>
    <w:p w:rsidR="004926FF" w:rsidRPr="007B1E6B" w:rsidRDefault="00054443" w:rsidP="00BE7144">
      <w:pPr>
        <w:widowControl w:val="0"/>
        <w:spacing w:after="120"/>
        <w:ind w:left="709" w:hanging="709"/>
        <w:rPr>
          <w:rFonts w:cs="Arial"/>
        </w:rPr>
      </w:pPr>
      <w:r w:rsidRPr="007B1E6B">
        <w:rPr>
          <w:rFonts w:cs="Arial"/>
        </w:rPr>
        <w:t>15</w:t>
      </w:r>
      <w:r w:rsidR="002B2A9E" w:rsidRPr="007B1E6B">
        <w:rPr>
          <w:rFonts w:cs="Arial"/>
        </w:rPr>
        <w:t>.10. </w:t>
      </w:r>
      <w:r w:rsidR="004926FF" w:rsidRPr="007B1E6B">
        <w:rPr>
          <w:rFonts w:cs="Arial"/>
        </w:rPr>
        <w:t>Zamawiający może żądać przedstawienia oryginału lub notarialnie poświadczonej kopii dokumentów, innych niż oświadczenia, wyłącznie wtedy, gdy złożona kopia dokumentu jest nieczytelna lub budzi wątpliwości co do jej prawdziwości.</w:t>
      </w:r>
    </w:p>
    <w:p w:rsidR="004926FF" w:rsidRPr="007B1E6B" w:rsidRDefault="00054443" w:rsidP="00BE7144">
      <w:pPr>
        <w:widowControl w:val="0"/>
        <w:spacing w:after="120"/>
        <w:ind w:left="709" w:hanging="709"/>
        <w:rPr>
          <w:rFonts w:cs="Arial"/>
        </w:rPr>
      </w:pPr>
      <w:r w:rsidRPr="007B1E6B">
        <w:rPr>
          <w:rFonts w:cs="Arial"/>
        </w:rPr>
        <w:t>15</w:t>
      </w:r>
      <w:r w:rsidR="002B2A9E" w:rsidRPr="007B1E6B">
        <w:rPr>
          <w:rFonts w:cs="Arial"/>
        </w:rPr>
        <w:t>.11. </w:t>
      </w:r>
      <w:r w:rsidR="004926FF" w:rsidRPr="007B1E6B">
        <w:rPr>
          <w:rFonts w:cs="Arial"/>
        </w:rPr>
        <w:t xml:space="preserve">Wykonawca może zastrzec w ofercie informacje stanowiące tajemnicę przedsiębiorstwa w rozumieniu przepisów o zwalczaniu nieuczciwej konkurencji. </w:t>
      </w:r>
      <w:r w:rsidR="004926FF" w:rsidRPr="007B1E6B">
        <w:rPr>
          <w:rFonts w:cs="Arial"/>
        </w:rPr>
        <w:br/>
        <w:t xml:space="preserve">W tym celu jest zobowiązany nie później niż w terminie składania ofert zastrzec, że nie mogą być one udostępniane oraz wykazać, iż zastrzeżone informacje stanowią tajemnicę przedsiębiorstwa. Wykonawca nie może zastrzec informacji, o których mowa w art. 86 ust. 4 ustawy </w:t>
      </w:r>
      <w:proofErr w:type="spellStart"/>
      <w:r w:rsidR="004926FF" w:rsidRPr="007B1E6B">
        <w:rPr>
          <w:rFonts w:cs="Arial"/>
        </w:rPr>
        <w:t>Pzp</w:t>
      </w:r>
      <w:proofErr w:type="spellEnd"/>
      <w:r w:rsidR="004926FF" w:rsidRPr="007B1E6B">
        <w:rPr>
          <w:rFonts w:cs="Arial"/>
        </w:rPr>
        <w:t>.</w:t>
      </w:r>
    </w:p>
    <w:p w:rsidR="004926FF" w:rsidRPr="007B1E6B" w:rsidRDefault="004926FF" w:rsidP="004926FF">
      <w:pPr>
        <w:pStyle w:val="Nagwek3"/>
        <w:keepNext w:val="0"/>
        <w:widowControl w:val="0"/>
        <w:numPr>
          <w:ilvl w:val="0"/>
          <w:numId w:val="0"/>
        </w:numPr>
        <w:tabs>
          <w:tab w:val="clear" w:pos="1134"/>
        </w:tabs>
        <w:ind w:left="794"/>
        <w:rPr>
          <w:rFonts w:ascii="Arial" w:hAnsi="Arial" w:cs="Arial"/>
          <w:b/>
        </w:rPr>
      </w:pPr>
      <w:r w:rsidRPr="007B1E6B">
        <w:rPr>
          <w:rFonts w:ascii="Arial" w:hAnsi="Arial" w:cs="Arial"/>
          <w:b/>
        </w:rPr>
        <w:t>Dokumenty stanowiące tajemnicę przedsiębiorstwa, w celu zachowania ich poufności, zaleca się umieścić w odrębnej kopercie lub teczce niż oferta, z dopiskiem „Informacje stanowiące tajemnicę przedsiębiorstwa – nie udostępniać osobom trzecim”.</w:t>
      </w:r>
    </w:p>
    <w:p w:rsidR="004926FF" w:rsidRPr="007B1E6B" w:rsidRDefault="00054443" w:rsidP="00BE7144">
      <w:pPr>
        <w:widowControl w:val="0"/>
        <w:spacing w:after="120"/>
        <w:ind w:left="709" w:hanging="709"/>
        <w:rPr>
          <w:rFonts w:cs="Arial"/>
        </w:rPr>
      </w:pPr>
      <w:r w:rsidRPr="007B1E6B">
        <w:rPr>
          <w:rFonts w:cs="Arial"/>
        </w:rPr>
        <w:t>15</w:t>
      </w:r>
      <w:r w:rsidR="002B2A9E" w:rsidRPr="007B1E6B">
        <w:rPr>
          <w:rFonts w:cs="Arial"/>
        </w:rPr>
        <w:t>.12. </w:t>
      </w:r>
      <w:r w:rsidR="004926FF" w:rsidRPr="007B1E6B">
        <w:rPr>
          <w:rFonts w:cs="Arial"/>
        </w:rPr>
        <w:t>Postępowanie prowadzone jest w języku polskim. Oznacza to, że oferta, oświadczenia oraz każdy dokument złożony wraz z ofertą sporządzony w innym języku niż język polski winien być złożony wraz z tłumaczeniem na język polski.</w:t>
      </w:r>
    </w:p>
    <w:p w:rsidR="004926FF" w:rsidRPr="007B1E6B" w:rsidRDefault="00054443" w:rsidP="00BE7144">
      <w:pPr>
        <w:widowControl w:val="0"/>
        <w:spacing w:after="120"/>
        <w:ind w:left="709" w:hanging="709"/>
        <w:rPr>
          <w:rFonts w:cs="Arial"/>
        </w:rPr>
      </w:pPr>
      <w:r w:rsidRPr="007B1E6B">
        <w:rPr>
          <w:rFonts w:cs="Arial"/>
        </w:rPr>
        <w:t>15</w:t>
      </w:r>
      <w:r w:rsidR="002B2A9E" w:rsidRPr="007B1E6B">
        <w:rPr>
          <w:rFonts w:cs="Arial"/>
        </w:rPr>
        <w:t>.13. </w:t>
      </w:r>
      <w:r w:rsidR="004926FF" w:rsidRPr="007B1E6B">
        <w:rPr>
          <w:rFonts w:cs="Arial"/>
        </w:rPr>
        <w:t>Zaleca się, aby strony oferty i jej załączników były trwale ze sobą połączone i kolejno ponumerowane.</w:t>
      </w:r>
    </w:p>
    <w:p w:rsidR="004926FF" w:rsidRPr="007B1E6B" w:rsidRDefault="00054443" w:rsidP="00BE7144">
      <w:pPr>
        <w:widowControl w:val="0"/>
        <w:spacing w:after="120"/>
        <w:ind w:left="709" w:hanging="709"/>
        <w:rPr>
          <w:rFonts w:cs="Arial"/>
        </w:rPr>
      </w:pPr>
      <w:r w:rsidRPr="007B1E6B">
        <w:rPr>
          <w:rFonts w:cs="Arial"/>
        </w:rPr>
        <w:t>15</w:t>
      </w:r>
      <w:r w:rsidR="002B2A9E" w:rsidRPr="007B1E6B">
        <w:rPr>
          <w:rFonts w:cs="Arial"/>
        </w:rPr>
        <w:t>.14. </w:t>
      </w:r>
      <w:r w:rsidR="004926FF" w:rsidRPr="007B1E6B">
        <w:rPr>
          <w:rFonts w:cs="Arial"/>
        </w:rPr>
        <w:t>Zaleca się, aby ewentualne poprawki w tekście oferty były naniesione w czytelny sposób i parafowane przez osoby uprawnione.</w:t>
      </w:r>
    </w:p>
    <w:p w:rsidR="004926FF" w:rsidRPr="007B1E6B" w:rsidRDefault="00054443" w:rsidP="002B2A9E">
      <w:pPr>
        <w:widowControl w:val="0"/>
        <w:spacing w:after="120"/>
        <w:rPr>
          <w:rFonts w:cs="Arial"/>
        </w:rPr>
      </w:pPr>
      <w:r w:rsidRPr="007B1E6B">
        <w:rPr>
          <w:rFonts w:cs="Arial"/>
        </w:rPr>
        <w:t>15</w:t>
      </w:r>
      <w:r w:rsidR="002B2A9E" w:rsidRPr="007B1E6B">
        <w:rPr>
          <w:rFonts w:cs="Arial"/>
        </w:rPr>
        <w:t>.15. </w:t>
      </w:r>
      <w:r w:rsidR="004926FF" w:rsidRPr="007B1E6B">
        <w:rPr>
          <w:rFonts w:cs="Arial"/>
        </w:rPr>
        <w:t>Na ofertę składają się następujące dokumenty:</w:t>
      </w:r>
    </w:p>
    <w:p w:rsidR="004926FF" w:rsidRPr="007B1E6B" w:rsidRDefault="007A043B" w:rsidP="005C1A8D">
      <w:pPr>
        <w:widowControl w:val="0"/>
        <w:spacing w:after="120"/>
        <w:ind w:left="993" w:hanging="993"/>
        <w:rPr>
          <w:rFonts w:cs="Arial"/>
        </w:rPr>
      </w:pPr>
      <w:r w:rsidRPr="007B1E6B">
        <w:rPr>
          <w:rFonts w:cs="Arial"/>
        </w:rPr>
        <w:t>1</w:t>
      </w:r>
      <w:r w:rsidR="00054443" w:rsidRPr="007B1E6B">
        <w:rPr>
          <w:rFonts w:cs="Arial"/>
        </w:rPr>
        <w:t>5.15</w:t>
      </w:r>
      <w:r w:rsidR="005C1A8D" w:rsidRPr="007B1E6B">
        <w:rPr>
          <w:rFonts w:cs="Arial"/>
        </w:rPr>
        <w:t>.1</w:t>
      </w:r>
      <w:r w:rsidR="002B2A9E" w:rsidRPr="007B1E6B">
        <w:rPr>
          <w:rFonts w:cs="Arial"/>
        </w:rPr>
        <w:t>. </w:t>
      </w:r>
      <w:r w:rsidR="004926FF" w:rsidRPr="007B1E6B">
        <w:rPr>
          <w:rFonts w:cs="Arial"/>
        </w:rPr>
        <w:t xml:space="preserve">Formularz ofertowy przygotowany wg wzoru stanowiącego </w:t>
      </w:r>
      <w:r w:rsidR="004926FF" w:rsidRPr="007B1E6B">
        <w:rPr>
          <w:rFonts w:cs="Arial"/>
          <w:b/>
        </w:rPr>
        <w:t>Załącznik nr 2 do SIWZ</w:t>
      </w:r>
      <w:r w:rsidR="004926FF" w:rsidRPr="007B1E6B">
        <w:rPr>
          <w:rFonts w:cs="Arial"/>
        </w:rPr>
        <w:t>.</w:t>
      </w:r>
    </w:p>
    <w:p w:rsidR="004926FF" w:rsidRPr="007B1E6B" w:rsidRDefault="00054443" w:rsidP="005C1A8D">
      <w:pPr>
        <w:widowControl w:val="0"/>
        <w:spacing w:after="120"/>
        <w:ind w:left="993" w:hanging="993"/>
        <w:rPr>
          <w:rFonts w:cs="Arial"/>
        </w:rPr>
      </w:pPr>
      <w:r w:rsidRPr="007B1E6B">
        <w:rPr>
          <w:rFonts w:cs="Arial"/>
        </w:rPr>
        <w:t>15</w:t>
      </w:r>
      <w:r w:rsidR="005C1A8D" w:rsidRPr="007B1E6B">
        <w:rPr>
          <w:rFonts w:cs="Arial"/>
        </w:rPr>
        <w:t>.15.2. </w:t>
      </w:r>
      <w:r w:rsidR="004926FF" w:rsidRPr="007B1E6B">
        <w:rPr>
          <w:rFonts w:cs="Arial"/>
        </w:rPr>
        <w:t>Oświadczenia i dokumenty potwierdzające spełnianie warunków udziału w postępowaniu oraz brak podstaw wykluczenia, o których mowa w pkt 7 SIWZ.</w:t>
      </w:r>
    </w:p>
    <w:p w:rsidR="004926FF" w:rsidRPr="007B1E6B" w:rsidRDefault="00054443" w:rsidP="005C1A8D">
      <w:pPr>
        <w:widowControl w:val="0"/>
        <w:spacing w:after="120"/>
        <w:ind w:left="709" w:hanging="709"/>
        <w:rPr>
          <w:rFonts w:cs="Arial"/>
        </w:rPr>
      </w:pPr>
      <w:r w:rsidRPr="007B1E6B">
        <w:rPr>
          <w:rFonts w:cs="Arial"/>
        </w:rPr>
        <w:t>15</w:t>
      </w:r>
      <w:r w:rsidR="005C1A8D" w:rsidRPr="007B1E6B">
        <w:rPr>
          <w:rFonts w:cs="Arial"/>
        </w:rPr>
        <w:t>.16. </w:t>
      </w:r>
      <w:r w:rsidR="004926FF" w:rsidRPr="007B1E6B">
        <w:rPr>
          <w:rFonts w:cs="Arial"/>
        </w:rPr>
        <w:t>Obok wymaganych oświadczeń i dokumentów potwierdzających spełnianie warunków udziału w postępowaniu oraz dokumentów, jakie mają dostarczyć Wykonawcy w celu wykazania braku podstaw wykluczenia z powodu niespełnienia warunków, o któ</w:t>
      </w:r>
      <w:r w:rsidR="006E7491" w:rsidRPr="007B1E6B">
        <w:rPr>
          <w:rFonts w:cs="Arial"/>
        </w:rPr>
        <w:t xml:space="preserve">rych mowa w art. 24 ust. 1 </w:t>
      </w:r>
      <w:r w:rsidR="004926FF" w:rsidRPr="007B1E6B">
        <w:rPr>
          <w:rFonts w:cs="Arial"/>
        </w:rPr>
        <w:t xml:space="preserve">ustawy </w:t>
      </w:r>
      <w:proofErr w:type="spellStart"/>
      <w:r w:rsidR="004926FF" w:rsidRPr="007B1E6B">
        <w:rPr>
          <w:rFonts w:cs="Arial"/>
        </w:rPr>
        <w:t>Pzp</w:t>
      </w:r>
      <w:proofErr w:type="spellEnd"/>
      <w:r w:rsidR="004926FF" w:rsidRPr="007B1E6B">
        <w:rPr>
          <w:rFonts w:cs="Arial"/>
        </w:rPr>
        <w:t>, do oferty należy dołączyć także (odpowiednio):</w:t>
      </w:r>
    </w:p>
    <w:p w:rsidR="004926FF" w:rsidRPr="007B1E6B" w:rsidRDefault="00054443" w:rsidP="00BE7144">
      <w:pPr>
        <w:widowControl w:val="0"/>
        <w:spacing w:after="120"/>
        <w:ind w:left="709" w:hanging="709"/>
        <w:rPr>
          <w:rFonts w:cs="Arial"/>
        </w:rPr>
      </w:pPr>
      <w:r w:rsidRPr="007B1E6B">
        <w:rPr>
          <w:rFonts w:cs="Arial"/>
        </w:rPr>
        <w:t>15</w:t>
      </w:r>
      <w:r w:rsidR="005C1A8D" w:rsidRPr="007B1E6B">
        <w:rPr>
          <w:rFonts w:cs="Arial"/>
        </w:rPr>
        <w:t>.16.1. </w:t>
      </w:r>
      <w:r w:rsidR="004926FF" w:rsidRPr="007B1E6B">
        <w:rPr>
          <w:rFonts w:cs="Arial"/>
        </w:rPr>
        <w:t>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rsidR="004926FF" w:rsidRPr="007B1E6B" w:rsidRDefault="00054443" w:rsidP="00BE7144">
      <w:pPr>
        <w:widowControl w:val="0"/>
        <w:spacing w:after="120"/>
        <w:ind w:left="709" w:hanging="709"/>
        <w:rPr>
          <w:rFonts w:cs="Arial"/>
        </w:rPr>
      </w:pPr>
      <w:r w:rsidRPr="007B1E6B">
        <w:rPr>
          <w:rFonts w:cs="Arial"/>
        </w:rPr>
        <w:t>15</w:t>
      </w:r>
      <w:r w:rsidR="005C1A8D" w:rsidRPr="007B1E6B">
        <w:rPr>
          <w:rFonts w:cs="Arial"/>
        </w:rPr>
        <w:t>.16.2. </w:t>
      </w:r>
      <w:r w:rsidR="004926FF" w:rsidRPr="007B1E6B">
        <w:rPr>
          <w:rFonts w:cs="Arial"/>
        </w:rPr>
        <w:t xml:space="preserve">Oświadczenia i/lub dokumenty na podstawie których, Zamawiający dokona oceny skuteczności zastrzeżenia informacji zawartych w ofercie, stanowiących tajemnicę </w:t>
      </w:r>
      <w:r w:rsidR="004926FF" w:rsidRPr="007B1E6B">
        <w:rPr>
          <w:rFonts w:cs="Arial"/>
        </w:rPr>
        <w:lastRenderedPageBreak/>
        <w:t>przedsiębiorstwa, w rozumieniu przepisów o zwalczaniu nieuczciwej konkurencji (jeżeli Wykonawca zastrzega takie informacje).</w:t>
      </w:r>
    </w:p>
    <w:p w:rsidR="004926FF" w:rsidRPr="007B1E6B" w:rsidRDefault="00054443" w:rsidP="00BE7144">
      <w:pPr>
        <w:widowControl w:val="0"/>
        <w:spacing w:after="120"/>
        <w:ind w:left="709" w:hanging="709"/>
        <w:rPr>
          <w:rFonts w:cs="Arial"/>
        </w:rPr>
      </w:pPr>
      <w:r w:rsidRPr="007B1E6B">
        <w:rPr>
          <w:rFonts w:eastAsia="Arial Unicode MS" w:cs="Arial"/>
          <w:bCs/>
          <w:kern w:val="32"/>
        </w:rPr>
        <w:t>15</w:t>
      </w:r>
      <w:r w:rsidR="005C1A8D" w:rsidRPr="007B1E6B">
        <w:rPr>
          <w:rFonts w:eastAsia="Arial Unicode MS" w:cs="Arial"/>
          <w:bCs/>
          <w:kern w:val="32"/>
        </w:rPr>
        <w:t>.17. </w:t>
      </w:r>
      <w:r w:rsidR="004926FF" w:rsidRPr="007B1E6B">
        <w:rPr>
          <w:rFonts w:eastAsia="Arial Unicode MS" w:cs="Arial"/>
          <w:bCs/>
          <w:kern w:val="32"/>
        </w:rPr>
        <w:t xml:space="preserve">Wykonawca może </w:t>
      </w:r>
      <w:r w:rsidR="004926FF" w:rsidRPr="007B1E6B">
        <w:rPr>
          <w:rFonts w:eastAsia="Arial Unicode MS" w:cs="Arial"/>
          <w:b/>
          <w:bCs/>
          <w:kern w:val="32"/>
        </w:rPr>
        <w:t>wprowadzić zmiany</w:t>
      </w:r>
      <w:r w:rsidR="004926FF" w:rsidRPr="007B1E6B">
        <w:rPr>
          <w:rFonts w:eastAsia="Arial Unicode MS" w:cs="Arial"/>
          <w:bCs/>
          <w:kern w:val="32"/>
        </w:rPr>
        <w:t xml:space="preserve"> w złożonej ofercie lub </w:t>
      </w:r>
      <w:r w:rsidR="004926FF" w:rsidRPr="007B1E6B">
        <w:rPr>
          <w:rFonts w:eastAsia="Arial Unicode MS" w:cs="Arial"/>
          <w:b/>
          <w:bCs/>
          <w:kern w:val="32"/>
        </w:rPr>
        <w:t>ją wycofać</w:t>
      </w:r>
      <w:r w:rsidR="004926FF" w:rsidRPr="007B1E6B">
        <w:rPr>
          <w:rFonts w:eastAsia="Arial Unicode MS" w:cs="Arial"/>
          <w:bCs/>
          <w:kern w:val="32"/>
        </w:rPr>
        <w:t xml:space="preserve">, pod warunkiem, że uczyni to przed upływem terminu składania ofert. Zarówno zmiana jak i wycofanie </w:t>
      </w:r>
      <w:r w:rsidR="004926FF" w:rsidRPr="007B1E6B">
        <w:rPr>
          <w:rFonts w:cs="Arial"/>
          <w:bCs/>
          <w:kern w:val="32"/>
        </w:rPr>
        <w:t>złożonej oferty następuje poprzez złożenie pisemnego wniosku podpisanego przez osobę / osoby uprawnione do reprezentowania Wykonawcy</w:t>
      </w:r>
      <w:r w:rsidR="004926FF" w:rsidRPr="007B1E6B">
        <w:rPr>
          <w:rFonts w:eastAsia="Arial Unicode MS" w:cs="Arial"/>
          <w:bCs/>
          <w:kern w:val="32"/>
        </w:rPr>
        <w:t>.</w:t>
      </w:r>
    </w:p>
    <w:p w:rsidR="004926FF" w:rsidRPr="007B1E6B" w:rsidRDefault="00054443" w:rsidP="00BE7144">
      <w:pPr>
        <w:widowControl w:val="0"/>
        <w:spacing w:after="120"/>
        <w:ind w:left="709" w:hanging="709"/>
        <w:rPr>
          <w:rFonts w:cs="Arial"/>
        </w:rPr>
      </w:pPr>
      <w:r w:rsidRPr="007B1E6B">
        <w:rPr>
          <w:rFonts w:eastAsia="Arial Unicode MS" w:cs="Arial"/>
          <w:bCs/>
          <w:spacing w:val="-1"/>
        </w:rPr>
        <w:t>15</w:t>
      </w:r>
      <w:r w:rsidR="005C1A8D" w:rsidRPr="007B1E6B">
        <w:rPr>
          <w:rFonts w:eastAsia="Arial Unicode MS" w:cs="Arial"/>
          <w:bCs/>
          <w:spacing w:val="-1"/>
        </w:rPr>
        <w:t>.18. </w:t>
      </w:r>
      <w:r w:rsidR="004926FF" w:rsidRPr="007B1E6B">
        <w:rPr>
          <w:rFonts w:eastAsia="Arial Unicode MS" w:cs="Arial"/>
          <w:bCs/>
          <w:spacing w:val="-1"/>
        </w:rPr>
        <w:t>Z</w:t>
      </w:r>
      <w:r w:rsidR="004926FF" w:rsidRPr="007B1E6B">
        <w:rPr>
          <w:rFonts w:cs="Arial"/>
          <w:bCs/>
          <w:spacing w:val="-1"/>
        </w:rPr>
        <w:t xml:space="preserve">miany oferty oraz wniosek o wycofanie oferty muszą być złożone w miejscu i według zasad obowiązujących przy składaniu oferty. Odpowiednio opisane koperty zawierające zmiany lub wycofanie należy dodatkowo opatrzyć dopiskiem "ZMIANA" lub „WYCOFANIE”. W przypadku złożenia kilku „ZMIAN” kopertę każdej „ZMIANY” należy dodatkowo opatrzyć napisem „zmiana nr .....”.  </w:t>
      </w:r>
    </w:p>
    <w:p w:rsidR="004926FF" w:rsidRPr="007B1E6B" w:rsidRDefault="00054443" w:rsidP="00BE7144">
      <w:pPr>
        <w:widowControl w:val="0"/>
        <w:spacing w:after="120"/>
        <w:ind w:left="709" w:hanging="709"/>
        <w:rPr>
          <w:rFonts w:cs="Arial"/>
          <w:bCs/>
          <w:noProof/>
          <w:spacing w:val="-1"/>
          <w:kern w:val="32"/>
        </w:rPr>
      </w:pPr>
      <w:r w:rsidRPr="007B1E6B">
        <w:rPr>
          <w:rFonts w:cs="Arial"/>
          <w:bCs/>
          <w:spacing w:val="-1"/>
        </w:rPr>
        <w:t>15</w:t>
      </w:r>
      <w:r w:rsidR="005C1A8D" w:rsidRPr="007B1E6B">
        <w:rPr>
          <w:rFonts w:cs="Arial"/>
          <w:bCs/>
          <w:spacing w:val="-1"/>
        </w:rPr>
        <w:t>.19. </w:t>
      </w:r>
      <w:r w:rsidR="004926FF" w:rsidRPr="007B1E6B">
        <w:rPr>
          <w:rFonts w:cs="Arial"/>
          <w:bCs/>
          <w:spacing w:val="-1"/>
        </w:rPr>
        <w:t>Wraz z wnioskiem o zmianę lub wycofanie złożonej oferty należy złożyć dokumenty potwierdzające uprawnie</w:t>
      </w:r>
      <w:r w:rsidR="006F75AD" w:rsidRPr="007B1E6B">
        <w:rPr>
          <w:rFonts w:cs="Arial"/>
          <w:bCs/>
          <w:spacing w:val="-1"/>
        </w:rPr>
        <w:t>nie osoby /</w:t>
      </w:r>
      <w:r w:rsidR="004926FF" w:rsidRPr="007B1E6B">
        <w:rPr>
          <w:rFonts w:cs="Arial"/>
          <w:bCs/>
          <w:spacing w:val="-1"/>
        </w:rPr>
        <w:t>osób podpisujących wniosek do reprezentowania Wykonawcy (jeżeli uprawnienie to nie wynika z dokumentów załączonych do oferty).</w:t>
      </w:r>
    </w:p>
    <w:p w:rsidR="004926FF" w:rsidRPr="007B1E6B" w:rsidRDefault="00054443" w:rsidP="00BE7144">
      <w:pPr>
        <w:widowControl w:val="0"/>
        <w:spacing w:after="120"/>
        <w:ind w:left="709" w:hanging="709"/>
        <w:rPr>
          <w:rFonts w:cs="Arial"/>
        </w:rPr>
      </w:pPr>
      <w:r w:rsidRPr="007B1E6B">
        <w:rPr>
          <w:rFonts w:cs="Arial"/>
          <w:bCs/>
          <w:spacing w:val="-1"/>
        </w:rPr>
        <w:t>15</w:t>
      </w:r>
      <w:r w:rsidR="005C1A8D" w:rsidRPr="007B1E6B">
        <w:rPr>
          <w:rFonts w:cs="Arial"/>
          <w:bCs/>
          <w:spacing w:val="-1"/>
        </w:rPr>
        <w:t>.20. </w:t>
      </w:r>
      <w:r w:rsidR="004926FF" w:rsidRPr="007B1E6B">
        <w:rPr>
          <w:rFonts w:cs="Arial"/>
          <w:bCs/>
          <w:spacing w:val="-1"/>
        </w:rPr>
        <w:t>W trakcie publicznej sesji otwarcia ofert,</w:t>
      </w:r>
      <w:r w:rsidR="004926FF" w:rsidRPr="007B1E6B">
        <w:rPr>
          <w:rFonts w:cs="Arial"/>
          <w:bCs/>
          <w:noProof/>
          <w:spacing w:val="-1"/>
          <w:kern w:val="32"/>
        </w:rPr>
        <w:t xml:space="preserve"> koperty (paczki) oznakowane dopiskiem "ZMIANA" </w:t>
      </w:r>
      <w:r w:rsidR="004926FF" w:rsidRPr="007B1E6B">
        <w:rPr>
          <w:rFonts w:cs="Arial"/>
          <w:bCs/>
          <w:spacing w:val="-1"/>
        </w:rPr>
        <w:t>lub „WYCOFANIE”</w:t>
      </w:r>
      <w:r w:rsidR="004926FF" w:rsidRPr="007B1E6B">
        <w:rPr>
          <w:rFonts w:cs="Arial"/>
          <w:bCs/>
          <w:noProof/>
          <w:spacing w:val="-1"/>
          <w:kern w:val="32"/>
        </w:rPr>
        <w:t xml:space="preserve"> zostaną otwarte przed otwarciem kopert (paczek) zawierających oferty. Po weryfikacji, w toku badania i oceny ofert, poprawności procedury dokonania zmian lub wycofania oferty:</w:t>
      </w:r>
    </w:p>
    <w:p w:rsidR="004926FF" w:rsidRPr="007B1E6B" w:rsidRDefault="00054443" w:rsidP="00BE7144">
      <w:pPr>
        <w:widowControl w:val="0"/>
        <w:spacing w:after="120"/>
        <w:ind w:left="993" w:hanging="993"/>
        <w:rPr>
          <w:rFonts w:cs="Arial"/>
        </w:rPr>
      </w:pPr>
      <w:r w:rsidRPr="007B1E6B">
        <w:rPr>
          <w:rFonts w:cs="Arial"/>
        </w:rPr>
        <w:t>15</w:t>
      </w:r>
      <w:r w:rsidR="005C1A8D" w:rsidRPr="007B1E6B">
        <w:rPr>
          <w:rFonts w:cs="Arial"/>
        </w:rPr>
        <w:t>.20.1. </w:t>
      </w:r>
      <w:r w:rsidR="004926FF" w:rsidRPr="007B1E6B">
        <w:rPr>
          <w:rFonts w:cs="Arial"/>
        </w:rPr>
        <w:t>zmiany zostaną dołączone do oferty,</w:t>
      </w:r>
    </w:p>
    <w:p w:rsidR="004926FF" w:rsidRPr="007B1E6B" w:rsidRDefault="00054443" w:rsidP="00BE7144">
      <w:pPr>
        <w:widowControl w:val="0"/>
        <w:spacing w:after="120"/>
        <w:ind w:left="993" w:hanging="993"/>
        <w:rPr>
          <w:rFonts w:cs="Arial"/>
        </w:rPr>
      </w:pPr>
      <w:r w:rsidRPr="007B1E6B">
        <w:rPr>
          <w:rFonts w:cs="Arial"/>
        </w:rPr>
        <w:t>15</w:t>
      </w:r>
      <w:r w:rsidR="005C1A8D" w:rsidRPr="007B1E6B">
        <w:rPr>
          <w:rFonts w:cs="Arial"/>
        </w:rPr>
        <w:t>.20.2. </w:t>
      </w:r>
      <w:r w:rsidR="004926FF" w:rsidRPr="007B1E6B">
        <w:rPr>
          <w:rFonts w:cs="Arial"/>
        </w:rPr>
        <w:t>w przypadku ofert wycofanych Zamawiający niezwłocznie zwróci wadium (jeżeli wymagano jego wniesienia) w sposób wskazany we wniosku, a w przypadku braku takiego wskazania prześle na adres siedziby Wykonawcy, natomiast wycofana oferta pozostanie w posiadaniu Zamawiającego.</w:t>
      </w:r>
    </w:p>
    <w:p w:rsidR="004926FF" w:rsidRPr="007B1E6B" w:rsidRDefault="002B33F4" w:rsidP="007B1E6B">
      <w:pPr>
        <w:pStyle w:val="Nagwek1"/>
        <w:keepNext w:val="0"/>
        <w:widowControl w:val="0"/>
        <w:numPr>
          <w:ilvl w:val="0"/>
          <w:numId w:val="43"/>
        </w:numPr>
        <w:rPr>
          <w:rFonts w:cs="Arial"/>
          <w:sz w:val="24"/>
          <w:szCs w:val="24"/>
        </w:rPr>
      </w:pPr>
      <w:bookmarkStart w:id="26" w:name="_Toc315255750"/>
      <w:bookmarkEnd w:id="24"/>
      <w:bookmarkEnd w:id="25"/>
      <w:r w:rsidRPr="007B1E6B">
        <w:rPr>
          <w:rFonts w:cs="Arial"/>
          <w:sz w:val="24"/>
          <w:szCs w:val="24"/>
          <w:lang w:val="pl-PL"/>
        </w:rPr>
        <w:t>.</w:t>
      </w:r>
      <w:r w:rsidR="004926FF" w:rsidRPr="007B1E6B">
        <w:rPr>
          <w:rFonts w:cs="Arial"/>
          <w:sz w:val="24"/>
          <w:szCs w:val="24"/>
        </w:rPr>
        <w:t>MIEJSCE ORAZ TERMIN SKŁADANIA I OTWARCIA OFERT</w:t>
      </w:r>
      <w:bookmarkEnd w:id="26"/>
    </w:p>
    <w:p w:rsidR="004926FF" w:rsidRPr="007B1E6B" w:rsidRDefault="00054443" w:rsidP="00BE7144">
      <w:pPr>
        <w:pStyle w:val="Akapitzlist"/>
        <w:widowControl w:val="0"/>
        <w:spacing w:after="120"/>
        <w:ind w:left="567" w:hanging="567"/>
        <w:rPr>
          <w:rFonts w:cs="Arial"/>
          <w:bCs/>
          <w:spacing w:val="-1"/>
        </w:rPr>
      </w:pPr>
      <w:r w:rsidRPr="007B1E6B">
        <w:rPr>
          <w:rFonts w:cs="Arial"/>
          <w:bCs/>
          <w:spacing w:val="-1"/>
        </w:rPr>
        <w:t>16</w:t>
      </w:r>
      <w:r w:rsidR="00BE7144" w:rsidRPr="007B1E6B">
        <w:rPr>
          <w:rFonts w:cs="Arial"/>
          <w:bCs/>
          <w:spacing w:val="-1"/>
        </w:rPr>
        <w:t>.1. </w:t>
      </w:r>
      <w:r w:rsidR="004926FF" w:rsidRPr="007B1E6B">
        <w:rPr>
          <w:rFonts w:cs="Arial"/>
          <w:bCs/>
          <w:spacing w:val="-1"/>
        </w:rPr>
        <w:t>Ofertę należy umieścić w zamkniętym opakowaniu, uniemożliwiającym odczytanie zawartości bez uszkodzenia tego opakowania. Opakowanie winno być oznaczone nazwą (firmą) i adresem Wykonawcy, oraz opisane: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1"/>
      </w:tblGrid>
      <w:tr w:rsidR="004926FF" w:rsidRPr="007B1E6B" w:rsidTr="007D2DBB">
        <w:trPr>
          <w:trHeight w:val="2684"/>
        </w:trPr>
        <w:tc>
          <w:tcPr>
            <w:tcW w:w="8211" w:type="dxa"/>
          </w:tcPr>
          <w:p w:rsidR="004926FF" w:rsidRPr="007B1E6B" w:rsidRDefault="004926FF" w:rsidP="007D2DBB">
            <w:pPr>
              <w:pStyle w:val="Default"/>
              <w:widowControl w:val="0"/>
              <w:overflowPunct w:val="0"/>
              <w:jc w:val="both"/>
              <w:textAlignment w:val="baseline"/>
              <w:rPr>
                <w:rFonts w:cs="Arial"/>
                <w:b/>
                <w:i/>
                <w:color w:val="auto"/>
              </w:rPr>
            </w:pPr>
            <w:r w:rsidRPr="007B1E6B">
              <w:rPr>
                <w:rFonts w:cs="Arial"/>
                <w:b/>
                <w:i/>
                <w:color w:val="auto"/>
              </w:rPr>
              <w:t>nazwa (firma) Wykonawcy</w:t>
            </w:r>
          </w:p>
          <w:p w:rsidR="004926FF" w:rsidRPr="007B1E6B" w:rsidRDefault="004926FF" w:rsidP="007D2DBB">
            <w:pPr>
              <w:pStyle w:val="Default"/>
              <w:widowControl w:val="0"/>
              <w:overflowPunct w:val="0"/>
              <w:jc w:val="both"/>
              <w:textAlignment w:val="baseline"/>
              <w:rPr>
                <w:rFonts w:cs="Arial"/>
                <w:b/>
                <w:color w:val="auto"/>
              </w:rPr>
            </w:pPr>
            <w:r w:rsidRPr="007B1E6B">
              <w:rPr>
                <w:rFonts w:cs="Arial"/>
                <w:b/>
                <w:i/>
                <w:color w:val="auto"/>
              </w:rPr>
              <w:t xml:space="preserve">adres Wykonawcy                                                             </w:t>
            </w:r>
          </w:p>
          <w:p w:rsidR="00DC5891" w:rsidRPr="007B1E6B" w:rsidRDefault="00DC5891" w:rsidP="00DC5891">
            <w:pPr>
              <w:tabs>
                <w:tab w:val="left" w:pos="708"/>
              </w:tabs>
              <w:ind w:left="113"/>
              <w:jc w:val="center"/>
              <w:rPr>
                <w:rFonts w:cs="Arial"/>
                <w:b/>
              </w:rPr>
            </w:pPr>
          </w:p>
          <w:p w:rsidR="00DC5891" w:rsidRPr="007B1E6B" w:rsidRDefault="00DC5891" w:rsidP="00DC5891">
            <w:pPr>
              <w:tabs>
                <w:tab w:val="left" w:pos="708"/>
              </w:tabs>
              <w:ind w:left="113"/>
              <w:jc w:val="center"/>
              <w:rPr>
                <w:rFonts w:cs="Arial"/>
                <w:b/>
              </w:rPr>
            </w:pPr>
            <w:r w:rsidRPr="007B1E6B">
              <w:rPr>
                <w:rFonts w:cs="Arial"/>
                <w:b/>
              </w:rPr>
              <w:t>Samodzielny Publiczny Zakład Opieki Zdrowotnej Centralny Szpital Kliniczny Uniwersytetu Medycznego w Łodzi</w:t>
            </w:r>
          </w:p>
          <w:p w:rsidR="00DC5891" w:rsidRPr="007B1E6B" w:rsidRDefault="00DC5891" w:rsidP="00DC5891">
            <w:pPr>
              <w:ind w:left="113"/>
              <w:jc w:val="center"/>
              <w:rPr>
                <w:rFonts w:cs="Arial"/>
                <w:b/>
              </w:rPr>
            </w:pPr>
            <w:r w:rsidRPr="007B1E6B">
              <w:rPr>
                <w:rFonts w:cs="Arial"/>
                <w:b/>
              </w:rPr>
              <w:t>92-213 Łódź, ul. Pomorska 251</w:t>
            </w:r>
          </w:p>
          <w:p w:rsidR="004926FF" w:rsidRPr="007B1E6B" w:rsidRDefault="004926FF" w:rsidP="007D2DBB">
            <w:pPr>
              <w:pStyle w:val="Default"/>
              <w:widowControl w:val="0"/>
              <w:overflowPunct w:val="0"/>
              <w:ind w:left="590" w:hanging="590"/>
              <w:textAlignment w:val="baseline"/>
              <w:rPr>
                <w:rFonts w:cs="Arial"/>
                <w:b/>
                <w:color w:val="auto"/>
              </w:rPr>
            </w:pPr>
          </w:p>
          <w:p w:rsidR="004926FF" w:rsidRPr="007B1E6B" w:rsidRDefault="008B4DEF" w:rsidP="007D2DBB">
            <w:pPr>
              <w:pStyle w:val="Default"/>
              <w:widowControl w:val="0"/>
              <w:overflowPunct w:val="0"/>
              <w:ind w:left="590" w:hanging="590"/>
              <w:jc w:val="center"/>
              <w:textAlignment w:val="baseline"/>
              <w:rPr>
                <w:rFonts w:cs="Arial"/>
                <w:b/>
                <w:color w:val="auto"/>
              </w:rPr>
            </w:pPr>
            <w:r w:rsidRPr="007B1E6B">
              <w:rPr>
                <w:rFonts w:cs="Arial"/>
                <w:b/>
                <w:bCs/>
              </w:rPr>
              <w:t>ZP/8/2018</w:t>
            </w:r>
          </w:p>
          <w:p w:rsidR="004926FF" w:rsidRPr="007B1E6B" w:rsidRDefault="004926FF" w:rsidP="007D2DBB">
            <w:pPr>
              <w:pStyle w:val="Default"/>
              <w:widowControl w:val="0"/>
              <w:overflowPunct w:val="0"/>
              <w:ind w:left="590" w:hanging="590"/>
              <w:textAlignment w:val="baseline"/>
              <w:rPr>
                <w:rFonts w:cs="Arial"/>
                <w:b/>
                <w:color w:val="auto"/>
              </w:rPr>
            </w:pPr>
          </w:p>
          <w:p w:rsidR="004C54DB" w:rsidRPr="007B1E6B" w:rsidRDefault="004C54DB" w:rsidP="007A043B">
            <w:pPr>
              <w:pStyle w:val="Default"/>
              <w:widowControl w:val="0"/>
              <w:tabs>
                <w:tab w:val="center" w:pos="3997"/>
                <w:tab w:val="left" w:pos="6966"/>
              </w:tabs>
              <w:overflowPunct w:val="0"/>
              <w:spacing w:line="360" w:lineRule="auto"/>
              <w:jc w:val="center"/>
              <w:textAlignment w:val="baseline"/>
              <w:rPr>
                <w:rFonts w:cs="Arial"/>
                <w:b/>
              </w:rPr>
            </w:pPr>
            <w:r w:rsidRPr="007B1E6B">
              <w:rPr>
                <w:rFonts w:cs="Arial"/>
                <w:b/>
              </w:rPr>
              <w:t>Dostawa materiałów eksploatacyjnych wraz z obsługą serwisową</w:t>
            </w:r>
          </w:p>
          <w:p w:rsidR="004926FF" w:rsidRPr="007B1E6B" w:rsidRDefault="004926FF" w:rsidP="007A043B">
            <w:pPr>
              <w:pStyle w:val="Default"/>
              <w:widowControl w:val="0"/>
              <w:tabs>
                <w:tab w:val="center" w:pos="3997"/>
                <w:tab w:val="left" w:pos="6966"/>
              </w:tabs>
              <w:overflowPunct w:val="0"/>
              <w:spacing w:line="360" w:lineRule="auto"/>
              <w:jc w:val="center"/>
              <w:textAlignment w:val="baseline"/>
              <w:rPr>
                <w:rFonts w:cs="Arial"/>
                <w:b/>
                <w:i/>
                <w:color w:val="auto"/>
              </w:rPr>
            </w:pPr>
            <w:r w:rsidRPr="007B1E6B">
              <w:rPr>
                <w:rFonts w:cs="Arial"/>
                <w:b/>
                <w:i/>
                <w:color w:val="auto"/>
              </w:rPr>
              <w:t xml:space="preserve">Nie otwierać przed dniem </w:t>
            </w:r>
            <w:r w:rsidR="003F746D">
              <w:rPr>
                <w:rFonts w:cs="Arial"/>
                <w:b/>
                <w:i/>
                <w:color w:val="auto"/>
              </w:rPr>
              <w:t>15</w:t>
            </w:r>
            <w:r w:rsidR="008B4DEF" w:rsidRPr="007B1E6B">
              <w:rPr>
                <w:rFonts w:cs="Arial"/>
                <w:b/>
                <w:i/>
                <w:color w:val="auto"/>
              </w:rPr>
              <w:t>.02</w:t>
            </w:r>
            <w:r w:rsidR="004769B7" w:rsidRPr="007B1E6B">
              <w:rPr>
                <w:rFonts w:cs="Arial"/>
                <w:b/>
                <w:i/>
                <w:color w:val="auto"/>
              </w:rPr>
              <w:t>.</w:t>
            </w:r>
            <w:r w:rsidR="008B4DEF" w:rsidRPr="007B1E6B">
              <w:rPr>
                <w:rFonts w:cs="Arial"/>
                <w:b/>
                <w:i/>
                <w:color w:val="auto"/>
              </w:rPr>
              <w:t>2018</w:t>
            </w:r>
            <w:r w:rsidRPr="007B1E6B">
              <w:rPr>
                <w:rFonts w:cs="Arial"/>
                <w:b/>
                <w:i/>
                <w:color w:val="auto"/>
              </w:rPr>
              <w:t xml:space="preserve"> r. do godz. </w:t>
            </w:r>
            <w:r w:rsidR="006F75AD" w:rsidRPr="007B1E6B">
              <w:rPr>
                <w:rFonts w:cs="Arial"/>
                <w:b/>
                <w:i/>
                <w:color w:val="auto"/>
              </w:rPr>
              <w:t>09</w:t>
            </w:r>
            <w:r w:rsidR="00E86781" w:rsidRPr="007B1E6B">
              <w:rPr>
                <w:rFonts w:cs="Arial"/>
                <w:b/>
                <w:i/>
                <w:color w:val="auto"/>
              </w:rPr>
              <w:t>:0</w:t>
            </w:r>
            <w:r w:rsidR="009B6DEB" w:rsidRPr="007B1E6B">
              <w:rPr>
                <w:rFonts w:cs="Arial"/>
                <w:b/>
                <w:i/>
                <w:color w:val="auto"/>
              </w:rPr>
              <w:t>0</w:t>
            </w:r>
          </w:p>
        </w:tc>
      </w:tr>
    </w:tbl>
    <w:p w:rsidR="004926FF" w:rsidRPr="007B1E6B" w:rsidRDefault="004926FF" w:rsidP="004926FF">
      <w:pPr>
        <w:pStyle w:val="Akapitzlist"/>
        <w:widowControl w:val="0"/>
        <w:spacing w:after="120"/>
        <w:ind w:left="794"/>
        <w:rPr>
          <w:rFonts w:cs="Arial"/>
          <w:bCs/>
          <w:spacing w:val="-1"/>
        </w:rPr>
      </w:pPr>
    </w:p>
    <w:p w:rsidR="001B70B0" w:rsidRPr="007B1E6B" w:rsidRDefault="001B70B0" w:rsidP="004926FF">
      <w:pPr>
        <w:pStyle w:val="Akapitzlist"/>
        <w:widowControl w:val="0"/>
        <w:spacing w:after="120"/>
        <w:ind w:left="794"/>
        <w:rPr>
          <w:rFonts w:cs="Arial"/>
          <w:bCs/>
          <w:spacing w:val="-1"/>
        </w:rPr>
      </w:pPr>
    </w:p>
    <w:p w:rsidR="001B70B0" w:rsidRPr="007B1E6B" w:rsidRDefault="001B70B0" w:rsidP="004926FF">
      <w:pPr>
        <w:pStyle w:val="Akapitzlist"/>
        <w:widowControl w:val="0"/>
        <w:spacing w:after="120"/>
        <w:ind w:left="794"/>
        <w:rPr>
          <w:rFonts w:cs="Arial"/>
          <w:bCs/>
          <w:spacing w:val="-1"/>
        </w:rPr>
      </w:pPr>
    </w:p>
    <w:p w:rsidR="004926FF" w:rsidRPr="007B1E6B" w:rsidRDefault="00054443" w:rsidP="00BE7144">
      <w:pPr>
        <w:pStyle w:val="Akapitzlist"/>
        <w:widowControl w:val="0"/>
        <w:spacing w:after="120"/>
        <w:ind w:left="567" w:hanging="567"/>
        <w:rPr>
          <w:rFonts w:cs="Arial"/>
          <w:bCs/>
          <w:spacing w:val="-1"/>
        </w:rPr>
      </w:pPr>
      <w:r w:rsidRPr="007B1E6B">
        <w:rPr>
          <w:rFonts w:cs="Arial"/>
          <w:bCs/>
          <w:spacing w:val="-1"/>
        </w:rPr>
        <w:lastRenderedPageBreak/>
        <w:t>16</w:t>
      </w:r>
      <w:r w:rsidR="00BE7144" w:rsidRPr="007B1E6B">
        <w:rPr>
          <w:rFonts w:cs="Arial"/>
          <w:bCs/>
          <w:spacing w:val="-1"/>
        </w:rPr>
        <w:t>.2. </w:t>
      </w:r>
      <w:r w:rsidR="004926FF" w:rsidRPr="007B1E6B">
        <w:rPr>
          <w:rFonts w:cs="Arial"/>
          <w:bCs/>
          <w:spacing w:val="-1"/>
        </w:rPr>
        <w:t xml:space="preserve">Ofertę należy złożyć w </w:t>
      </w:r>
      <w:r w:rsidR="008B4DEF" w:rsidRPr="007B1E6B">
        <w:rPr>
          <w:rFonts w:cs="Arial"/>
          <w:bCs/>
          <w:spacing w:val="-1"/>
          <w:lang w:val="pl-PL"/>
        </w:rPr>
        <w:t>Kancelarii Szpitala</w:t>
      </w:r>
      <w:r w:rsidR="00BE7144" w:rsidRPr="007B1E6B">
        <w:rPr>
          <w:rFonts w:cs="Arial"/>
          <w:bCs/>
          <w:spacing w:val="-1"/>
        </w:rPr>
        <w:t xml:space="preserve"> zamawiającego </w:t>
      </w:r>
      <w:r w:rsidR="006F75AD" w:rsidRPr="007B1E6B">
        <w:rPr>
          <w:rFonts w:cs="Arial"/>
        </w:rPr>
        <w:t>92-213 Łódź, ul. </w:t>
      </w:r>
      <w:r w:rsidR="00BE7144" w:rsidRPr="007B1E6B">
        <w:rPr>
          <w:rFonts w:cs="Arial"/>
        </w:rPr>
        <w:t xml:space="preserve">Pomorska 251 </w:t>
      </w:r>
      <w:r w:rsidR="004926FF" w:rsidRPr="007B1E6B">
        <w:rPr>
          <w:rFonts w:cs="Arial"/>
          <w:bCs/>
          <w:spacing w:val="-1"/>
        </w:rPr>
        <w:t>w terminie: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blLayout w:type="fixed"/>
        <w:tblCellMar>
          <w:left w:w="70" w:type="dxa"/>
          <w:right w:w="70" w:type="dxa"/>
        </w:tblCellMar>
        <w:tblLook w:val="0000" w:firstRow="0" w:lastRow="0" w:firstColumn="0" w:lastColumn="0" w:noHBand="0" w:noVBand="0"/>
      </w:tblPr>
      <w:tblGrid>
        <w:gridCol w:w="2020"/>
        <w:gridCol w:w="2020"/>
        <w:gridCol w:w="2020"/>
        <w:gridCol w:w="2020"/>
      </w:tblGrid>
      <w:tr w:rsidR="004926FF" w:rsidRPr="007B1E6B" w:rsidTr="007D2DBB">
        <w:trPr>
          <w:trHeight w:val="312"/>
          <w:jc w:val="center"/>
        </w:trPr>
        <w:tc>
          <w:tcPr>
            <w:tcW w:w="2020" w:type="dxa"/>
            <w:shd w:val="clear" w:color="auto" w:fill="D9D9D9"/>
            <w:vAlign w:val="center"/>
          </w:tcPr>
          <w:p w:rsidR="004926FF" w:rsidRPr="007B1E6B" w:rsidRDefault="004926FF" w:rsidP="007D2DBB">
            <w:pPr>
              <w:widowControl w:val="0"/>
              <w:jc w:val="center"/>
              <w:rPr>
                <w:rFonts w:cs="Arial"/>
                <w:b/>
              </w:rPr>
            </w:pPr>
            <w:r w:rsidRPr="007B1E6B">
              <w:rPr>
                <w:rFonts w:cs="Arial"/>
                <w:b/>
              </w:rPr>
              <w:t>do dnia</w:t>
            </w:r>
          </w:p>
        </w:tc>
        <w:tc>
          <w:tcPr>
            <w:tcW w:w="2020" w:type="dxa"/>
            <w:shd w:val="clear" w:color="auto" w:fill="D9D9D9"/>
            <w:vAlign w:val="center"/>
          </w:tcPr>
          <w:p w:rsidR="004926FF" w:rsidRPr="007B1E6B" w:rsidRDefault="003F746D" w:rsidP="00C40A7B">
            <w:pPr>
              <w:widowControl w:val="0"/>
              <w:jc w:val="center"/>
              <w:rPr>
                <w:rFonts w:cs="Arial"/>
                <w:b/>
              </w:rPr>
            </w:pPr>
            <w:r>
              <w:rPr>
                <w:rFonts w:cs="Arial"/>
                <w:b/>
              </w:rPr>
              <w:t>15</w:t>
            </w:r>
            <w:r w:rsidR="00DE0E1D">
              <w:rPr>
                <w:rFonts w:cs="Arial"/>
                <w:b/>
              </w:rPr>
              <w:t>.</w:t>
            </w:r>
            <w:r w:rsidR="008B4DEF" w:rsidRPr="007B1E6B">
              <w:rPr>
                <w:rFonts w:cs="Arial"/>
                <w:b/>
              </w:rPr>
              <w:t>02</w:t>
            </w:r>
            <w:r w:rsidR="007A043B" w:rsidRPr="007B1E6B">
              <w:rPr>
                <w:rFonts w:cs="Arial"/>
                <w:b/>
              </w:rPr>
              <w:t>.</w:t>
            </w:r>
            <w:r w:rsidR="008B4DEF" w:rsidRPr="007B1E6B">
              <w:rPr>
                <w:rFonts w:cs="Arial"/>
                <w:b/>
              </w:rPr>
              <w:t>2018</w:t>
            </w:r>
            <w:r w:rsidR="004926FF" w:rsidRPr="007B1E6B">
              <w:rPr>
                <w:rFonts w:cs="Arial"/>
                <w:b/>
              </w:rPr>
              <w:t xml:space="preserve"> r.</w:t>
            </w:r>
          </w:p>
        </w:tc>
        <w:tc>
          <w:tcPr>
            <w:tcW w:w="2020" w:type="dxa"/>
            <w:shd w:val="clear" w:color="auto" w:fill="D9D9D9"/>
            <w:vAlign w:val="center"/>
          </w:tcPr>
          <w:p w:rsidR="004926FF" w:rsidRPr="007B1E6B" w:rsidRDefault="004926FF" w:rsidP="007D2DBB">
            <w:pPr>
              <w:widowControl w:val="0"/>
              <w:ind w:left="570"/>
              <w:rPr>
                <w:rFonts w:cs="Arial"/>
                <w:b/>
              </w:rPr>
            </w:pPr>
            <w:r w:rsidRPr="007B1E6B">
              <w:rPr>
                <w:rFonts w:cs="Arial"/>
                <w:b/>
              </w:rPr>
              <w:t>do godz.</w:t>
            </w:r>
          </w:p>
        </w:tc>
        <w:tc>
          <w:tcPr>
            <w:tcW w:w="2020" w:type="dxa"/>
            <w:shd w:val="clear" w:color="auto" w:fill="D9D9D9"/>
            <w:vAlign w:val="center"/>
          </w:tcPr>
          <w:p w:rsidR="004926FF" w:rsidRPr="007B1E6B" w:rsidRDefault="00E86781" w:rsidP="006F75AD">
            <w:pPr>
              <w:widowControl w:val="0"/>
              <w:ind w:left="570"/>
              <w:rPr>
                <w:rFonts w:cs="Arial"/>
                <w:b/>
              </w:rPr>
            </w:pPr>
            <w:r w:rsidRPr="007B1E6B">
              <w:rPr>
                <w:rFonts w:cs="Arial"/>
                <w:b/>
              </w:rPr>
              <w:t>08:3</w:t>
            </w:r>
            <w:r w:rsidR="009B6DEB" w:rsidRPr="007B1E6B">
              <w:rPr>
                <w:rFonts w:cs="Arial"/>
                <w:b/>
              </w:rPr>
              <w:t>0</w:t>
            </w:r>
          </w:p>
        </w:tc>
      </w:tr>
    </w:tbl>
    <w:p w:rsidR="004926FF" w:rsidRPr="007B1E6B" w:rsidRDefault="004926FF" w:rsidP="004926FF">
      <w:pPr>
        <w:pStyle w:val="Akapitzlist"/>
        <w:widowControl w:val="0"/>
        <w:spacing w:after="120"/>
        <w:ind w:left="794"/>
        <w:rPr>
          <w:rFonts w:cs="Arial"/>
          <w:bCs/>
          <w:spacing w:val="-1"/>
        </w:rPr>
      </w:pPr>
    </w:p>
    <w:p w:rsidR="004926FF" w:rsidRPr="007B1E6B" w:rsidRDefault="00054443" w:rsidP="00BE7144">
      <w:pPr>
        <w:pStyle w:val="Akapitzlist"/>
        <w:widowControl w:val="0"/>
        <w:spacing w:after="120"/>
        <w:ind w:left="0"/>
        <w:rPr>
          <w:rFonts w:cs="Arial"/>
        </w:rPr>
      </w:pPr>
      <w:r w:rsidRPr="007B1E6B">
        <w:rPr>
          <w:rFonts w:cs="Arial"/>
          <w:bCs/>
          <w:spacing w:val="-1"/>
        </w:rPr>
        <w:t>16</w:t>
      </w:r>
      <w:r w:rsidR="00BE7144" w:rsidRPr="007B1E6B">
        <w:rPr>
          <w:rFonts w:cs="Arial"/>
          <w:bCs/>
          <w:spacing w:val="-1"/>
        </w:rPr>
        <w:t>.3. </w:t>
      </w:r>
      <w:r w:rsidR="004926FF" w:rsidRPr="007B1E6B">
        <w:rPr>
          <w:rFonts w:cs="Arial"/>
          <w:bCs/>
          <w:spacing w:val="-1"/>
        </w:rPr>
        <w:t>Zamawiający nie ponosi odpowiedzialności za:</w:t>
      </w:r>
    </w:p>
    <w:p w:rsidR="004926FF" w:rsidRPr="007B1E6B" w:rsidRDefault="00054443" w:rsidP="00BE7144">
      <w:pPr>
        <w:pStyle w:val="Akapitzlist"/>
        <w:widowControl w:val="0"/>
        <w:spacing w:after="120"/>
        <w:ind w:left="0"/>
        <w:rPr>
          <w:rFonts w:cs="Arial"/>
        </w:rPr>
      </w:pPr>
      <w:r w:rsidRPr="007B1E6B">
        <w:rPr>
          <w:rFonts w:cs="Arial"/>
        </w:rPr>
        <w:t>16</w:t>
      </w:r>
      <w:r w:rsidR="00BE7144" w:rsidRPr="007B1E6B">
        <w:rPr>
          <w:rFonts w:cs="Arial"/>
        </w:rPr>
        <w:t>.3.1. </w:t>
      </w:r>
      <w:r w:rsidR="004926FF" w:rsidRPr="007B1E6B">
        <w:rPr>
          <w:rFonts w:cs="Arial"/>
        </w:rPr>
        <w:t>złożenie przez Wykonawcę oferty po terminie składania ofert,</w:t>
      </w:r>
    </w:p>
    <w:p w:rsidR="004926FF" w:rsidRPr="007B1E6B" w:rsidRDefault="00054443" w:rsidP="00BE7144">
      <w:pPr>
        <w:pStyle w:val="Akapitzlist"/>
        <w:widowControl w:val="0"/>
        <w:spacing w:after="120"/>
        <w:ind w:left="0"/>
        <w:rPr>
          <w:rFonts w:cs="Arial"/>
        </w:rPr>
      </w:pPr>
      <w:r w:rsidRPr="007B1E6B">
        <w:rPr>
          <w:rFonts w:cs="Arial"/>
        </w:rPr>
        <w:t>16</w:t>
      </w:r>
      <w:r w:rsidR="00BE7144" w:rsidRPr="007B1E6B">
        <w:rPr>
          <w:rFonts w:cs="Arial"/>
        </w:rPr>
        <w:t>.3.2. </w:t>
      </w:r>
      <w:r w:rsidR="004926FF" w:rsidRPr="007B1E6B">
        <w:rPr>
          <w:rFonts w:cs="Arial"/>
        </w:rPr>
        <w:t xml:space="preserve">złożenie oferty </w:t>
      </w:r>
      <w:r w:rsidR="007A043B" w:rsidRPr="007B1E6B">
        <w:rPr>
          <w:rFonts w:cs="Arial"/>
        </w:rPr>
        <w:t>w innym niż określonym w pkt. 16</w:t>
      </w:r>
      <w:r w:rsidR="004926FF" w:rsidRPr="007B1E6B">
        <w:rPr>
          <w:rFonts w:cs="Arial"/>
        </w:rPr>
        <w:t>.2 miejscu,</w:t>
      </w:r>
    </w:p>
    <w:p w:rsidR="004926FF" w:rsidRPr="007B1E6B" w:rsidRDefault="00054443" w:rsidP="00BE7144">
      <w:pPr>
        <w:pStyle w:val="Akapitzlist"/>
        <w:widowControl w:val="0"/>
        <w:spacing w:after="120"/>
        <w:ind w:left="851" w:hanging="851"/>
        <w:rPr>
          <w:rFonts w:cs="Arial"/>
        </w:rPr>
      </w:pPr>
      <w:r w:rsidRPr="007B1E6B">
        <w:rPr>
          <w:rFonts w:cs="Arial"/>
        </w:rPr>
        <w:t>16</w:t>
      </w:r>
      <w:r w:rsidR="00BE7144" w:rsidRPr="007B1E6B">
        <w:rPr>
          <w:rFonts w:cs="Arial"/>
        </w:rPr>
        <w:t>.3.3. </w:t>
      </w:r>
      <w:r w:rsidR="004926FF" w:rsidRPr="007B1E6B">
        <w:rPr>
          <w:rFonts w:cs="Arial"/>
        </w:rPr>
        <w:t xml:space="preserve">złożenie oferty nieopisanej w sposób określony w pkt. </w:t>
      </w:r>
      <w:r w:rsidR="00CC6D27" w:rsidRPr="007B1E6B">
        <w:rPr>
          <w:rFonts w:cs="Arial"/>
        </w:rPr>
        <w:t>16</w:t>
      </w:r>
      <w:r w:rsidR="004926FF" w:rsidRPr="007B1E6B">
        <w:rPr>
          <w:rFonts w:cs="Arial"/>
        </w:rPr>
        <w:t>.1 – uniemożliwiający identyfikację oferty, lub postępowania, którego dotyczy.</w:t>
      </w:r>
    </w:p>
    <w:p w:rsidR="004926FF" w:rsidRPr="007B1E6B" w:rsidRDefault="00054443" w:rsidP="00BE7144">
      <w:pPr>
        <w:pStyle w:val="Akapitzlist"/>
        <w:widowControl w:val="0"/>
        <w:spacing w:after="120"/>
        <w:ind w:left="0"/>
        <w:rPr>
          <w:rFonts w:cs="Arial"/>
        </w:rPr>
      </w:pPr>
      <w:r w:rsidRPr="007B1E6B">
        <w:rPr>
          <w:rFonts w:cs="Arial"/>
          <w:bCs/>
          <w:spacing w:val="-1"/>
        </w:rPr>
        <w:t>16</w:t>
      </w:r>
      <w:r w:rsidR="00BE7144" w:rsidRPr="007B1E6B">
        <w:rPr>
          <w:rFonts w:cs="Arial"/>
          <w:bCs/>
          <w:spacing w:val="-1"/>
        </w:rPr>
        <w:t>.4. </w:t>
      </w:r>
      <w:r w:rsidR="004926FF" w:rsidRPr="007B1E6B">
        <w:rPr>
          <w:rFonts w:cs="Arial"/>
          <w:bCs/>
          <w:spacing w:val="-1"/>
        </w:rPr>
        <w:t>Zamawiający niezwłocznie zwróci Wykonawcy ofertę, która wpłynęła po terminie określonym w pk</w:t>
      </w:r>
      <w:r w:rsidR="00CC6D27" w:rsidRPr="007B1E6B">
        <w:rPr>
          <w:rFonts w:cs="Arial"/>
          <w:bCs/>
          <w:spacing w:val="-1"/>
        </w:rPr>
        <w:t>t 16</w:t>
      </w:r>
      <w:r w:rsidR="004926FF" w:rsidRPr="007B1E6B">
        <w:rPr>
          <w:rFonts w:cs="Arial"/>
          <w:bCs/>
          <w:spacing w:val="-1"/>
        </w:rPr>
        <w:t>.2 SIWZ.</w:t>
      </w:r>
    </w:p>
    <w:p w:rsidR="004926FF" w:rsidRPr="007B1E6B" w:rsidRDefault="00054443" w:rsidP="00BE7144">
      <w:pPr>
        <w:pStyle w:val="Akapitzlist"/>
        <w:widowControl w:val="0"/>
        <w:spacing w:after="120"/>
        <w:ind w:left="0"/>
        <w:rPr>
          <w:rFonts w:cs="Arial"/>
        </w:rPr>
      </w:pPr>
      <w:r w:rsidRPr="007B1E6B">
        <w:rPr>
          <w:rFonts w:cs="Arial"/>
        </w:rPr>
        <w:t>16</w:t>
      </w:r>
      <w:r w:rsidR="00BE7144" w:rsidRPr="007B1E6B">
        <w:rPr>
          <w:rFonts w:cs="Arial"/>
        </w:rPr>
        <w:t>.5</w:t>
      </w:r>
      <w:r w:rsidR="00BE7144" w:rsidRPr="007B1E6B">
        <w:rPr>
          <w:rFonts w:cs="Arial"/>
          <w:b/>
        </w:rPr>
        <w:t>. </w:t>
      </w:r>
      <w:r w:rsidR="004926FF" w:rsidRPr="007B1E6B">
        <w:rPr>
          <w:rFonts w:cs="Arial"/>
          <w:b/>
        </w:rPr>
        <w:t>Otwarcie ofert nastąpi</w:t>
      </w:r>
      <w:r w:rsidR="004926FF" w:rsidRPr="007B1E6B">
        <w:rPr>
          <w:rFonts w:cs="Arial"/>
        </w:rPr>
        <w:t xml:space="preserve"> w siedzibie </w:t>
      </w:r>
      <w:r w:rsidR="001B1C65" w:rsidRPr="007B1E6B">
        <w:rPr>
          <w:rFonts w:cs="Arial"/>
        </w:rPr>
        <w:t>zamawiającego pok. 254,</w:t>
      </w:r>
      <w:r w:rsidR="004926FF" w:rsidRPr="007B1E6B">
        <w:rPr>
          <w:rFonts w:cs="Arial"/>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blLayout w:type="fixed"/>
        <w:tblCellMar>
          <w:left w:w="70" w:type="dxa"/>
          <w:right w:w="70" w:type="dxa"/>
        </w:tblCellMar>
        <w:tblLook w:val="0000" w:firstRow="0" w:lastRow="0" w:firstColumn="0" w:lastColumn="0" w:noHBand="0" w:noVBand="0"/>
      </w:tblPr>
      <w:tblGrid>
        <w:gridCol w:w="2020"/>
        <w:gridCol w:w="2020"/>
        <w:gridCol w:w="2020"/>
        <w:gridCol w:w="2020"/>
      </w:tblGrid>
      <w:tr w:rsidR="004926FF" w:rsidRPr="007B1E6B" w:rsidTr="007D2DBB">
        <w:trPr>
          <w:trHeight w:val="312"/>
          <w:jc w:val="center"/>
        </w:trPr>
        <w:tc>
          <w:tcPr>
            <w:tcW w:w="2020" w:type="dxa"/>
            <w:shd w:val="clear" w:color="auto" w:fill="D9D9D9"/>
            <w:vAlign w:val="center"/>
          </w:tcPr>
          <w:p w:rsidR="004926FF" w:rsidRPr="007B1E6B" w:rsidRDefault="004926FF" w:rsidP="007D2DBB">
            <w:pPr>
              <w:widowControl w:val="0"/>
              <w:ind w:left="570"/>
              <w:jc w:val="center"/>
              <w:rPr>
                <w:rFonts w:cs="Arial"/>
                <w:b/>
              </w:rPr>
            </w:pPr>
            <w:r w:rsidRPr="007B1E6B">
              <w:rPr>
                <w:rFonts w:cs="Arial"/>
                <w:b/>
              </w:rPr>
              <w:t>w dniu</w:t>
            </w:r>
          </w:p>
        </w:tc>
        <w:tc>
          <w:tcPr>
            <w:tcW w:w="2020" w:type="dxa"/>
            <w:shd w:val="clear" w:color="auto" w:fill="D9D9D9"/>
            <w:vAlign w:val="center"/>
          </w:tcPr>
          <w:p w:rsidR="004926FF" w:rsidRPr="007B1E6B" w:rsidRDefault="003F746D" w:rsidP="00C40A7B">
            <w:pPr>
              <w:widowControl w:val="0"/>
              <w:jc w:val="center"/>
              <w:rPr>
                <w:rFonts w:cs="Arial"/>
                <w:b/>
              </w:rPr>
            </w:pPr>
            <w:r>
              <w:rPr>
                <w:rFonts w:cs="Arial"/>
                <w:b/>
              </w:rPr>
              <w:t>15</w:t>
            </w:r>
            <w:r w:rsidR="008B4DEF" w:rsidRPr="007B1E6B">
              <w:rPr>
                <w:rFonts w:cs="Arial"/>
                <w:b/>
              </w:rPr>
              <w:t>.02</w:t>
            </w:r>
            <w:r w:rsidR="004769B7" w:rsidRPr="007B1E6B">
              <w:rPr>
                <w:rFonts w:cs="Arial"/>
                <w:b/>
              </w:rPr>
              <w:t>.</w:t>
            </w:r>
            <w:r w:rsidR="008B4DEF" w:rsidRPr="007B1E6B">
              <w:rPr>
                <w:rFonts w:cs="Arial"/>
                <w:b/>
              </w:rPr>
              <w:t>2018</w:t>
            </w:r>
            <w:r w:rsidR="004926FF" w:rsidRPr="007B1E6B">
              <w:rPr>
                <w:rFonts w:cs="Arial"/>
                <w:b/>
              </w:rPr>
              <w:t xml:space="preserve"> r.</w:t>
            </w:r>
          </w:p>
        </w:tc>
        <w:tc>
          <w:tcPr>
            <w:tcW w:w="2020" w:type="dxa"/>
            <w:shd w:val="clear" w:color="auto" w:fill="D9D9D9"/>
            <w:vAlign w:val="center"/>
          </w:tcPr>
          <w:p w:rsidR="004926FF" w:rsidRPr="007B1E6B" w:rsidRDefault="004926FF" w:rsidP="007D2DBB">
            <w:pPr>
              <w:widowControl w:val="0"/>
              <w:jc w:val="center"/>
              <w:rPr>
                <w:rFonts w:cs="Arial"/>
                <w:b/>
              </w:rPr>
            </w:pPr>
            <w:r w:rsidRPr="007B1E6B">
              <w:rPr>
                <w:rFonts w:cs="Arial"/>
                <w:b/>
              </w:rPr>
              <w:t>o godz.</w:t>
            </w:r>
          </w:p>
        </w:tc>
        <w:tc>
          <w:tcPr>
            <w:tcW w:w="2020" w:type="dxa"/>
            <w:shd w:val="clear" w:color="auto" w:fill="D9D9D9"/>
            <w:vAlign w:val="center"/>
          </w:tcPr>
          <w:p w:rsidR="004926FF" w:rsidRPr="007B1E6B" w:rsidRDefault="004926FF" w:rsidP="007D2DBB">
            <w:pPr>
              <w:widowControl w:val="0"/>
              <w:jc w:val="center"/>
              <w:rPr>
                <w:rFonts w:cs="Arial"/>
                <w:b/>
              </w:rPr>
            </w:pPr>
            <w:r w:rsidRPr="007B1E6B">
              <w:rPr>
                <w:rFonts w:cs="Arial"/>
                <w:b/>
              </w:rPr>
              <w:t>0</w:t>
            </w:r>
            <w:r w:rsidR="006F75AD" w:rsidRPr="007B1E6B">
              <w:rPr>
                <w:rFonts w:cs="Arial"/>
                <w:b/>
              </w:rPr>
              <w:t>9</w:t>
            </w:r>
            <w:r w:rsidR="00E86781" w:rsidRPr="007B1E6B">
              <w:rPr>
                <w:rFonts w:cs="Arial"/>
                <w:b/>
              </w:rPr>
              <w:t>:0</w:t>
            </w:r>
            <w:r w:rsidRPr="007B1E6B">
              <w:rPr>
                <w:rFonts w:cs="Arial"/>
                <w:b/>
              </w:rPr>
              <w:t>0</w:t>
            </w:r>
          </w:p>
        </w:tc>
      </w:tr>
    </w:tbl>
    <w:p w:rsidR="004926FF" w:rsidRPr="007B1E6B" w:rsidRDefault="004926FF" w:rsidP="004926FF">
      <w:pPr>
        <w:pStyle w:val="Akapitzlist"/>
        <w:widowControl w:val="0"/>
        <w:spacing w:after="120"/>
        <w:ind w:left="794"/>
        <w:rPr>
          <w:rFonts w:cs="Arial"/>
          <w:bCs/>
          <w:spacing w:val="-1"/>
        </w:rPr>
      </w:pPr>
      <w:bookmarkStart w:id="27" w:name="_Toc315255751"/>
    </w:p>
    <w:p w:rsidR="004926FF" w:rsidRPr="007B1E6B" w:rsidRDefault="00B94015" w:rsidP="001B1C65">
      <w:pPr>
        <w:pStyle w:val="Akapitzlist"/>
        <w:widowControl w:val="0"/>
        <w:spacing w:after="120"/>
        <w:ind w:left="567" w:hanging="567"/>
        <w:rPr>
          <w:rFonts w:cs="Arial"/>
        </w:rPr>
      </w:pPr>
      <w:r w:rsidRPr="007B1E6B">
        <w:rPr>
          <w:rFonts w:cs="Arial"/>
        </w:rPr>
        <w:t>16</w:t>
      </w:r>
      <w:r w:rsidR="001B1C65" w:rsidRPr="007B1E6B">
        <w:rPr>
          <w:rFonts w:cs="Arial"/>
        </w:rPr>
        <w:t>.6. </w:t>
      </w:r>
      <w:r w:rsidR="004926FF" w:rsidRPr="007B1E6B">
        <w:rPr>
          <w:rFonts w:cs="Arial"/>
        </w:rPr>
        <w:t xml:space="preserve">Zamawiający niezwłocznie po otwarciu ofert zamieści na stronie internetowej </w:t>
      </w:r>
      <w:r w:rsidR="00391619" w:rsidRPr="007B1E6B">
        <w:rPr>
          <w:rFonts w:cs="Arial"/>
        </w:rPr>
        <w:t>Zamawiającego</w:t>
      </w:r>
      <w:r w:rsidR="004926FF" w:rsidRPr="007B1E6B">
        <w:rPr>
          <w:rFonts w:cs="Arial"/>
        </w:rPr>
        <w:t xml:space="preserve"> Łodzi </w:t>
      </w:r>
      <w:hyperlink r:id="rId11" w:history="1">
        <w:r w:rsidR="00BE7144" w:rsidRPr="007B1E6B">
          <w:rPr>
            <w:rStyle w:val="Hipercze"/>
            <w:rFonts w:eastAsia="Arial Unicode MS" w:cs="Arial"/>
          </w:rPr>
          <w:t>www.csk.umed.pl</w:t>
        </w:r>
      </w:hyperlink>
      <w:r w:rsidR="004926FF" w:rsidRPr="007B1E6B">
        <w:rPr>
          <w:rFonts w:cs="Arial"/>
        </w:rPr>
        <w:t xml:space="preserve"> w zakładce „</w:t>
      </w:r>
      <w:r w:rsidR="001B1C65" w:rsidRPr="007B1E6B">
        <w:rPr>
          <w:rFonts w:cs="Arial"/>
        </w:rPr>
        <w:t>zamówienia publiczne</w:t>
      </w:r>
      <w:r w:rsidR="004926FF" w:rsidRPr="007B1E6B">
        <w:rPr>
          <w:rFonts w:cs="Arial"/>
        </w:rPr>
        <w:t>” informacje dotyczące:</w:t>
      </w:r>
    </w:p>
    <w:p w:rsidR="004926FF" w:rsidRPr="007B1E6B" w:rsidRDefault="004926FF" w:rsidP="00267D42">
      <w:pPr>
        <w:widowControl w:val="0"/>
        <w:numPr>
          <w:ilvl w:val="0"/>
          <w:numId w:val="7"/>
        </w:numPr>
        <w:tabs>
          <w:tab w:val="clear" w:pos="1701"/>
          <w:tab w:val="num" w:pos="1418"/>
        </w:tabs>
        <w:ind w:left="1418" w:hanging="425"/>
        <w:outlineLvl w:val="2"/>
        <w:rPr>
          <w:rFonts w:cs="Arial"/>
        </w:rPr>
      </w:pPr>
      <w:r w:rsidRPr="007B1E6B">
        <w:rPr>
          <w:rFonts w:cs="Arial"/>
        </w:rPr>
        <w:t>kwoty, jaką zamierza przeznaczyć na sfinansowanie zamówienia;</w:t>
      </w:r>
    </w:p>
    <w:p w:rsidR="004926FF" w:rsidRPr="007B1E6B" w:rsidRDefault="004926FF" w:rsidP="00267D42">
      <w:pPr>
        <w:widowControl w:val="0"/>
        <w:numPr>
          <w:ilvl w:val="0"/>
          <w:numId w:val="7"/>
        </w:numPr>
        <w:tabs>
          <w:tab w:val="clear" w:pos="1701"/>
          <w:tab w:val="num" w:pos="1418"/>
        </w:tabs>
        <w:ind w:left="1418" w:hanging="425"/>
        <w:outlineLvl w:val="2"/>
        <w:rPr>
          <w:rFonts w:cs="Arial"/>
        </w:rPr>
      </w:pPr>
      <w:r w:rsidRPr="007B1E6B">
        <w:rPr>
          <w:rFonts w:cs="Arial"/>
        </w:rPr>
        <w:t>firm oraz adresów wykonawców, którzy złożyli oferty w terminie;</w:t>
      </w:r>
    </w:p>
    <w:p w:rsidR="004926FF" w:rsidRPr="007B1E6B" w:rsidRDefault="004926FF" w:rsidP="00267D42">
      <w:pPr>
        <w:widowControl w:val="0"/>
        <w:numPr>
          <w:ilvl w:val="0"/>
          <w:numId w:val="7"/>
        </w:numPr>
        <w:tabs>
          <w:tab w:val="clear" w:pos="1701"/>
          <w:tab w:val="num" w:pos="1418"/>
        </w:tabs>
        <w:ind w:left="1418" w:hanging="425"/>
        <w:outlineLvl w:val="2"/>
        <w:rPr>
          <w:rFonts w:cs="Arial"/>
        </w:rPr>
      </w:pPr>
      <w:r w:rsidRPr="007B1E6B">
        <w:rPr>
          <w:rFonts w:cs="Arial"/>
        </w:rPr>
        <w:t>ceny, terminu wykonania zamówienia, okresu gwarancji i warunków płatności zawartych w ofertach – jeżeli odpowiednio informacje te dotyczą przedmiotowego postępowania o udzielenie zamówienia publicznego.</w:t>
      </w:r>
    </w:p>
    <w:p w:rsidR="004926FF" w:rsidRPr="007B1E6B" w:rsidRDefault="002B33F4" w:rsidP="007B1E6B">
      <w:pPr>
        <w:pStyle w:val="Nagwek1"/>
        <w:keepNext w:val="0"/>
        <w:widowControl w:val="0"/>
        <w:numPr>
          <w:ilvl w:val="0"/>
          <w:numId w:val="43"/>
        </w:numPr>
        <w:rPr>
          <w:rFonts w:cs="Arial"/>
          <w:sz w:val="24"/>
          <w:szCs w:val="24"/>
        </w:rPr>
      </w:pPr>
      <w:r w:rsidRPr="007B1E6B">
        <w:rPr>
          <w:rFonts w:cs="Arial"/>
          <w:sz w:val="24"/>
          <w:szCs w:val="24"/>
          <w:lang w:val="pl-PL"/>
        </w:rPr>
        <w:t>.</w:t>
      </w:r>
      <w:r w:rsidR="004926FF" w:rsidRPr="007B1E6B">
        <w:rPr>
          <w:rFonts w:cs="Arial"/>
          <w:sz w:val="24"/>
          <w:szCs w:val="24"/>
        </w:rPr>
        <w:t>OPIS SPOSOBU OBLICZENIA CENY</w:t>
      </w:r>
      <w:bookmarkEnd w:id="27"/>
    </w:p>
    <w:p w:rsidR="004926FF" w:rsidRPr="007B1E6B" w:rsidRDefault="00B94015" w:rsidP="00C141B8">
      <w:pPr>
        <w:pStyle w:val="Akapitzlist"/>
        <w:widowControl w:val="0"/>
        <w:spacing w:after="120"/>
        <w:ind w:left="567" w:hanging="567"/>
        <w:rPr>
          <w:rFonts w:cs="Arial"/>
          <w:bCs/>
          <w:spacing w:val="-1"/>
        </w:rPr>
      </w:pPr>
      <w:bookmarkStart w:id="28" w:name="_Toc315255752"/>
      <w:r w:rsidRPr="007B1E6B">
        <w:rPr>
          <w:rFonts w:cs="Arial"/>
          <w:bCs/>
          <w:spacing w:val="-1"/>
        </w:rPr>
        <w:t>17</w:t>
      </w:r>
      <w:r w:rsidR="001B1C65" w:rsidRPr="007B1E6B">
        <w:rPr>
          <w:rFonts w:cs="Arial"/>
          <w:bCs/>
          <w:spacing w:val="-1"/>
        </w:rPr>
        <w:t>.1. </w:t>
      </w:r>
      <w:r w:rsidR="00C141B8" w:rsidRPr="007B1E6B">
        <w:rPr>
          <w:rFonts w:cs="Arial"/>
          <w:bCs/>
          <w:spacing w:val="-1"/>
        </w:rPr>
        <w:t>W Zał. nr 1 do SIWZ Wykonawca podaje cenę netto za 1 szt. oferowanego urządzenia lub usługi, a następnie przelicza przez wymaganą ilość, wyliczając w ten sposób wartość netto. Wartość brutto należy obliczyć poprzez dodanie do wartości netto właściwej stawki podatku od towarów i usług VAT Wykonawca przepisuje wyliczoną wartość w Zał. Nr 1 do SIWZ do Formularza oferty, stanowiącego Zał. Nr 2 do SIWZ.</w:t>
      </w:r>
      <w:r w:rsidR="004926FF" w:rsidRPr="007B1E6B">
        <w:rPr>
          <w:rFonts w:cs="Arial"/>
          <w:bCs/>
          <w:spacing w:val="-1"/>
        </w:rPr>
        <w:t>.</w:t>
      </w:r>
    </w:p>
    <w:p w:rsidR="004926FF" w:rsidRPr="007B1E6B" w:rsidRDefault="00B94015" w:rsidP="005E2153">
      <w:pPr>
        <w:pStyle w:val="Akapitzlist"/>
        <w:widowControl w:val="0"/>
        <w:spacing w:after="120"/>
        <w:ind w:left="567" w:hanging="567"/>
        <w:rPr>
          <w:rFonts w:cs="Arial"/>
          <w:bCs/>
          <w:spacing w:val="-1"/>
        </w:rPr>
      </w:pPr>
      <w:r w:rsidRPr="007B1E6B">
        <w:rPr>
          <w:rFonts w:cs="Arial"/>
        </w:rPr>
        <w:t>17</w:t>
      </w:r>
      <w:r w:rsidR="001B1C65" w:rsidRPr="007B1E6B">
        <w:rPr>
          <w:rFonts w:cs="Arial"/>
        </w:rPr>
        <w:t>.2. </w:t>
      </w:r>
      <w:r w:rsidR="004926FF" w:rsidRPr="007B1E6B">
        <w:rPr>
          <w:rFonts w:cs="Arial"/>
        </w:rP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rsidR="004926FF" w:rsidRPr="007B1E6B" w:rsidRDefault="004926FF" w:rsidP="005E2153">
      <w:pPr>
        <w:pStyle w:val="Akapitzlist"/>
        <w:widowControl w:val="0"/>
        <w:spacing w:after="120"/>
        <w:ind w:left="567"/>
        <w:rPr>
          <w:rFonts w:cs="Arial"/>
        </w:rPr>
      </w:pPr>
      <w:r w:rsidRPr="007B1E6B">
        <w:rPr>
          <w:rFonts w:cs="Arial"/>
        </w:rPr>
        <w:t>Ustalenie prawidłowej stawki podatku VAT / podatku akcyzowego, zgodnej z obowiązującymi przepisami ustawy o podatku od towarów i usług / podatku akcyzowym, należy do Wykonawcy.</w:t>
      </w:r>
    </w:p>
    <w:p w:rsidR="004926FF" w:rsidRPr="007B1E6B" w:rsidRDefault="00B94015" w:rsidP="005E2153">
      <w:pPr>
        <w:pStyle w:val="Akapitzlist"/>
        <w:widowControl w:val="0"/>
        <w:spacing w:after="120"/>
        <w:ind w:left="567" w:hanging="567"/>
        <w:rPr>
          <w:rFonts w:cs="Arial"/>
          <w:bCs/>
          <w:spacing w:val="-1"/>
        </w:rPr>
      </w:pPr>
      <w:r w:rsidRPr="007B1E6B">
        <w:rPr>
          <w:rFonts w:cs="Arial"/>
        </w:rPr>
        <w:t>17</w:t>
      </w:r>
      <w:r w:rsidR="000C7BFC" w:rsidRPr="007B1E6B">
        <w:rPr>
          <w:rFonts w:cs="Arial"/>
        </w:rPr>
        <w:t>.</w:t>
      </w:r>
      <w:r w:rsidR="00C141B8" w:rsidRPr="007B1E6B">
        <w:rPr>
          <w:rFonts w:cs="Arial"/>
        </w:rPr>
        <w:t>3</w:t>
      </w:r>
      <w:r w:rsidR="001B1C65" w:rsidRPr="007B1E6B">
        <w:rPr>
          <w:rFonts w:cs="Arial"/>
        </w:rPr>
        <w:t>. </w:t>
      </w:r>
      <w:r w:rsidR="004926FF" w:rsidRPr="007B1E6B">
        <w:rPr>
          <w:rFonts w:cs="Arial"/>
        </w:rPr>
        <w:t xml:space="preserve">Zgodnie z art. 91 ust. 3a ustawy </w:t>
      </w:r>
      <w:proofErr w:type="spellStart"/>
      <w:r w:rsidR="004926FF" w:rsidRPr="007B1E6B">
        <w:rPr>
          <w:rFonts w:cs="Arial"/>
        </w:rPr>
        <w:t>Pzp</w:t>
      </w:r>
      <w:proofErr w:type="spellEnd"/>
      <w:r w:rsidR="004926FF" w:rsidRPr="007B1E6B">
        <w:rPr>
          <w:rFonts w:cs="Arial"/>
        </w:rPr>
        <w:t xml:space="preserve"> Wykonawca, składając ofertę, jest zobowiązany poinformować Zamawiającego (w Formularzu oferty), czy wybór jego oferty będzie prowadzić do powstania u Zamawiającego obowiązku podatkowego zgodnie z przepisami o podatku od towarów i usług, wskazując nazwę (rodzaj) towaru lub usługi, których dostawa lub świadczenie będzie prowadzić do jego powstania, oraz wskazując </w:t>
      </w:r>
      <w:r w:rsidR="004926FF" w:rsidRPr="007B1E6B">
        <w:rPr>
          <w:rFonts w:cs="Arial"/>
        </w:rPr>
        <w:lastRenderedPageBreak/>
        <w:t>ich wartość bez kwoty podatku VAT.</w:t>
      </w:r>
    </w:p>
    <w:p w:rsidR="004926FF" w:rsidRPr="007B1E6B" w:rsidRDefault="00B94015" w:rsidP="005E2153">
      <w:pPr>
        <w:pStyle w:val="Akapitzlist"/>
        <w:widowControl w:val="0"/>
        <w:spacing w:after="120"/>
        <w:ind w:left="567" w:hanging="567"/>
        <w:rPr>
          <w:rFonts w:cs="Arial"/>
        </w:rPr>
      </w:pPr>
      <w:r w:rsidRPr="007B1E6B">
        <w:rPr>
          <w:rFonts w:cs="Arial"/>
        </w:rPr>
        <w:t>17</w:t>
      </w:r>
      <w:r w:rsidR="00C141B8" w:rsidRPr="007B1E6B">
        <w:rPr>
          <w:rFonts w:cs="Arial"/>
        </w:rPr>
        <w:t>.4</w:t>
      </w:r>
      <w:r w:rsidR="001B1C65" w:rsidRPr="007B1E6B">
        <w:rPr>
          <w:rFonts w:cs="Arial"/>
        </w:rPr>
        <w:t>. </w:t>
      </w:r>
      <w:r w:rsidR="004926FF" w:rsidRPr="007B1E6B">
        <w:rPr>
          <w:rFonts w:cs="Arial"/>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obowiązującymi przepisami.</w:t>
      </w:r>
    </w:p>
    <w:p w:rsidR="004926FF" w:rsidRPr="007B1E6B" w:rsidRDefault="00B94015" w:rsidP="005E2153">
      <w:pPr>
        <w:pStyle w:val="Akapitzlist"/>
        <w:widowControl w:val="0"/>
        <w:spacing w:after="120"/>
        <w:ind w:left="567" w:hanging="567"/>
        <w:rPr>
          <w:rFonts w:cs="Arial"/>
        </w:rPr>
      </w:pPr>
      <w:r w:rsidRPr="007B1E6B">
        <w:rPr>
          <w:rFonts w:cs="Arial"/>
        </w:rPr>
        <w:t>17</w:t>
      </w:r>
      <w:r w:rsidR="001B1C65" w:rsidRPr="007B1E6B">
        <w:rPr>
          <w:rFonts w:cs="Arial"/>
        </w:rPr>
        <w:t>.</w:t>
      </w:r>
      <w:r w:rsidR="00C141B8" w:rsidRPr="007B1E6B">
        <w:rPr>
          <w:rFonts w:cs="Arial"/>
        </w:rPr>
        <w:t>5</w:t>
      </w:r>
      <w:r w:rsidR="001B1C65" w:rsidRPr="007B1E6B">
        <w:rPr>
          <w:rFonts w:cs="Arial"/>
        </w:rPr>
        <w:t>. </w:t>
      </w:r>
      <w:r w:rsidR="004926FF" w:rsidRPr="007B1E6B">
        <w:rPr>
          <w:rFonts w:cs="Arial"/>
        </w:rPr>
        <w:t>Ceny podane w Formularzu ofertowym muszą</w:t>
      </w:r>
      <w:r w:rsidR="004926FF" w:rsidRPr="007B1E6B">
        <w:rPr>
          <w:rFonts w:cs="Arial"/>
          <w:color w:val="FF0000"/>
        </w:rPr>
        <w:t xml:space="preserve"> </w:t>
      </w:r>
      <w:r w:rsidR="004926FF" w:rsidRPr="007B1E6B">
        <w:rPr>
          <w:rFonts w:cs="Arial"/>
        </w:rPr>
        <w:t>być wyrażone w PLN, z dokładnością do dwóch miejsc po przecinku. Kwoty należy zaokrąglić do pełnych groszy, przy czym końcówki poniżej 0,5 grosza pomija się, a końcówki 0,5 i wyższe zaokrągla się do 1 grosza (ostatnią pozostawioną cyfrę powiększa się o jednostkę).</w:t>
      </w:r>
    </w:p>
    <w:p w:rsidR="004926FF" w:rsidRPr="007B1E6B" w:rsidRDefault="00B94015" w:rsidP="005E2153">
      <w:pPr>
        <w:pStyle w:val="Akapitzlist"/>
        <w:widowControl w:val="0"/>
        <w:spacing w:after="120"/>
        <w:ind w:left="567" w:hanging="567"/>
        <w:rPr>
          <w:rFonts w:cs="Arial"/>
        </w:rPr>
      </w:pPr>
      <w:r w:rsidRPr="007B1E6B">
        <w:rPr>
          <w:rFonts w:cs="Arial"/>
        </w:rPr>
        <w:t>17</w:t>
      </w:r>
      <w:r w:rsidR="00C141B8" w:rsidRPr="007B1E6B">
        <w:rPr>
          <w:rFonts w:cs="Arial"/>
        </w:rPr>
        <w:t>.6</w:t>
      </w:r>
      <w:r w:rsidR="001B1C65" w:rsidRPr="007B1E6B">
        <w:rPr>
          <w:rFonts w:cs="Arial"/>
        </w:rPr>
        <w:t>. </w:t>
      </w:r>
      <w:r w:rsidR="004926FF" w:rsidRPr="007B1E6B">
        <w:rPr>
          <w:rFonts w:cs="Arial"/>
        </w:rPr>
        <w:t>Podana w ofercie cena brutto musi uwzględniać wszystkie wymagania Zamawiającego określone w niniejszej SIWZ, obejmować wszystkie koszty, jakie poniesie Wykonawca z tytułu należytego oraz zgodnego z umową i obowiązującymi przepisami wykonania przedmiotu zamówienia.</w:t>
      </w:r>
    </w:p>
    <w:p w:rsidR="002A02BD" w:rsidRPr="007B1E6B" w:rsidRDefault="007A043B" w:rsidP="005E2153">
      <w:pPr>
        <w:pStyle w:val="Akapitzlist"/>
        <w:widowControl w:val="0"/>
        <w:spacing w:after="120"/>
        <w:ind w:left="567" w:hanging="567"/>
        <w:rPr>
          <w:rFonts w:cs="Arial"/>
        </w:rPr>
      </w:pPr>
      <w:r w:rsidRPr="007B1E6B">
        <w:rPr>
          <w:rFonts w:cs="Arial"/>
        </w:rPr>
        <w:t>1</w:t>
      </w:r>
      <w:r w:rsidR="00B94015" w:rsidRPr="007B1E6B">
        <w:rPr>
          <w:rFonts w:cs="Arial"/>
        </w:rPr>
        <w:t>7</w:t>
      </w:r>
      <w:r w:rsidR="00C141B8" w:rsidRPr="007B1E6B">
        <w:rPr>
          <w:rFonts w:cs="Arial"/>
        </w:rPr>
        <w:t>.7</w:t>
      </w:r>
      <w:r w:rsidR="001B1C65" w:rsidRPr="007B1E6B">
        <w:rPr>
          <w:rFonts w:cs="Arial"/>
        </w:rPr>
        <w:t>. </w:t>
      </w:r>
      <w:r w:rsidR="004926FF" w:rsidRPr="007B1E6B">
        <w:rPr>
          <w:rFonts w:cs="Arial"/>
        </w:rPr>
        <w:t xml:space="preserve">Sposób zapłaty i rozliczenia za realizację niniejszego zamówienia zostały określone we wzorze umowy stanowiącej </w:t>
      </w:r>
      <w:r w:rsidR="004926FF" w:rsidRPr="007B1E6B">
        <w:rPr>
          <w:rFonts w:cs="Arial"/>
          <w:b/>
        </w:rPr>
        <w:t xml:space="preserve">Załącznik nr </w:t>
      </w:r>
      <w:r w:rsidR="008C1800" w:rsidRPr="007B1E6B">
        <w:rPr>
          <w:rFonts w:cs="Arial"/>
          <w:b/>
        </w:rPr>
        <w:t>5</w:t>
      </w:r>
      <w:r w:rsidR="001B70B0" w:rsidRPr="007B1E6B">
        <w:rPr>
          <w:rFonts w:cs="Arial"/>
          <w:b/>
        </w:rPr>
        <w:t xml:space="preserve"> </w:t>
      </w:r>
      <w:r w:rsidR="004926FF" w:rsidRPr="007B1E6B">
        <w:rPr>
          <w:rFonts w:cs="Arial"/>
          <w:b/>
        </w:rPr>
        <w:t>do SIWZ</w:t>
      </w:r>
      <w:r w:rsidR="004926FF" w:rsidRPr="007B1E6B">
        <w:rPr>
          <w:rFonts w:cs="Arial"/>
        </w:rPr>
        <w:t>.</w:t>
      </w:r>
    </w:p>
    <w:p w:rsidR="002A02BD" w:rsidRPr="002A02BD" w:rsidRDefault="00B94015" w:rsidP="002A02BD">
      <w:pPr>
        <w:pStyle w:val="Nagwek1"/>
        <w:keepNext w:val="0"/>
        <w:numPr>
          <w:ilvl w:val="0"/>
          <w:numId w:val="43"/>
        </w:numPr>
        <w:rPr>
          <w:rFonts w:cs="Arial"/>
          <w:sz w:val="24"/>
          <w:szCs w:val="24"/>
        </w:rPr>
      </w:pPr>
      <w:r w:rsidRPr="007B1E6B">
        <w:rPr>
          <w:rFonts w:cs="Arial"/>
          <w:sz w:val="24"/>
          <w:szCs w:val="24"/>
          <w:lang w:val="pl-PL"/>
        </w:rPr>
        <w:t>.</w:t>
      </w:r>
      <w:r w:rsidR="002B33F4" w:rsidRPr="007B1E6B">
        <w:rPr>
          <w:rFonts w:cs="Arial"/>
          <w:sz w:val="24"/>
          <w:szCs w:val="24"/>
          <w:lang w:val="pl-PL"/>
        </w:rPr>
        <w:t xml:space="preserve"> </w:t>
      </w:r>
      <w:r w:rsidR="004926FF" w:rsidRPr="007B1E6B">
        <w:rPr>
          <w:rFonts w:cs="Arial"/>
          <w:sz w:val="24"/>
          <w:szCs w:val="24"/>
        </w:rPr>
        <w:t xml:space="preserve">OPIS KRYTERIÓW, KTÓRYMI ZAMAWIAJĄCY BĘDZIE SIĘ KIEROWAŁ PRZY WYBORZE OFERTY, WRAZ Z PODANIEM </w:t>
      </w:r>
      <w:bookmarkEnd w:id="28"/>
      <w:r w:rsidR="004926FF" w:rsidRPr="007B1E6B">
        <w:rPr>
          <w:rFonts w:cs="Arial"/>
          <w:sz w:val="24"/>
          <w:szCs w:val="24"/>
        </w:rPr>
        <w:t xml:space="preserve">WAG TYCH KRYTERIÓW I SPOSOBU OCENY OFERT </w:t>
      </w:r>
      <w:bookmarkStart w:id="29" w:name="_Toc274289743"/>
      <w:bookmarkStart w:id="30" w:name="_Toc274289969"/>
      <w:bookmarkStart w:id="31" w:name="_Toc315255753"/>
      <w:bookmarkStart w:id="32" w:name="_Toc274289723"/>
      <w:bookmarkStart w:id="33" w:name="_Toc274289949"/>
    </w:p>
    <w:p w:rsidR="006E7491" w:rsidRDefault="006E7491" w:rsidP="006E7491">
      <w:pPr>
        <w:pStyle w:val="Akapitzlist"/>
        <w:widowControl w:val="0"/>
        <w:spacing w:after="120"/>
        <w:ind w:left="567" w:hanging="567"/>
        <w:rPr>
          <w:rFonts w:cs="Arial"/>
        </w:rPr>
      </w:pPr>
      <w:r w:rsidRPr="007B1E6B">
        <w:rPr>
          <w:rFonts w:cs="Arial"/>
        </w:rPr>
        <w:t>1</w:t>
      </w:r>
      <w:r w:rsidR="00B94015" w:rsidRPr="007B1E6B">
        <w:rPr>
          <w:rFonts w:cs="Arial"/>
        </w:rPr>
        <w:t xml:space="preserve">8.1 </w:t>
      </w:r>
      <w:r w:rsidRPr="007B1E6B">
        <w:rPr>
          <w:rFonts w:cs="Arial"/>
        </w:rPr>
        <w:t> Zamawiający wyznaczył następujące kryteria oceny ofert przypisując im odpowiednią wagę odpowiednio dla każdej części zamówienia.</w:t>
      </w:r>
    </w:p>
    <w:p w:rsidR="002A02BD" w:rsidRPr="007B1E6B" w:rsidRDefault="002A02BD" w:rsidP="006E7491">
      <w:pPr>
        <w:pStyle w:val="Akapitzlist"/>
        <w:widowControl w:val="0"/>
        <w:spacing w:after="120"/>
        <w:ind w:left="567" w:hanging="567"/>
        <w:rPr>
          <w:rFonts w:cs="Arial"/>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4961"/>
        <w:gridCol w:w="1559"/>
        <w:gridCol w:w="2552"/>
      </w:tblGrid>
      <w:tr w:rsidR="006E7491" w:rsidRPr="007B1E6B" w:rsidTr="00805781">
        <w:trPr>
          <w:jc w:val="center"/>
        </w:trPr>
        <w:tc>
          <w:tcPr>
            <w:tcW w:w="567" w:type="dxa"/>
            <w:tcBorders>
              <w:top w:val="single" w:sz="6" w:space="0" w:color="auto"/>
              <w:left w:val="single" w:sz="6" w:space="0" w:color="auto"/>
              <w:bottom w:val="single" w:sz="6" w:space="0" w:color="auto"/>
              <w:right w:val="single" w:sz="6" w:space="0" w:color="auto"/>
            </w:tcBorders>
          </w:tcPr>
          <w:p w:rsidR="006E7491" w:rsidRPr="007B1E6B" w:rsidRDefault="006E7491" w:rsidP="00805781">
            <w:pPr>
              <w:jc w:val="center"/>
              <w:rPr>
                <w:rFonts w:cs="Arial"/>
                <w:noProof/>
              </w:rPr>
            </w:pPr>
          </w:p>
          <w:p w:rsidR="006E7491" w:rsidRPr="007B1E6B" w:rsidRDefault="006E7491" w:rsidP="00805781">
            <w:pPr>
              <w:jc w:val="center"/>
              <w:rPr>
                <w:rFonts w:cs="Arial"/>
                <w:noProof/>
              </w:rPr>
            </w:pPr>
            <w:r w:rsidRPr="007B1E6B">
              <w:rPr>
                <w:rFonts w:cs="Arial"/>
                <w:noProof/>
              </w:rPr>
              <w:t>l.p.</w:t>
            </w:r>
          </w:p>
        </w:tc>
        <w:tc>
          <w:tcPr>
            <w:tcW w:w="4961" w:type="dxa"/>
            <w:tcBorders>
              <w:top w:val="single" w:sz="6" w:space="0" w:color="auto"/>
              <w:left w:val="single" w:sz="6" w:space="0" w:color="auto"/>
              <w:bottom w:val="single" w:sz="6" w:space="0" w:color="auto"/>
              <w:right w:val="single" w:sz="6" w:space="0" w:color="auto"/>
            </w:tcBorders>
          </w:tcPr>
          <w:p w:rsidR="006E7491" w:rsidRPr="007B1E6B" w:rsidRDefault="006E7491" w:rsidP="00805781">
            <w:pPr>
              <w:jc w:val="center"/>
              <w:rPr>
                <w:rFonts w:cs="Arial"/>
                <w:noProof/>
              </w:rPr>
            </w:pPr>
          </w:p>
          <w:p w:rsidR="006E7491" w:rsidRPr="007B1E6B" w:rsidRDefault="006E7491" w:rsidP="00805781">
            <w:pPr>
              <w:jc w:val="center"/>
              <w:rPr>
                <w:rFonts w:cs="Arial"/>
                <w:noProof/>
              </w:rPr>
            </w:pPr>
            <w:r w:rsidRPr="007B1E6B">
              <w:rPr>
                <w:rFonts w:cs="Arial"/>
                <w:noProof/>
              </w:rPr>
              <w:t>Kryterium</w:t>
            </w:r>
          </w:p>
        </w:tc>
        <w:tc>
          <w:tcPr>
            <w:tcW w:w="1559" w:type="dxa"/>
            <w:tcBorders>
              <w:top w:val="single" w:sz="6" w:space="0" w:color="auto"/>
              <w:left w:val="single" w:sz="6" w:space="0" w:color="auto"/>
              <w:bottom w:val="single" w:sz="6" w:space="0" w:color="auto"/>
              <w:right w:val="single" w:sz="6" w:space="0" w:color="auto"/>
            </w:tcBorders>
            <w:hideMark/>
          </w:tcPr>
          <w:p w:rsidR="006E7491" w:rsidRPr="007B1E6B" w:rsidRDefault="006E7491" w:rsidP="00805781">
            <w:pPr>
              <w:jc w:val="center"/>
              <w:rPr>
                <w:rFonts w:cs="Arial"/>
                <w:noProof/>
              </w:rPr>
            </w:pPr>
            <w:r w:rsidRPr="007B1E6B">
              <w:rPr>
                <w:rFonts w:cs="Arial"/>
                <w:noProof/>
              </w:rPr>
              <w:t>Znaczenie</w:t>
            </w:r>
          </w:p>
          <w:p w:rsidR="006E7491" w:rsidRPr="007B1E6B" w:rsidRDefault="006E7491" w:rsidP="00805781">
            <w:pPr>
              <w:jc w:val="center"/>
              <w:rPr>
                <w:rFonts w:cs="Arial"/>
                <w:noProof/>
              </w:rPr>
            </w:pPr>
            <w:r w:rsidRPr="007B1E6B">
              <w:rPr>
                <w:rFonts w:cs="Arial"/>
                <w:noProof/>
              </w:rPr>
              <w:t>procentowe</w:t>
            </w:r>
          </w:p>
          <w:p w:rsidR="006E7491" w:rsidRPr="007B1E6B" w:rsidRDefault="006E7491" w:rsidP="00805781">
            <w:pPr>
              <w:jc w:val="center"/>
              <w:rPr>
                <w:rFonts w:cs="Arial"/>
                <w:noProof/>
              </w:rPr>
            </w:pPr>
            <w:r w:rsidRPr="007B1E6B">
              <w:rPr>
                <w:rFonts w:cs="Arial"/>
                <w:noProof/>
              </w:rPr>
              <w:t>kryterium</w:t>
            </w:r>
          </w:p>
        </w:tc>
        <w:tc>
          <w:tcPr>
            <w:tcW w:w="2552" w:type="dxa"/>
            <w:tcBorders>
              <w:top w:val="single" w:sz="6" w:space="0" w:color="auto"/>
              <w:left w:val="single" w:sz="6" w:space="0" w:color="auto"/>
              <w:bottom w:val="single" w:sz="6" w:space="0" w:color="auto"/>
              <w:right w:val="single" w:sz="6" w:space="0" w:color="auto"/>
            </w:tcBorders>
            <w:hideMark/>
          </w:tcPr>
          <w:p w:rsidR="006E7491" w:rsidRPr="007B1E6B" w:rsidRDefault="006E7491" w:rsidP="00805781">
            <w:pPr>
              <w:jc w:val="center"/>
              <w:rPr>
                <w:rFonts w:cs="Arial"/>
                <w:noProof/>
              </w:rPr>
            </w:pPr>
            <w:r w:rsidRPr="007B1E6B">
              <w:rPr>
                <w:rFonts w:cs="Arial"/>
                <w:noProof/>
              </w:rPr>
              <w:t>Maksymalna ilość punktów jakie może otrzymać oferta</w:t>
            </w:r>
          </w:p>
          <w:p w:rsidR="006E7491" w:rsidRPr="007B1E6B" w:rsidRDefault="006E7491" w:rsidP="00805781">
            <w:pPr>
              <w:jc w:val="center"/>
              <w:rPr>
                <w:rFonts w:cs="Arial"/>
                <w:noProof/>
              </w:rPr>
            </w:pPr>
            <w:r w:rsidRPr="007B1E6B">
              <w:rPr>
                <w:rFonts w:cs="Arial"/>
                <w:noProof/>
              </w:rPr>
              <w:t>za dane kryterium</w:t>
            </w:r>
          </w:p>
        </w:tc>
      </w:tr>
      <w:tr w:rsidR="007034D1" w:rsidRPr="007B1E6B" w:rsidTr="00805781">
        <w:trPr>
          <w:jc w:val="center"/>
        </w:trPr>
        <w:tc>
          <w:tcPr>
            <w:tcW w:w="567" w:type="dxa"/>
            <w:tcBorders>
              <w:top w:val="single" w:sz="6" w:space="0" w:color="auto"/>
              <w:left w:val="single" w:sz="6" w:space="0" w:color="auto"/>
              <w:bottom w:val="single" w:sz="6" w:space="0" w:color="auto"/>
              <w:right w:val="single" w:sz="6" w:space="0" w:color="auto"/>
            </w:tcBorders>
            <w:hideMark/>
          </w:tcPr>
          <w:p w:rsidR="007034D1" w:rsidRPr="007B1E6B" w:rsidRDefault="007034D1" w:rsidP="00805781">
            <w:pPr>
              <w:rPr>
                <w:rFonts w:cs="Arial"/>
                <w:noProof/>
              </w:rPr>
            </w:pPr>
            <w:r w:rsidRPr="007B1E6B">
              <w:rPr>
                <w:rFonts w:cs="Arial"/>
                <w:noProof/>
              </w:rPr>
              <w:t>1.</w:t>
            </w:r>
          </w:p>
        </w:tc>
        <w:tc>
          <w:tcPr>
            <w:tcW w:w="4961" w:type="dxa"/>
            <w:tcBorders>
              <w:top w:val="single" w:sz="6" w:space="0" w:color="auto"/>
              <w:left w:val="single" w:sz="6" w:space="0" w:color="auto"/>
              <w:bottom w:val="single" w:sz="6" w:space="0" w:color="auto"/>
              <w:right w:val="single" w:sz="6" w:space="0" w:color="auto"/>
            </w:tcBorders>
            <w:hideMark/>
          </w:tcPr>
          <w:p w:rsidR="007034D1" w:rsidRPr="007B1E6B" w:rsidRDefault="007034D1" w:rsidP="00805781">
            <w:pPr>
              <w:rPr>
                <w:rFonts w:cs="Arial"/>
                <w:noProof/>
              </w:rPr>
            </w:pPr>
            <w:r w:rsidRPr="007B1E6B">
              <w:rPr>
                <w:rFonts w:cs="Arial"/>
                <w:noProof/>
              </w:rPr>
              <w:t>cena brutto za realizację zamówienia( C )</w:t>
            </w:r>
          </w:p>
        </w:tc>
        <w:tc>
          <w:tcPr>
            <w:tcW w:w="1559" w:type="dxa"/>
            <w:tcBorders>
              <w:top w:val="single" w:sz="6" w:space="0" w:color="auto"/>
              <w:left w:val="single" w:sz="6" w:space="0" w:color="auto"/>
              <w:bottom w:val="single" w:sz="6" w:space="0" w:color="auto"/>
              <w:right w:val="single" w:sz="6" w:space="0" w:color="auto"/>
            </w:tcBorders>
            <w:hideMark/>
          </w:tcPr>
          <w:p w:rsidR="007034D1" w:rsidRPr="007B1E6B" w:rsidRDefault="007034D1" w:rsidP="00805781">
            <w:pPr>
              <w:rPr>
                <w:rFonts w:cs="Arial"/>
                <w:noProof/>
              </w:rPr>
            </w:pPr>
            <w:r w:rsidRPr="007B1E6B">
              <w:rPr>
                <w:rFonts w:cs="Arial"/>
                <w:noProof/>
              </w:rPr>
              <w:t>60%</w:t>
            </w:r>
          </w:p>
        </w:tc>
        <w:tc>
          <w:tcPr>
            <w:tcW w:w="2552" w:type="dxa"/>
            <w:tcBorders>
              <w:top w:val="single" w:sz="6" w:space="0" w:color="auto"/>
              <w:left w:val="single" w:sz="6" w:space="0" w:color="auto"/>
              <w:bottom w:val="single" w:sz="6" w:space="0" w:color="auto"/>
              <w:right w:val="single" w:sz="6" w:space="0" w:color="auto"/>
            </w:tcBorders>
            <w:hideMark/>
          </w:tcPr>
          <w:p w:rsidR="007034D1" w:rsidRPr="007B1E6B" w:rsidRDefault="007034D1" w:rsidP="00805781">
            <w:pPr>
              <w:rPr>
                <w:rFonts w:cs="Arial"/>
                <w:noProof/>
              </w:rPr>
            </w:pPr>
            <w:r w:rsidRPr="007B1E6B">
              <w:rPr>
                <w:rFonts w:cs="Arial"/>
                <w:noProof/>
              </w:rPr>
              <w:t>60 punktów</w:t>
            </w:r>
          </w:p>
        </w:tc>
      </w:tr>
      <w:tr w:rsidR="007B1E6B" w:rsidRPr="007B1E6B" w:rsidTr="00805781">
        <w:trPr>
          <w:jc w:val="center"/>
        </w:trPr>
        <w:tc>
          <w:tcPr>
            <w:tcW w:w="567" w:type="dxa"/>
            <w:tcBorders>
              <w:top w:val="single" w:sz="6" w:space="0" w:color="auto"/>
              <w:left w:val="single" w:sz="6" w:space="0" w:color="auto"/>
              <w:bottom w:val="single" w:sz="6" w:space="0" w:color="auto"/>
              <w:right w:val="single" w:sz="6" w:space="0" w:color="auto"/>
            </w:tcBorders>
          </w:tcPr>
          <w:p w:rsidR="007B1E6B" w:rsidRPr="00316394" w:rsidRDefault="007B1E6B" w:rsidP="00805781">
            <w:pPr>
              <w:rPr>
                <w:rFonts w:cs="Arial"/>
                <w:noProof/>
              </w:rPr>
            </w:pPr>
            <w:r w:rsidRPr="00316394">
              <w:rPr>
                <w:rFonts w:cs="Arial"/>
                <w:noProof/>
              </w:rPr>
              <w:t>2.</w:t>
            </w:r>
          </w:p>
        </w:tc>
        <w:tc>
          <w:tcPr>
            <w:tcW w:w="4961" w:type="dxa"/>
            <w:tcBorders>
              <w:top w:val="single" w:sz="6" w:space="0" w:color="auto"/>
              <w:left w:val="single" w:sz="6" w:space="0" w:color="auto"/>
              <w:bottom w:val="single" w:sz="6" w:space="0" w:color="auto"/>
              <w:right w:val="single" w:sz="6" w:space="0" w:color="auto"/>
            </w:tcBorders>
          </w:tcPr>
          <w:p w:rsidR="007B1E6B" w:rsidRPr="00316394" w:rsidRDefault="007B1E6B" w:rsidP="007034D1">
            <w:pPr>
              <w:rPr>
                <w:rFonts w:cs="Arial"/>
                <w:noProof/>
              </w:rPr>
            </w:pPr>
            <w:r w:rsidRPr="00316394">
              <w:rPr>
                <w:rFonts w:cs="Arial"/>
                <w:noProof/>
              </w:rPr>
              <w:t>Czas wdrożenia (CzW)</w:t>
            </w:r>
          </w:p>
        </w:tc>
        <w:tc>
          <w:tcPr>
            <w:tcW w:w="1559" w:type="dxa"/>
            <w:tcBorders>
              <w:top w:val="single" w:sz="6" w:space="0" w:color="auto"/>
              <w:left w:val="single" w:sz="6" w:space="0" w:color="auto"/>
              <w:bottom w:val="single" w:sz="6" w:space="0" w:color="auto"/>
              <w:right w:val="single" w:sz="6" w:space="0" w:color="auto"/>
            </w:tcBorders>
          </w:tcPr>
          <w:p w:rsidR="007B1E6B" w:rsidRPr="007B1E6B" w:rsidRDefault="007B1E6B" w:rsidP="00805781">
            <w:pPr>
              <w:rPr>
                <w:rFonts w:cs="Arial"/>
                <w:noProof/>
              </w:rPr>
            </w:pPr>
            <w:r>
              <w:rPr>
                <w:rFonts w:cs="Arial"/>
                <w:noProof/>
              </w:rPr>
              <w:t>20%</w:t>
            </w:r>
          </w:p>
        </w:tc>
        <w:tc>
          <w:tcPr>
            <w:tcW w:w="2552" w:type="dxa"/>
            <w:tcBorders>
              <w:top w:val="single" w:sz="6" w:space="0" w:color="auto"/>
              <w:left w:val="single" w:sz="6" w:space="0" w:color="auto"/>
              <w:bottom w:val="single" w:sz="6" w:space="0" w:color="auto"/>
              <w:right w:val="single" w:sz="6" w:space="0" w:color="auto"/>
            </w:tcBorders>
          </w:tcPr>
          <w:p w:rsidR="007B1E6B" w:rsidRPr="007B1E6B" w:rsidRDefault="007B1E6B" w:rsidP="00805781">
            <w:pPr>
              <w:rPr>
                <w:rFonts w:cs="Arial"/>
                <w:noProof/>
              </w:rPr>
            </w:pPr>
            <w:r w:rsidRPr="007B1E6B">
              <w:rPr>
                <w:rFonts w:cs="Arial"/>
                <w:noProof/>
              </w:rPr>
              <w:t>20 punktów</w:t>
            </w:r>
          </w:p>
        </w:tc>
      </w:tr>
      <w:tr w:rsidR="006E7491" w:rsidRPr="007B1E6B" w:rsidTr="00805781">
        <w:trPr>
          <w:jc w:val="center"/>
        </w:trPr>
        <w:tc>
          <w:tcPr>
            <w:tcW w:w="567" w:type="dxa"/>
            <w:tcBorders>
              <w:top w:val="single" w:sz="6" w:space="0" w:color="auto"/>
              <w:left w:val="single" w:sz="6" w:space="0" w:color="auto"/>
              <w:bottom w:val="single" w:sz="6" w:space="0" w:color="auto"/>
              <w:right w:val="single" w:sz="6" w:space="0" w:color="auto"/>
            </w:tcBorders>
            <w:hideMark/>
          </w:tcPr>
          <w:p w:rsidR="006E7491" w:rsidRPr="007B1E6B" w:rsidRDefault="007B1E6B" w:rsidP="00805781">
            <w:pPr>
              <w:rPr>
                <w:rFonts w:cs="Arial"/>
                <w:noProof/>
              </w:rPr>
            </w:pPr>
            <w:r>
              <w:rPr>
                <w:rFonts w:cs="Arial"/>
                <w:noProof/>
              </w:rPr>
              <w:t>3</w:t>
            </w:r>
            <w:r w:rsidR="006E7491" w:rsidRPr="007B1E6B">
              <w:rPr>
                <w:rFonts w:cs="Arial"/>
                <w:noProof/>
              </w:rPr>
              <w:t>.</w:t>
            </w:r>
          </w:p>
        </w:tc>
        <w:tc>
          <w:tcPr>
            <w:tcW w:w="4961" w:type="dxa"/>
            <w:tcBorders>
              <w:top w:val="single" w:sz="6" w:space="0" w:color="auto"/>
              <w:left w:val="single" w:sz="6" w:space="0" w:color="auto"/>
              <w:bottom w:val="single" w:sz="6" w:space="0" w:color="auto"/>
              <w:right w:val="single" w:sz="6" w:space="0" w:color="auto"/>
            </w:tcBorders>
            <w:hideMark/>
          </w:tcPr>
          <w:p w:rsidR="006E7491" w:rsidRPr="007B1E6B" w:rsidRDefault="007B1E6B" w:rsidP="007034D1">
            <w:pPr>
              <w:rPr>
                <w:rFonts w:cs="Arial"/>
                <w:noProof/>
              </w:rPr>
            </w:pPr>
            <w:r>
              <w:rPr>
                <w:rFonts w:cs="Arial"/>
                <w:noProof/>
              </w:rPr>
              <w:t>Czas reakcji  serwisu</w:t>
            </w:r>
            <w:r w:rsidR="007034D1" w:rsidRPr="007B1E6B">
              <w:rPr>
                <w:rFonts w:cs="Arial"/>
                <w:noProof/>
              </w:rPr>
              <w:t xml:space="preserve"> </w:t>
            </w:r>
            <w:r w:rsidR="006E7491" w:rsidRPr="007B1E6B">
              <w:rPr>
                <w:rFonts w:cs="Arial"/>
                <w:noProof/>
              </w:rPr>
              <w:t>( C</w:t>
            </w:r>
            <w:r w:rsidR="007034D1" w:rsidRPr="007B1E6B">
              <w:rPr>
                <w:rFonts w:cs="Arial"/>
                <w:noProof/>
              </w:rPr>
              <w:t>z</w:t>
            </w:r>
            <w:r>
              <w:rPr>
                <w:rFonts w:cs="Arial"/>
                <w:noProof/>
              </w:rPr>
              <w:t>R</w:t>
            </w:r>
            <w:r w:rsidR="006E7491" w:rsidRPr="007B1E6B">
              <w:rPr>
                <w:rFonts w:cs="Arial"/>
                <w:noProof/>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6E7491" w:rsidRPr="007B1E6B" w:rsidRDefault="007B1E6B" w:rsidP="00805781">
            <w:pPr>
              <w:rPr>
                <w:rFonts w:cs="Arial"/>
                <w:noProof/>
              </w:rPr>
            </w:pPr>
            <w:r>
              <w:rPr>
                <w:rFonts w:cs="Arial"/>
                <w:noProof/>
              </w:rPr>
              <w:t>2</w:t>
            </w:r>
            <w:r w:rsidR="007034D1" w:rsidRPr="007B1E6B">
              <w:rPr>
                <w:rFonts w:cs="Arial"/>
                <w:noProof/>
              </w:rPr>
              <w:t>0</w:t>
            </w:r>
            <w:r w:rsidR="006E7491" w:rsidRPr="007B1E6B">
              <w:rPr>
                <w:rFonts w:cs="Arial"/>
                <w:noProof/>
              </w:rPr>
              <w:t>%</w:t>
            </w:r>
          </w:p>
        </w:tc>
        <w:tc>
          <w:tcPr>
            <w:tcW w:w="2552" w:type="dxa"/>
            <w:tcBorders>
              <w:top w:val="single" w:sz="6" w:space="0" w:color="auto"/>
              <w:left w:val="single" w:sz="6" w:space="0" w:color="auto"/>
              <w:bottom w:val="single" w:sz="6" w:space="0" w:color="auto"/>
              <w:right w:val="single" w:sz="6" w:space="0" w:color="auto"/>
            </w:tcBorders>
            <w:hideMark/>
          </w:tcPr>
          <w:p w:rsidR="007B1E6B" w:rsidRPr="007B1E6B" w:rsidRDefault="007B1E6B" w:rsidP="00805781">
            <w:pPr>
              <w:rPr>
                <w:rFonts w:cs="Arial"/>
                <w:noProof/>
              </w:rPr>
            </w:pPr>
            <w:r w:rsidRPr="007B1E6B">
              <w:rPr>
                <w:rFonts w:cs="Arial"/>
                <w:noProof/>
              </w:rPr>
              <w:t>2</w:t>
            </w:r>
            <w:r w:rsidR="006E7491" w:rsidRPr="007B1E6B">
              <w:rPr>
                <w:rFonts w:cs="Arial"/>
                <w:noProof/>
              </w:rPr>
              <w:t>0 punktów</w:t>
            </w:r>
          </w:p>
        </w:tc>
      </w:tr>
    </w:tbl>
    <w:p w:rsidR="005E6955" w:rsidRPr="002A02BD" w:rsidRDefault="005E6955" w:rsidP="007034D1">
      <w:pPr>
        <w:pStyle w:val="Akapitzlist"/>
        <w:widowControl w:val="0"/>
        <w:ind w:left="567"/>
        <w:jc w:val="left"/>
        <w:rPr>
          <w:rFonts w:cs="Arial"/>
          <w:b/>
          <w:lang w:val="pl-PL"/>
        </w:rPr>
      </w:pPr>
      <w:r w:rsidRPr="007B1E6B">
        <w:rPr>
          <w:rFonts w:cs="Arial"/>
          <w:b/>
          <w:lang w:val="pl-PL"/>
        </w:rPr>
        <w:t xml:space="preserve">Czas reakcji na zgłoszenie serwisowe: </w:t>
      </w:r>
      <w:r w:rsidRPr="007B1E6B">
        <w:rPr>
          <w:rFonts w:cs="Arial"/>
          <w:b/>
        </w:rPr>
        <w:t>min. 2 godz</w:t>
      </w:r>
      <w:r w:rsidRPr="007B1E6B">
        <w:rPr>
          <w:rFonts w:cs="Arial"/>
          <w:b/>
          <w:lang w:val="pl-PL"/>
        </w:rPr>
        <w:t xml:space="preserve">.- </w:t>
      </w:r>
      <w:r w:rsidRPr="007B1E6B">
        <w:rPr>
          <w:rFonts w:cs="Arial"/>
          <w:b/>
        </w:rPr>
        <w:t xml:space="preserve"> max 48 godzin </w:t>
      </w:r>
      <w:r w:rsidRPr="007B1E6B">
        <w:rPr>
          <w:rFonts w:cs="Arial"/>
          <w:b/>
          <w:lang w:val="pl-PL"/>
        </w:rPr>
        <w:t xml:space="preserve">                  </w:t>
      </w:r>
      <w:r w:rsidRPr="007B1E6B">
        <w:rPr>
          <w:rFonts w:cs="Arial"/>
          <w:b/>
        </w:rPr>
        <w:t>z wyłączeniem dni wolnych od pracy</w:t>
      </w:r>
      <w:r w:rsidRPr="007B1E6B">
        <w:rPr>
          <w:rFonts w:cs="Arial"/>
          <w:b/>
          <w:lang w:val="pl-PL"/>
        </w:rPr>
        <w:t>.</w:t>
      </w:r>
    </w:p>
    <w:p w:rsidR="002A02BD" w:rsidRDefault="002A02BD" w:rsidP="007034D1">
      <w:pPr>
        <w:pStyle w:val="Akapitzlist"/>
        <w:widowControl w:val="0"/>
        <w:ind w:left="567"/>
        <w:jc w:val="left"/>
        <w:rPr>
          <w:rFonts w:cs="Arial"/>
        </w:rPr>
      </w:pPr>
    </w:p>
    <w:p w:rsidR="007034D1" w:rsidRPr="007B1E6B" w:rsidRDefault="007034D1" w:rsidP="007034D1">
      <w:pPr>
        <w:pStyle w:val="Akapitzlist"/>
        <w:widowControl w:val="0"/>
        <w:ind w:left="567"/>
        <w:jc w:val="left"/>
        <w:rPr>
          <w:rFonts w:cs="Arial"/>
        </w:rPr>
      </w:pPr>
      <w:r w:rsidRPr="007B1E6B">
        <w:rPr>
          <w:rFonts w:cs="Arial"/>
        </w:rPr>
        <w:t>Każda z ofert otrzyma liczbę punktów, jaka wynika ze wzoru:</w:t>
      </w:r>
    </w:p>
    <w:p w:rsidR="007034D1" w:rsidRPr="007B1E6B" w:rsidRDefault="007034D1" w:rsidP="007034D1">
      <w:pPr>
        <w:widowControl w:val="0"/>
        <w:ind w:left="851" w:hanging="284"/>
        <w:jc w:val="center"/>
        <w:rPr>
          <w:rFonts w:cs="Arial"/>
          <w:b/>
          <w:bCs/>
          <w:i/>
          <w:iCs/>
        </w:rPr>
      </w:pPr>
    </w:p>
    <w:p w:rsidR="00316394" w:rsidRPr="002A02BD" w:rsidRDefault="007034D1" w:rsidP="002A02BD">
      <w:pPr>
        <w:widowControl w:val="0"/>
        <w:ind w:left="851" w:hanging="284"/>
        <w:jc w:val="center"/>
        <w:rPr>
          <w:rFonts w:cs="Arial"/>
          <w:b/>
          <w:bCs/>
          <w:i/>
          <w:iCs/>
        </w:rPr>
      </w:pPr>
      <w:proofErr w:type="spellStart"/>
      <w:r w:rsidRPr="007B1E6B">
        <w:rPr>
          <w:rFonts w:cs="Arial"/>
          <w:b/>
          <w:bCs/>
          <w:i/>
          <w:iCs/>
        </w:rPr>
        <w:t>LPi</w:t>
      </w:r>
      <w:proofErr w:type="spellEnd"/>
      <w:r w:rsidRPr="007B1E6B">
        <w:rPr>
          <w:rFonts w:cs="Arial"/>
          <w:b/>
          <w:bCs/>
          <w:i/>
          <w:iCs/>
        </w:rPr>
        <w:t xml:space="preserve"> = Pi(C) + </w:t>
      </w:r>
      <w:r w:rsidR="007B1E6B">
        <w:rPr>
          <w:rFonts w:cs="Arial"/>
          <w:b/>
          <w:bCs/>
          <w:i/>
          <w:iCs/>
        </w:rPr>
        <w:t>Pi(</w:t>
      </w:r>
      <w:proofErr w:type="spellStart"/>
      <w:r w:rsidR="007B1E6B">
        <w:rPr>
          <w:rFonts w:cs="Arial"/>
          <w:b/>
          <w:bCs/>
          <w:i/>
          <w:iCs/>
        </w:rPr>
        <w:t>CzW</w:t>
      </w:r>
      <w:proofErr w:type="spellEnd"/>
      <w:r w:rsidR="007B1E6B">
        <w:rPr>
          <w:rFonts w:cs="Arial"/>
          <w:b/>
          <w:bCs/>
          <w:i/>
          <w:iCs/>
        </w:rPr>
        <w:t>)+</w:t>
      </w:r>
      <w:r w:rsidRPr="007B1E6B">
        <w:rPr>
          <w:rFonts w:cs="Arial"/>
          <w:b/>
          <w:bCs/>
          <w:i/>
          <w:iCs/>
        </w:rPr>
        <w:t>Pi(</w:t>
      </w:r>
      <w:proofErr w:type="spellStart"/>
      <w:r w:rsidRPr="007B1E6B">
        <w:rPr>
          <w:rFonts w:cs="Arial"/>
          <w:b/>
          <w:bCs/>
          <w:i/>
          <w:iCs/>
        </w:rPr>
        <w:t>Cz</w:t>
      </w:r>
      <w:r w:rsidR="007B1E6B">
        <w:rPr>
          <w:rFonts w:cs="Arial"/>
          <w:b/>
          <w:bCs/>
          <w:i/>
          <w:iCs/>
        </w:rPr>
        <w:t>R</w:t>
      </w:r>
      <w:proofErr w:type="spellEnd"/>
      <w:r w:rsidRPr="007B1E6B">
        <w:rPr>
          <w:rFonts w:cs="Arial"/>
          <w:b/>
          <w:bCs/>
          <w:i/>
          <w:iCs/>
        </w:rPr>
        <w:t>)</w:t>
      </w:r>
    </w:p>
    <w:p w:rsidR="007034D1" w:rsidRDefault="007034D1" w:rsidP="007034D1">
      <w:pPr>
        <w:widowControl w:val="0"/>
        <w:ind w:left="851" w:hanging="284"/>
        <w:rPr>
          <w:rFonts w:cs="Arial"/>
        </w:rPr>
      </w:pPr>
      <w:r w:rsidRPr="007B1E6B">
        <w:rPr>
          <w:rFonts w:cs="Arial"/>
        </w:rPr>
        <w:t>gdzie:</w:t>
      </w:r>
    </w:p>
    <w:p w:rsidR="00316394" w:rsidRDefault="00316394" w:rsidP="007034D1">
      <w:pPr>
        <w:widowControl w:val="0"/>
        <w:ind w:left="851" w:hanging="284"/>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6"/>
        <w:gridCol w:w="8492"/>
      </w:tblGrid>
      <w:tr w:rsidR="00316394" w:rsidRPr="00316394" w:rsidTr="00316394">
        <w:trPr>
          <w:trHeight w:val="421"/>
        </w:trPr>
        <w:tc>
          <w:tcPr>
            <w:tcW w:w="590" w:type="pct"/>
            <w:tcMar>
              <w:top w:w="57" w:type="dxa"/>
              <w:left w:w="57" w:type="dxa"/>
              <w:bottom w:w="57" w:type="dxa"/>
              <w:right w:w="57" w:type="dxa"/>
            </w:tcMar>
          </w:tcPr>
          <w:p w:rsidR="00316394" w:rsidRPr="00316394" w:rsidRDefault="00316394" w:rsidP="00A56CB5">
            <w:pPr>
              <w:keepNext/>
              <w:keepLines/>
              <w:rPr>
                <w:rFonts w:cs="Arial"/>
              </w:rPr>
            </w:pPr>
            <w:proofErr w:type="spellStart"/>
            <w:r w:rsidRPr="00316394">
              <w:rPr>
                <w:rFonts w:cs="Arial"/>
                <w:i/>
                <w:iCs/>
              </w:rPr>
              <w:lastRenderedPageBreak/>
              <w:t>LPi</w:t>
            </w:r>
            <w:proofErr w:type="spellEnd"/>
          </w:p>
        </w:tc>
        <w:tc>
          <w:tcPr>
            <w:tcW w:w="4410" w:type="pct"/>
            <w:tcMar>
              <w:top w:w="57" w:type="dxa"/>
              <w:left w:w="57" w:type="dxa"/>
              <w:bottom w:w="57" w:type="dxa"/>
              <w:right w:w="57" w:type="dxa"/>
            </w:tcMar>
          </w:tcPr>
          <w:p w:rsidR="00316394" w:rsidRPr="00316394" w:rsidRDefault="00316394" w:rsidP="00A56CB5">
            <w:pPr>
              <w:keepNext/>
              <w:keepLines/>
              <w:rPr>
                <w:rFonts w:cs="Arial"/>
              </w:rPr>
            </w:pPr>
            <w:r w:rsidRPr="00316394">
              <w:rPr>
                <w:rFonts w:cs="Arial"/>
              </w:rPr>
              <w:t>całkowita ilość punktów przyznanych badanej ofercie</w:t>
            </w:r>
          </w:p>
        </w:tc>
      </w:tr>
      <w:tr w:rsidR="00316394" w:rsidRPr="00316394" w:rsidTr="00316394">
        <w:tc>
          <w:tcPr>
            <w:tcW w:w="590" w:type="pct"/>
            <w:tcMar>
              <w:top w:w="57" w:type="dxa"/>
              <w:left w:w="57" w:type="dxa"/>
              <w:bottom w:w="57" w:type="dxa"/>
              <w:right w:w="57" w:type="dxa"/>
            </w:tcMar>
          </w:tcPr>
          <w:p w:rsidR="00316394" w:rsidRPr="00316394" w:rsidRDefault="00316394" w:rsidP="00A56CB5">
            <w:pPr>
              <w:keepNext/>
              <w:keepLines/>
              <w:rPr>
                <w:rFonts w:cs="Arial"/>
              </w:rPr>
            </w:pPr>
            <w:r w:rsidRPr="00316394">
              <w:rPr>
                <w:rFonts w:cs="Arial"/>
                <w:i/>
                <w:iCs/>
              </w:rPr>
              <w:t>Pi(C)</w:t>
            </w:r>
          </w:p>
        </w:tc>
        <w:tc>
          <w:tcPr>
            <w:tcW w:w="4410" w:type="pct"/>
            <w:tcMar>
              <w:top w:w="57" w:type="dxa"/>
              <w:left w:w="57" w:type="dxa"/>
              <w:bottom w:w="57" w:type="dxa"/>
              <w:right w:w="57" w:type="dxa"/>
            </w:tcMar>
          </w:tcPr>
          <w:p w:rsidR="00316394" w:rsidRPr="00316394" w:rsidRDefault="00316394" w:rsidP="00A56CB5">
            <w:pPr>
              <w:keepNext/>
              <w:keepLines/>
              <w:rPr>
                <w:rFonts w:cs="Arial"/>
              </w:rPr>
            </w:pPr>
            <w:r w:rsidRPr="00316394">
              <w:rPr>
                <w:rFonts w:cs="Arial"/>
              </w:rPr>
              <w:t>ilość punktów przyznanych badanej ofercie za kryterium (1) – „Cena” (C)</w:t>
            </w:r>
          </w:p>
        </w:tc>
      </w:tr>
      <w:tr w:rsidR="00316394" w:rsidRPr="00316394" w:rsidTr="00316394">
        <w:tc>
          <w:tcPr>
            <w:tcW w:w="590" w:type="pct"/>
            <w:tcMar>
              <w:top w:w="57" w:type="dxa"/>
              <w:left w:w="57" w:type="dxa"/>
              <w:bottom w:w="57" w:type="dxa"/>
              <w:right w:w="57" w:type="dxa"/>
            </w:tcMar>
          </w:tcPr>
          <w:p w:rsidR="00316394" w:rsidRPr="00316394" w:rsidRDefault="00316394" w:rsidP="00A56CB5">
            <w:pPr>
              <w:keepNext/>
              <w:keepLines/>
              <w:rPr>
                <w:rFonts w:cs="Arial"/>
                <w:i/>
                <w:iCs/>
              </w:rPr>
            </w:pPr>
            <w:r w:rsidRPr="00316394">
              <w:rPr>
                <w:rFonts w:cs="Arial"/>
                <w:i/>
                <w:iCs/>
              </w:rPr>
              <w:t>Pi(</w:t>
            </w:r>
            <w:proofErr w:type="spellStart"/>
            <w:r w:rsidRPr="00316394">
              <w:rPr>
                <w:rFonts w:cs="Arial"/>
                <w:bCs/>
                <w:i/>
                <w:iCs/>
              </w:rPr>
              <w:t>CzW</w:t>
            </w:r>
            <w:proofErr w:type="spellEnd"/>
            <w:r w:rsidRPr="00316394">
              <w:rPr>
                <w:rFonts w:cs="Arial"/>
                <w:bCs/>
                <w:i/>
                <w:iCs/>
              </w:rPr>
              <w:t>)</w:t>
            </w:r>
          </w:p>
        </w:tc>
        <w:tc>
          <w:tcPr>
            <w:tcW w:w="4410" w:type="pct"/>
            <w:tcMar>
              <w:top w:w="57" w:type="dxa"/>
              <w:left w:w="57" w:type="dxa"/>
              <w:bottom w:w="57" w:type="dxa"/>
              <w:right w:w="57" w:type="dxa"/>
            </w:tcMar>
          </w:tcPr>
          <w:p w:rsidR="00316394" w:rsidRPr="00316394" w:rsidRDefault="00316394" w:rsidP="00A56CB5">
            <w:pPr>
              <w:keepNext/>
              <w:keepLines/>
              <w:rPr>
                <w:rFonts w:cs="Arial"/>
              </w:rPr>
            </w:pPr>
            <w:r w:rsidRPr="00316394">
              <w:rPr>
                <w:rFonts w:cs="Arial"/>
              </w:rPr>
              <w:t>ilość punktów przyznanych badanej ofercie za kryterium (2) – „</w:t>
            </w:r>
            <w:r w:rsidRPr="00316394">
              <w:rPr>
                <w:rFonts w:cs="Arial"/>
                <w:noProof/>
              </w:rPr>
              <w:t>Czas wdrożenia" (CzW)</w:t>
            </w:r>
          </w:p>
        </w:tc>
      </w:tr>
      <w:tr w:rsidR="00316394" w:rsidRPr="007B1E6B" w:rsidTr="00316394">
        <w:tc>
          <w:tcPr>
            <w:tcW w:w="590" w:type="pct"/>
            <w:tcMar>
              <w:top w:w="57" w:type="dxa"/>
              <w:left w:w="57" w:type="dxa"/>
              <w:bottom w:w="57" w:type="dxa"/>
              <w:right w:w="57" w:type="dxa"/>
            </w:tcMar>
          </w:tcPr>
          <w:p w:rsidR="00316394" w:rsidRPr="00316394" w:rsidRDefault="00316394" w:rsidP="00A56CB5">
            <w:pPr>
              <w:keepNext/>
              <w:keepLines/>
              <w:rPr>
                <w:rFonts w:cs="Arial"/>
              </w:rPr>
            </w:pPr>
            <w:r w:rsidRPr="00316394">
              <w:rPr>
                <w:rFonts w:cs="Arial"/>
                <w:i/>
                <w:iCs/>
              </w:rPr>
              <w:t>Pi(</w:t>
            </w:r>
            <w:proofErr w:type="spellStart"/>
            <w:r w:rsidRPr="00316394">
              <w:rPr>
                <w:rFonts w:cs="Arial"/>
                <w:i/>
                <w:iCs/>
              </w:rPr>
              <w:t>CzR</w:t>
            </w:r>
            <w:proofErr w:type="spellEnd"/>
            <w:r w:rsidRPr="00316394">
              <w:rPr>
                <w:rFonts w:cs="Arial"/>
                <w:i/>
                <w:iCs/>
              </w:rPr>
              <w:t>)</w:t>
            </w:r>
          </w:p>
        </w:tc>
        <w:tc>
          <w:tcPr>
            <w:tcW w:w="4410" w:type="pct"/>
            <w:tcMar>
              <w:top w:w="57" w:type="dxa"/>
              <w:left w:w="57" w:type="dxa"/>
              <w:bottom w:w="57" w:type="dxa"/>
              <w:right w:w="57" w:type="dxa"/>
            </w:tcMar>
          </w:tcPr>
          <w:p w:rsidR="00316394" w:rsidRPr="007B1E6B" w:rsidRDefault="00316394" w:rsidP="00A56CB5">
            <w:pPr>
              <w:keepNext/>
              <w:keepLines/>
              <w:rPr>
                <w:rFonts w:cs="Arial"/>
              </w:rPr>
            </w:pPr>
            <w:r w:rsidRPr="00316394">
              <w:rPr>
                <w:rFonts w:cs="Arial"/>
              </w:rPr>
              <w:t>ilość punktów przyznanych badanej ofercie za kryterium (3) – „</w:t>
            </w:r>
            <w:r w:rsidRPr="00316394">
              <w:rPr>
                <w:rFonts w:cs="Arial"/>
                <w:noProof/>
              </w:rPr>
              <w:t>Czas reakcji serwisu" (CzR)</w:t>
            </w:r>
          </w:p>
        </w:tc>
      </w:tr>
    </w:tbl>
    <w:p w:rsidR="007034D1" w:rsidRPr="007B1E6B" w:rsidRDefault="007034D1" w:rsidP="006E7491">
      <w:pPr>
        <w:rPr>
          <w:rFonts w:cs="Arial"/>
        </w:rPr>
      </w:pPr>
    </w:p>
    <w:p w:rsidR="006E7491" w:rsidRPr="007B1E6B" w:rsidRDefault="006E7491" w:rsidP="006E7491">
      <w:pPr>
        <w:rPr>
          <w:rFonts w:cs="Arial"/>
          <w:u w:val="single"/>
        </w:rPr>
      </w:pPr>
      <w:r w:rsidRPr="007B1E6B">
        <w:rPr>
          <w:rFonts w:cs="Arial"/>
          <w:u w:val="single"/>
        </w:rPr>
        <w:t xml:space="preserve"> Zasady oceny ofert wg kryterium "Cena":</w:t>
      </w:r>
    </w:p>
    <w:p w:rsidR="006E7491" w:rsidRPr="007B1E6B" w:rsidRDefault="006E7491" w:rsidP="006E7491">
      <w:pPr>
        <w:rPr>
          <w:rFonts w:cs="Arial"/>
          <w:noProof/>
        </w:rPr>
      </w:pPr>
      <w:r w:rsidRPr="007B1E6B">
        <w:rPr>
          <w:rFonts w:cs="Arial"/>
          <w:noProof/>
        </w:rPr>
        <w:t>W przypadku kryterium "Cena" oferta otrzyma zaokrągloną do dwóch miejsc po przecinku ilość punktów wynikającą z działania:</w:t>
      </w:r>
    </w:p>
    <w:p w:rsidR="006E7491" w:rsidRPr="007B1E6B" w:rsidRDefault="006E7491" w:rsidP="006E7491">
      <w:pPr>
        <w:rPr>
          <w:rFonts w:cs="Arial"/>
          <w:noProof/>
        </w:rPr>
      </w:pPr>
      <w:r w:rsidRPr="007B1E6B">
        <w:rPr>
          <w:rFonts w:cs="Arial"/>
          <w:noProof/>
        </w:rPr>
        <w:t>Pi (C) =</w:t>
      </w:r>
      <w:r w:rsidRPr="007B1E6B">
        <w:rPr>
          <w:rFonts w:cs="Arial"/>
        </w:rPr>
        <w:t xml:space="preserve">  </w:t>
      </w:r>
      <w:r w:rsidRPr="007B1E6B">
        <w:rPr>
          <w:rFonts w:cs="Arial"/>
          <w:position w:val="-24"/>
          <w:lang w:val="en-US"/>
        </w:rPr>
        <w:object w:dxaOrig="70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1.5pt" o:ole="" fillcolor="window">
            <v:imagedata r:id="rId12" o:title=""/>
          </v:shape>
          <o:OLEObject Type="Embed" ProgID="Equation.3" ShapeID="_x0000_i1025" DrawAspect="Content" ObjectID="_1579513126" r:id="rId13"/>
        </w:object>
      </w:r>
      <w:r w:rsidRPr="007B1E6B">
        <w:rPr>
          <w:rFonts w:cs="Arial"/>
        </w:rPr>
        <w:t xml:space="preserve">  X  </w:t>
      </w:r>
      <w:r w:rsidRPr="007B1E6B">
        <w:rPr>
          <w:rFonts w:cs="Arial"/>
          <w:noProof/>
        </w:rPr>
        <w:t xml:space="preserve"> 100 ( C)  X </w:t>
      </w:r>
      <w:r w:rsidR="007034D1" w:rsidRPr="007B1E6B">
        <w:rPr>
          <w:rFonts w:cs="Arial"/>
          <w:noProof/>
        </w:rPr>
        <w:t>6</w:t>
      </w:r>
      <w:r w:rsidRPr="007B1E6B">
        <w:rPr>
          <w:rFonts w:cs="Arial"/>
          <w:noProof/>
        </w:rPr>
        <w:t>0 %</w:t>
      </w:r>
    </w:p>
    <w:p w:rsidR="006E7491" w:rsidRPr="007B1E6B" w:rsidRDefault="006E7491" w:rsidP="006E7491">
      <w:pPr>
        <w:rPr>
          <w:rFonts w:cs="Arial"/>
          <w:noProof/>
        </w:rPr>
      </w:pPr>
      <w:r w:rsidRPr="007B1E6B">
        <w:rPr>
          <w:rFonts w:cs="Arial"/>
          <w:noProof/>
        </w:rPr>
        <w:t>gdzie: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0"/>
        <w:gridCol w:w="8242"/>
      </w:tblGrid>
      <w:tr w:rsidR="006E7491" w:rsidRPr="007B1E6B" w:rsidTr="00805781">
        <w:tc>
          <w:tcPr>
            <w:tcW w:w="970" w:type="dxa"/>
            <w:tcBorders>
              <w:top w:val="single" w:sz="4" w:space="0" w:color="auto"/>
              <w:left w:val="single" w:sz="4" w:space="0" w:color="auto"/>
              <w:bottom w:val="single" w:sz="4" w:space="0" w:color="auto"/>
              <w:right w:val="single" w:sz="4" w:space="0" w:color="auto"/>
            </w:tcBorders>
            <w:hideMark/>
          </w:tcPr>
          <w:p w:rsidR="006E7491" w:rsidRPr="007B1E6B" w:rsidRDefault="006E7491" w:rsidP="00805781">
            <w:pPr>
              <w:pStyle w:val="Tekstpodstawowy21"/>
              <w:ind w:left="0"/>
              <w:rPr>
                <w:rFonts w:ascii="Arial" w:hAnsi="Arial" w:cs="Arial"/>
                <w:noProof/>
                <w:sz w:val="24"/>
                <w:szCs w:val="24"/>
              </w:rPr>
            </w:pPr>
            <w:r w:rsidRPr="007B1E6B">
              <w:rPr>
                <w:rFonts w:ascii="Arial" w:hAnsi="Arial" w:cs="Arial"/>
                <w:noProof/>
                <w:sz w:val="24"/>
                <w:szCs w:val="24"/>
              </w:rPr>
              <w:t>Pi(C)</w:t>
            </w:r>
          </w:p>
        </w:tc>
        <w:tc>
          <w:tcPr>
            <w:tcW w:w="8242" w:type="dxa"/>
            <w:tcBorders>
              <w:top w:val="single" w:sz="4" w:space="0" w:color="auto"/>
              <w:left w:val="single" w:sz="4" w:space="0" w:color="auto"/>
              <w:bottom w:val="single" w:sz="4" w:space="0" w:color="auto"/>
              <w:right w:val="single" w:sz="4" w:space="0" w:color="auto"/>
            </w:tcBorders>
            <w:hideMark/>
          </w:tcPr>
          <w:p w:rsidR="006E7491" w:rsidRPr="007B1E6B" w:rsidRDefault="006E7491" w:rsidP="00805781">
            <w:pPr>
              <w:pStyle w:val="Tekstpodstawowy21"/>
              <w:ind w:left="0"/>
              <w:rPr>
                <w:rFonts w:ascii="Arial" w:hAnsi="Arial" w:cs="Arial"/>
                <w:noProof/>
                <w:sz w:val="24"/>
                <w:szCs w:val="24"/>
              </w:rPr>
            </w:pPr>
            <w:r w:rsidRPr="007B1E6B">
              <w:rPr>
                <w:rFonts w:ascii="Arial" w:hAnsi="Arial" w:cs="Arial"/>
                <w:noProof/>
                <w:sz w:val="24"/>
                <w:szCs w:val="24"/>
              </w:rPr>
              <w:t>ilość punktów jakie otrzyma oferta za kryterium "Cena";</w:t>
            </w:r>
          </w:p>
        </w:tc>
      </w:tr>
      <w:tr w:rsidR="006E7491" w:rsidRPr="007B1E6B" w:rsidTr="00805781">
        <w:tc>
          <w:tcPr>
            <w:tcW w:w="970" w:type="dxa"/>
            <w:tcBorders>
              <w:top w:val="single" w:sz="4" w:space="0" w:color="auto"/>
              <w:left w:val="single" w:sz="4" w:space="0" w:color="auto"/>
              <w:bottom w:val="single" w:sz="4" w:space="0" w:color="auto"/>
              <w:right w:val="single" w:sz="4" w:space="0" w:color="auto"/>
            </w:tcBorders>
            <w:hideMark/>
          </w:tcPr>
          <w:p w:rsidR="006E7491" w:rsidRPr="007B1E6B" w:rsidRDefault="006E7491" w:rsidP="00805781">
            <w:pPr>
              <w:pStyle w:val="Tekstpodstawowy21"/>
              <w:ind w:left="0"/>
              <w:rPr>
                <w:rFonts w:ascii="Arial" w:hAnsi="Arial" w:cs="Arial"/>
                <w:noProof/>
                <w:sz w:val="24"/>
                <w:szCs w:val="24"/>
              </w:rPr>
            </w:pPr>
            <w:r w:rsidRPr="007B1E6B">
              <w:rPr>
                <w:rFonts w:ascii="Arial" w:hAnsi="Arial" w:cs="Arial"/>
                <w:noProof/>
                <w:sz w:val="24"/>
                <w:szCs w:val="24"/>
              </w:rPr>
              <w:t>Cmin</w:t>
            </w:r>
          </w:p>
        </w:tc>
        <w:tc>
          <w:tcPr>
            <w:tcW w:w="8242" w:type="dxa"/>
            <w:tcBorders>
              <w:top w:val="single" w:sz="4" w:space="0" w:color="auto"/>
              <w:left w:val="single" w:sz="4" w:space="0" w:color="auto"/>
              <w:bottom w:val="single" w:sz="4" w:space="0" w:color="auto"/>
              <w:right w:val="single" w:sz="4" w:space="0" w:color="auto"/>
            </w:tcBorders>
            <w:hideMark/>
          </w:tcPr>
          <w:p w:rsidR="006E7491" w:rsidRPr="007B1E6B" w:rsidRDefault="006E7491" w:rsidP="00805781">
            <w:pPr>
              <w:pStyle w:val="Tekstpodstawowy21"/>
              <w:ind w:left="0"/>
              <w:rPr>
                <w:rFonts w:ascii="Arial" w:hAnsi="Arial" w:cs="Arial"/>
                <w:noProof/>
                <w:sz w:val="24"/>
                <w:szCs w:val="24"/>
              </w:rPr>
            </w:pPr>
            <w:r w:rsidRPr="007B1E6B">
              <w:rPr>
                <w:rFonts w:ascii="Arial" w:hAnsi="Arial" w:cs="Arial"/>
                <w:noProof/>
                <w:sz w:val="24"/>
                <w:szCs w:val="24"/>
              </w:rPr>
              <w:t>cena najniższej oferty skorelowanej na podstawie wzoru poniżej;</w:t>
            </w:r>
          </w:p>
        </w:tc>
      </w:tr>
      <w:tr w:rsidR="006E7491" w:rsidRPr="007B1E6B" w:rsidTr="00805781">
        <w:tc>
          <w:tcPr>
            <w:tcW w:w="970" w:type="dxa"/>
            <w:tcBorders>
              <w:top w:val="single" w:sz="4" w:space="0" w:color="auto"/>
              <w:left w:val="single" w:sz="4" w:space="0" w:color="auto"/>
              <w:bottom w:val="single" w:sz="4" w:space="0" w:color="auto"/>
              <w:right w:val="single" w:sz="4" w:space="0" w:color="auto"/>
            </w:tcBorders>
            <w:hideMark/>
          </w:tcPr>
          <w:p w:rsidR="006E7491" w:rsidRPr="007B1E6B" w:rsidRDefault="006E7491" w:rsidP="00805781">
            <w:pPr>
              <w:pStyle w:val="Tekstpodstawowy21"/>
              <w:ind w:left="0"/>
              <w:rPr>
                <w:rFonts w:ascii="Arial" w:hAnsi="Arial" w:cs="Arial"/>
                <w:noProof/>
                <w:sz w:val="24"/>
                <w:szCs w:val="24"/>
              </w:rPr>
            </w:pPr>
            <w:r w:rsidRPr="007B1E6B">
              <w:rPr>
                <w:rFonts w:ascii="Arial" w:hAnsi="Arial" w:cs="Arial"/>
                <w:noProof/>
                <w:sz w:val="24"/>
                <w:szCs w:val="24"/>
              </w:rPr>
              <w:t>Ci</w:t>
            </w:r>
          </w:p>
        </w:tc>
        <w:tc>
          <w:tcPr>
            <w:tcW w:w="8242" w:type="dxa"/>
            <w:tcBorders>
              <w:top w:val="single" w:sz="4" w:space="0" w:color="auto"/>
              <w:left w:val="single" w:sz="4" w:space="0" w:color="auto"/>
              <w:bottom w:val="single" w:sz="4" w:space="0" w:color="auto"/>
              <w:right w:val="single" w:sz="4" w:space="0" w:color="auto"/>
            </w:tcBorders>
            <w:hideMark/>
          </w:tcPr>
          <w:p w:rsidR="006E7491" w:rsidRPr="007B1E6B" w:rsidRDefault="006E7491" w:rsidP="00805781">
            <w:pPr>
              <w:pStyle w:val="Tekstpodstawowy21"/>
              <w:ind w:left="0"/>
              <w:rPr>
                <w:rFonts w:ascii="Arial" w:hAnsi="Arial" w:cs="Arial"/>
                <w:noProof/>
                <w:sz w:val="24"/>
                <w:szCs w:val="24"/>
                <w:lang w:val="it-IT"/>
              </w:rPr>
            </w:pPr>
            <w:r w:rsidRPr="007B1E6B">
              <w:rPr>
                <w:rFonts w:ascii="Arial" w:hAnsi="Arial" w:cs="Arial"/>
                <w:noProof/>
                <w:sz w:val="24"/>
                <w:szCs w:val="24"/>
                <w:lang w:val="it-IT"/>
              </w:rPr>
              <w:t>cena oferty rozpatrywanej</w:t>
            </w:r>
            <w:r w:rsidRPr="007B1E6B">
              <w:rPr>
                <w:rFonts w:ascii="Arial" w:hAnsi="Arial" w:cs="Arial"/>
                <w:noProof/>
                <w:sz w:val="24"/>
                <w:szCs w:val="24"/>
              </w:rPr>
              <w:t xml:space="preserve"> skorelowanej na podstawie wzoru poniżej;</w:t>
            </w:r>
            <w:r w:rsidRPr="007B1E6B">
              <w:rPr>
                <w:rFonts w:ascii="Arial" w:hAnsi="Arial" w:cs="Arial"/>
                <w:noProof/>
                <w:sz w:val="24"/>
                <w:szCs w:val="24"/>
                <w:lang w:val="it-IT"/>
              </w:rPr>
              <w:t>;</w:t>
            </w:r>
          </w:p>
        </w:tc>
      </w:tr>
    </w:tbl>
    <w:p w:rsidR="006E7491" w:rsidRPr="007B1E6B" w:rsidRDefault="006E7491" w:rsidP="006E7491">
      <w:pPr>
        <w:rPr>
          <w:rFonts w:cs="Arial"/>
          <w:noProof/>
        </w:rPr>
      </w:pPr>
    </w:p>
    <w:p w:rsidR="006E7491" w:rsidRPr="007B1E6B" w:rsidRDefault="006E7491" w:rsidP="006E7491">
      <w:pPr>
        <w:rPr>
          <w:rFonts w:cs="Arial"/>
        </w:rPr>
      </w:pPr>
      <w:r w:rsidRPr="007B1E6B">
        <w:rPr>
          <w:rFonts w:cs="Arial"/>
        </w:rPr>
        <w:t>Ci=0,99*</w:t>
      </w:r>
      <w:proofErr w:type="spellStart"/>
      <w:r w:rsidRPr="007B1E6B">
        <w:rPr>
          <w:rFonts w:cs="Arial"/>
        </w:rPr>
        <w:t>Cjm</w:t>
      </w:r>
      <w:proofErr w:type="spellEnd"/>
      <w:r w:rsidRPr="007B1E6B">
        <w:rPr>
          <w:rFonts w:cs="Arial"/>
        </w:rPr>
        <w:t xml:space="preserve"> + 0,01*</w:t>
      </w:r>
      <w:proofErr w:type="spellStart"/>
      <w:r w:rsidRPr="007B1E6B">
        <w:rPr>
          <w:rFonts w:cs="Arial"/>
        </w:rPr>
        <w:t>Cjk</w:t>
      </w:r>
      <w:proofErr w:type="spellEnd"/>
    </w:p>
    <w:p w:rsidR="006E7491" w:rsidRPr="007B1E6B" w:rsidRDefault="006E7491" w:rsidP="006B1850">
      <w:pPr>
        <w:rPr>
          <w:rFonts w:cs="Arial"/>
        </w:rPr>
      </w:pPr>
      <w:proofErr w:type="spellStart"/>
      <w:r w:rsidRPr="007B1E6B">
        <w:rPr>
          <w:rFonts w:cs="Arial"/>
        </w:rPr>
        <w:t>Cjm</w:t>
      </w:r>
      <w:proofErr w:type="spellEnd"/>
      <w:r w:rsidRPr="007B1E6B">
        <w:rPr>
          <w:rFonts w:cs="Arial"/>
        </w:rPr>
        <w:t xml:space="preserve"> – </w:t>
      </w:r>
      <w:r w:rsidR="0004662B" w:rsidRPr="007B1E6B">
        <w:rPr>
          <w:rFonts w:cs="Arial"/>
        </w:rPr>
        <w:t xml:space="preserve">Cena wydruku jednej </w:t>
      </w:r>
      <w:r w:rsidR="00E53670" w:rsidRPr="007B1E6B">
        <w:rPr>
          <w:rFonts w:cs="Arial"/>
        </w:rPr>
        <w:t xml:space="preserve">strony </w:t>
      </w:r>
      <w:r w:rsidRPr="007B1E6B">
        <w:rPr>
          <w:rFonts w:cs="Arial"/>
        </w:rPr>
        <w:t>mono</w:t>
      </w:r>
    </w:p>
    <w:p w:rsidR="006E7491" w:rsidRDefault="0004662B" w:rsidP="006B1850">
      <w:pPr>
        <w:rPr>
          <w:rFonts w:cs="Arial"/>
          <w:bCs/>
        </w:rPr>
      </w:pPr>
      <w:proofErr w:type="spellStart"/>
      <w:r w:rsidRPr="007B1E6B">
        <w:rPr>
          <w:rFonts w:cs="Arial"/>
        </w:rPr>
        <w:t>Cjk</w:t>
      </w:r>
      <w:proofErr w:type="spellEnd"/>
      <w:r w:rsidRPr="007B1E6B">
        <w:rPr>
          <w:rFonts w:cs="Arial"/>
        </w:rPr>
        <w:t xml:space="preserve"> - </w:t>
      </w:r>
      <w:r w:rsidR="006E7491" w:rsidRPr="007B1E6B">
        <w:rPr>
          <w:rFonts w:cs="Arial"/>
        </w:rPr>
        <w:t>Cena wydruku jednej</w:t>
      </w:r>
      <w:r w:rsidR="00E53670" w:rsidRPr="007B1E6B">
        <w:rPr>
          <w:rFonts w:cs="Arial"/>
        </w:rPr>
        <w:t xml:space="preserve"> strony</w:t>
      </w:r>
      <w:r w:rsidR="006E7491" w:rsidRPr="007B1E6B">
        <w:rPr>
          <w:rFonts w:cs="Arial"/>
        </w:rPr>
        <w:t xml:space="preserve"> </w:t>
      </w:r>
      <w:r w:rsidR="006E7491" w:rsidRPr="007B1E6B">
        <w:rPr>
          <w:rFonts w:cs="Arial"/>
          <w:bCs/>
        </w:rPr>
        <w:t>w kolorze</w:t>
      </w:r>
    </w:p>
    <w:p w:rsidR="00A32E0B" w:rsidRDefault="00A32E0B" w:rsidP="00A32E0B">
      <w:pPr>
        <w:rPr>
          <w:rFonts w:cs="Arial"/>
          <w:u w:val="single"/>
        </w:rPr>
      </w:pPr>
    </w:p>
    <w:p w:rsidR="00A32E0B" w:rsidRPr="007B1E6B" w:rsidRDefault="00A32E0B" w:rsidP="00A32E0B">
      <w:pPr>
        <w:rPr>
          <w:rFonts w:cs="Arial"/>
          <w:u w:val="single"/>
        </w:rPr>
      </w:pPr>
      <w:r w:rsidRPr="007B1E6B">
        <w:rPr>
          <w:rFonts w:cs="Arial"/>
          <w:u w:val="single"/>
        </w:rPr>
        <w:t>Zasady oceny ofert wg kryterium "</w:t>
      </w:r>
      <w:r w:rsidRPr="007B1E6B">
        <w:rPr>
          <w:rFonts w:cs="Arial"/>
          <w:noProof/>
          <w:u w:val="single"/>
        </w:rPr>
        <w:t xml:space="preserve"> Czas </w:t>
      </w:r>
      <w:r>
        <w:rPr>
          <w:rFonts w:cs="Arial"/>
          <w:noProof/>
          <w:u w:val="single"/>
        </w:rPr>
        <w:t>wdrożenia</w:t>
      </w:r>
      <w:r w:rsidRPr="007B1E6B">
        <w:rPr>
          <w:rFonts w:cs="Arial"/>
          <w:u w:val="single"/>
        </w:rPr>
        <w:t>":</w:t>
      </w:r>
    </w:p>
    <w:p w:rsidR="008A6436" w:rsidRDefault="00A32E0B" w:rsidP="00A32E0B">
      <w:pPr>
        <w:rPr>
          <w:rFonts w:cs="Arial"/>
          <w:noProof/>
        </w:rPr>
      </w:pPr>
      <w:r w:rsidRPr="007B1E6B">
        <w:rPr>
          <w:rFonts w:cs="Arial"/>
          <w:noProof/>
        </w:rPr>
        <w:t xml:space="preserve">W przypadku kryterium " Czas </w:t>
      </w:r>
      <w:r>
        <w:rPr>
          <w:rFonts w:cs="Arial"/>
          <w:noProof/>
        </w:rPr>
        <w:t>wdrożenia</w:t>
      </w:r>
      <w:r w:rsidRPr="007B1E6B">
        <w:rPr>
          <w:rFonts w:cs="Arial"/>
          <w:noProof/>
        </w:rPr>
        <w:t xml:space="preserve"> ( Cz</w:t>
      </w:r>
      <w:r>
        <w:rPr>
          <w:rFonts w:cs="Arial"/>
          <w:noProof/>
        </w:rPr>
        <w:t>W</w:t>
      </w:r>
      <w:r w:rsidRPr="007B1E6B">
        <w:rPr>
          <w:rFonts w:cs="Arial"/>
          <w:noProof/>
        </w:rPr>
        <w:t xml:space="preserve"> )" oferta otrzyma zaokrągloną do dwóch miejsc po przecinku ilość punktów wynikającą z działania:</w:t>
      </w:r>
    </w:p>
    <w:p w:rsidR="00A32E0B" w:rsidRPr="007B1E6B" w:rsidRDefault="008A6436" w:rsidP="00A32E0B">
      <w:pPr>
        <w:rPr>
          <w:rFonts w:cs="Arial"/>
          <w:noProof/>
        </w:rPr>
      </w:pPr>
      <w:r>
        <w:rPr>
          <w:rFonts w:cs="Arial"/>
          <w:noProof/>
        </w:rPr>
        <w:t xml:space="preserve">Pi(CzW) =   </w:t>
      </w:r>
      <m:oMath>
        <m:f>
          <m:fPr>
            <m:ctrlPr>
              <w:rPr>
                <w:rFonts w:ascii="Cambria Math" w:hAnsi="Cambria Math" w:cs="Arial"/>
                <w:i/>
                <w:noProof/>
              </w:rPr>
            </m:ctrlPr>
          </m:fPr>
          <m:num>
            <m:r>
              <w:rPr>
                <w:rFonts w:ascii="Cambria Math" w:hAnsi="Cambria Math" w:cs="Arial"/>
                <w:noProof/>
              </w:rPr>
              <m:t>CzWmin</m:t>
            </m:r>
          </m:num>
          <m:den>
            <m:r>
              <w:rPr>
                <w:rFonts w:ascii="Cambria Math" w:hAnsi="Cambria Math" w:cs="Arial"/>
                <w:noProof/>
              </w:rPr>
              <m:t>CZWi</m:t>
            </m:r>
          </m:den>
        </m:f>
      </m:oMath>
      <w:r>
        <w:rPr>
          <w:rFonts w:cs="Arial"/>
          <w:noProof/>
        </w:rPr>
        <w:t xml:space="preserve">  x  100 (CzW) x 20%</w:t>
      </w:r>
    </w:p>
    <w:p w:rsidR="00D92260" w:rsidRDefault="00D92260" w:rsidP="00A32E0B">
      <w:pPr>
        <w:rPr>
          <w:rFonts w:cs="Arial"/>
          <w:noProof/>
        </w:rPr>
      </w:pPr>
    </w:p>
    <w:p w:rsidR="00A32E0B" w:rsidRPr="008A6436" w:rsidRDefault="008A6436" w:rsidP="00A32E0B">
      <w:pPr>
        <w:rPr>
          <w:rFonts w:cs="Arial"/>
          <w:noProof/>
        </w:rPr>
      </w:pPr>
      <w:r>
        <w:rPr>
          <w:rFonts w:cs="Arial"/>
          <w:noProof/>
        </w:rPr>
        <w:t>gdzie: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67"/>
        <w:gridCol w:w="8242"/>
      </w:tblGrid>
      <w:tr w:rsidR="00A32E0B" w:rsidRPr="007B1E6B" w:rsidTr="00A56CB5">
        <w:tc>
          <w:tcPr>
            <w:tcW w:w="1167" w:type="dxa"/>
            <w:tcBorders>
              <w:top w:val="single" w:sz="4" w:space="0" w:color="auto"/>
              <w:left w:val="single" w:sz="4" w:space="0" w:color="auto"/>
              <w:bottom w:val="single" w:sz="4" w:space="0" w:color="auto"/>
              <w:right w:val="single" w:sz="4" w:space="0" w:color="auto"/>
            </w:tcBorders>
            <w:hideMark/>
          </w:tcPr>
          <w:p w:rsidR="00A32E0B" w:rsidRPr="007B1E6B" w:rsidRDefault="00A32E0B" w:rsidP="00A56CB5">
            <w:pPr>
              <w:pStyle w:val="Tekstpodstawowy21"/>
              <w:ind w:left="0"/>
              <w:rPr>
                <w:rFonts w:ascii="Arial" w:hAnsi="Arial" w:cs="Arial"/>
                <w:noProof/>
                <w:sz w:val="24"/>
                <w:szCs w:val="24"/>
              </w:rPr>
            </w:pPr>
            <w:r w:rsidRPr="007B1E6B">
              <w:rPr>
                <w:rFonts w:ascii="Arial" w:hAnsi="Arial" w:cs="Arial"/>
                <w:noProof/>
                <w:sz w:val="24"/>
                <w:szCs w:val="24"/>
              </w:rPr>
              <w:t>Pi(C</w:t>
            </w:r>
            <w:r>
              <w:rPr>
                <w:rFonts w:ascii="Arial" w:hAnsi="Arial" w:cs="Arial"/>
                <w:noProof/>
                <w:sz w:val="24"/>
                <w:szCs w:val="24"/>
              </w:rPr>
              <w:t>zW</w:t>
            </w:r>
            <w:r w:rsidRPr="007B1E6B">
              <w:rPr>
                <w:rFonts w:ascii="Arial" w:hAnsi="Arial" w:cs="Arial"/>
                <w:noProof/>
                <w:sz w:val="24"/>
                <w:szCs w:val="24"/>
              </w:rPr>
              <w:t>)</w:t>
            </w:r>
          </w:p>
        </w:tc>
        <w:tc>
          <w:tcPr>
            <w:tcW w:w="8242" w:type="dxa"/>
            <w:tcBorders>
              <w:top w:val="single" w:sz="4" w:space="0" w:color="auto"/>
              <w:left w:val="single" w:sz="4" w:space="0" w:color="auto"/>
              <w:bottom w:val="single" w:sz="4" w:space="0" w:color="auto"/>
              <w:right w:val="single" w:sz="4" w:space="0" w:color="auto"/>
            </w:tcBorders>
            <w:hideMark/>
          </w:tcPr>
          <w:p w:rsidR="00A32E0B" w:rsidRPr="007B1E6B" w:rsidRDefault="00A32E0B" w:rsidP="00A56CB5">
            <w:pPr>
              <w:pStyle w:val="Tekstpodstawowy21"/>
              <w:ind w:left="0"/>
              <w:rPr>
                <w:rFonts w:ascii="Arial" w:hAnsi="Arial" w:cs="Arial"/>
                <w:noProof/>
                <w:sz w:val="24"/>
                <w:szCs w:val="24"/>
              </w:rPr>
            </w:pPr>
            <w:r w:rsidRPr="007B1E6B">
              <w:rPr>
                <w:rFonts w:ascii="Arial" w:hAnsi="Arial" w:cs="Arial"/>
                <w:noProof/>
                <w:sz w:val="24"/>
                <w:szCs w:val="24"/>
              </w:rPr>
              <w:t xml:space="preserve">ilość punktów jakie otrzyma oferta za </w:t>
            </w:r>
            <w:r w:rsidRPr="00A04978">
              <w:rPr>
                <w:rFonts w:ascii="Arial" w:hAnsi="Arial" w:cs="Arial"/>
                <w:noProof/>
                <w:sz w:val="24"/>
                <w:szCs w:val="24"/>
              </w:rPr>
              <w:t>kryterium " Czas wdrożenia ";</w:t>
            </w:r>
          </w:p>
        </w:tc>
      </w:tr>
      <w:tr w:rsidR="00A32E0B" w:rsidRPr="007B1E6B" w:rsidTr="00A56CB5">
        <w:tc>
          <w:tcPr>
            <w:tcW w:w="1167" w:type="dxa"/>
            <w:tcBorders>
              <w:top w:val="single" w:sz="4" w:space="0" w:color="auto"/>
              <w:left w:val="single" w:sz="4" w:space="0" w:color="auto"/>
              <w:bottom w:val="single" w:sz="4" w:space="0" w:color="auto"/>
              <w:right w:val="single" w:sz="4" w:space="0" w:color="auto"/>
            </w:tcBorders>
            <w:hideMark/>
          </w:tcPr>
          <w:p w:rsidR="00A32E0B" w:rsidRPr="007B1E6B" w:rsidRDefault="00A32E0B" w:rsidP="00A56CB5">
            <w:pPr>
              <w:pStyle w:val="Tekstpodstawowy21"/>
              <w:ind w:left="0"/>
              <w:rPr>
                <w:rFonts w:ascii="Arial" w:hAnsi="Arial" w:cs="Arial"/>
                <w:noProof/>
                <w:sz w:val="24"/>
                <w:szCs w:val="24"/>
              </w:rPr>
            </w:pPr>
            <w:r w:rsidRPr="007B1E6B">
              <w:rPr>
                <w:rFonts w:ascii="Arial" w:hAnsi="Arial" w:cs="Arial"/>
                <w:noProof/>
                <w:sz w:val="24"/>
                <w:szCs w:val="24"/>
              </w:rPr>
              <w:t>C</w:t>
            </w:r>
            <w:r>
              <w:rPr>
                <w:rFonts w:ascii="Arial" w:hAnsi="Arial" w:cs="Arial"/>
                <w:noProof/>
                <w:sz w:val="24"/>
                <w:szCs w:val="24"/>
              </w:rPr>
              <w:t>z</w:t>
            </w:r>
            <w:r w:rsidRPr="007B1E6B">
              <w:rPr>
                <w:rFonts w:ascii="Arial" w:hAnsi="Arial" w:cs="Arial"/>
                <w:noProof/>
                <w:sz w:val="24"/>
                <w:szCs w:val="24"/>
              </w:rPr>
              <w:t>min</w:t>
            </w:r>
          </w:p>
        </w:tc>
        <w:tc>
          <w:tcPr>
            <w:tcW w:w="8242" w:type="dxa"/>
            <w:tcBorders>
              <w:top w:val="single" w:sz="4" w:space="0" w:color="auto"/>
              <w:left w:val="single" w:sz="4" w:space="0" w:color="auto"/>
              <w:bottom w:val="single" w:sz="4" w:space="0" w:color="auto"/>
              <w:right w:val="single" w:sz="4" w:space="0" w:color="auto"/>
            </w:tcBorders>
            <w:hideMark/>
          </w:tcPr>
          <w:p w:rsidR="00A32E0B" w:rsidRPr="007B1E6B" w:rsidRDefault="00A32E0B" w:rsidP="00A56CB5">
            <w:pPr>
              <w:pStyle w:val="Tekstpodstawowy21"/>
              <w:ind w:left="0"/>
              <w:rPr>
                <w:rFonts w:ascii="Arial" w:hAnsi="Arial" w:cs="Arial"/>
                <w:noProof/>
                <w:sz w:val="24"/>
                <w:szCs w:val="24"/>
              </w:rPr>
            </w:pPr>
            <w:r>
              <w:rPr>
                <w:rFonts w:ascii="Arial" w:hAnsi="Arial" w:cs="Arial"/>
                <w:noProof/>
                <w:sz w:val="24"/>
                <w:szCs w:val="24"/>
              </w:rPr>
              <w:t>Najkrótszy czas wdrożenia spośród złożonych ofert</w:t>
            </w:r>
            <w:r w:rsidRPr="007B1E6B">
              <w:rPr>
                <w:rFonts w:ascii="Arial" w:hAnsi="Arial" w:cs="Arial"/>
                <w:noProof/>
                <w:sz w:val="24"/>
                <w:szCs w:val="24"/>
              </w:rPr>
              <w:t>;</w:t>
            </w:r>
          </w:p>
        </w:tc>
      </w:tr>
      <w:tr w:rsidR="00A32E0B" w:rsidRPr="007B1E6B" w:rsidTr="00A56CB5">
        <w:tc>
          <w:tcPr>
            <w:tcW w:w="1167" w:type="dxa"/>
            <w:tcBorders>
              <w:top w:val="single" w:sz="4" w:space="0" w:color="auto"/>
              <w:left w:val="single" w:sz="4" w:space="0" w:color="auto"/>
              <w:bottom w:val="single" w:sz="4" w:space="0" w:color="auto"/>
              <w:right w:val="single" w:sz="4" w:space="0" w:color="auto"/>
            </w:tcBorders>
            <w:hideMark/>
          </w:tcPr>
          <w:p w:rsidR="00A32E0B" w:rsidRPr="007B1E6B" w:rsidRDefault="00A32E0B" w:rsidP="00A56CB5">
            <w:pPr>
              <w:pStyle w:val="Tekstpodstawowy21"/>
              <w:ind w:left="0"/>
              <w:rPr>
                <w:rFonts w:ascii="Arial" w:hAnsi="Arial" w:cs="Arial"/>
                <w:noProof/>
                <w:sz w:val="24"/>
                <w:szCs w:val="24"/>
              </w:rPr>
            </w:pPr>
            <w:r w:rsidRPr="007B1E6B">
              <w:rPr>
                <w:rFonts w:ascii="Arial" w:hAnsi="Arial" w:cs="Arial"/>
                <w:noProof/>
                <w:sz w:val="24"/>
                <w:szCs w:val="24"/>
              </w:rPr>
              <w:t>C</w:t>
            </w:r>
            <w:r>
              <w:rPr>
                <w:rFonts w:ascii="Arial" w:hAnsi="Arial" w:cs="Arial"/>
                <w:noProof/>
                <w:sz w:val="24"/>
                <w:szCs w:val="24"/>
              </w:rPr>
              <w:t>z</w:t>
            </w:r>
            <w:r w:rsidRPr="007B1E6B">
              <w:rPr>
                <w:rFonts w:ascii="Arial" w:hAnsi="Arial" w:cs="Arial"/>
                <w:noProof/>
                <w:sz w:val="24"/>
                <w:szCs w:val="24"/>
              </w:rPr>
              <w:t>i</w:t>
            </w:r>
          </w:p>
        </w:tc>
        <w:tc>
          <w:tcPr>
            <w:tcW w:w="8242" w:type="dxa"/>
            <w:tcBorders>
              <w:top w:val="single" w:sz="4" w:space="0" w:color="auto"/>
              <w:left w:val="single" w:sz="4" w:space="0" w:color="auto"/>
              <w:bottom w:val="single" w:sz="4" w:space="0" w:color="auto"/>
              <w:right w:val="single" w:sz="4" w:space="0" w:color="auto"/>
            </w:tcBorders>
            <w:hideMark/>
          </w:tcPr>
          <w:p w:rsidR="00A32E0B" w:rsidRPr="007B1E6B" w:rsidRDefault="00A32E0B" w:rsidP="00A56CB5">
            <w:pPr>
              <w:pStyle w:val="Tekstpodstawowy21"/>
              <w:ind w:left="0"/>
              <w:rPr>
                <w:rFonts w:ascii="Arial" w:hAnsi="Arial" w:cs="Arial"/>
                <w:noProof/>
                <w:sz w:val="24"/>
                <w:szCs w:val="24"/>
                <w:lang w:val="it-IT"/>
              </w:rPr>
            </w:pPr>
            <w:r>
              <w:rPr>
                <w:rFonts w:ascii="Arial" w:hAnsi="Arial" w:cs="Arial"/>
                <w:noProof/>
                <w:sz w:val="24"/>
                <w:szCs w:val="24"/>
                <w:lang w:val="it-IT"/>
              </w:rPr>
              <w:t xml:space="preserve">Czas wdrożenia </w:t>
            </w:r>
            <w:r w:rsidRPr="007B1E6B">
              <w:rPr>
                <w:rFonts w:ascii="Arial" w:hAnsi="Arial" w:cs="Arial"/>
                <w:noProof/>
                <w:sz w:val="24"/>
                <w:szCs w:val="24"/>
                <w:lang w:val="it-IT"/>
              </w:rPr>
              <w:t>oferty rozpatrywanej;</w:t>
            </w:r>
          </w:p>
        </w:tc>
      </w:tr>
    </w:tbl>
    <w:p w:rsidR="006E7491" w:rsidRPr="007B1E6B" w:rsidRDefault="006E7491" w:rsidP="006B1850">
      <w:pPr>
        <w:rPr>
          <w:rFonts w:cs="Arial"/>
        </w:rPr>
      </w:pPr>
    </w:p>
    <w:p w:rsidR="007034D1" w:rsidRPr="007B1E6B" w:rsidRDefault="007034D1" w:rsidP="007034D1">
      <w:pPr>
        <w:rPr>
          <w:rFonts w:cs="Arial"/>
          <w:u w:val="single"/>
        </w:rPr>
      </w:pPr>
      <w:r w:rsidRPr="007B1E6B">
        <w:rPr>
          <w:rFonts w:cs="Arial"/>
          <w:u w:val="single"/>
        </w:rPr>
        <w:t>Zasady oceny ofert wg kryterium "</w:t>
      </w:r>
      <w:r w:rsidRPr="007B1E6B">
        <w:rPr>
          <w:rFonts w:cs="Arial"/>
          <w:noProof/>
          <w:u w:val="single"/>
        </w:rPr>
        <w:t xml:space="preserve"> Czas reakcji na zgłoszenie serwisowe</w:t>
      </w:r>
      <w:r w:rsidRPr="007B1E6B">
        <w:rPr>
          <w:rFonts w:cs="Arial"/>
          <w:u w:val="single"/>
        </w:rPr>
        <w:t>":</w:t>
      </w:r>
    </w:p>
    <w:p w:rsidR="007034D1" w:rsidRDefault="007034D1" w:rsidP="007034D1">
      <w:pPr>
        <w:rPr>
          <w:rFonts w:cs="Arial"/>
          <w:noProof/>
        </w:rPr>
      </w:pPr>
      <w:r w:rsidRPr="007B1E6B">
        <w:rPr>
          <w:rFonts w:cs="Arial"/>
          <w:noProof/>
        </w:rPr>
        <w:t>W przypadku kryterium " Czas reakcji na zgłoszenie serwisowe ( Cz</w:t>
      </w:r>
      <w:r w:rsidR="002A02BD">
        <w:rPr>
          <w:rFonts w:cs="Arial"/>
          <w:noProof/>
        </w:rPr>
        <w:t>R</w:t>
      </w:r>
      <w:r w:rsidRPr="007B1E6B">
        <w:rPr>
          <w:rFonts w:cs="Arial"/>
          <w:noProof/>
        </w:rPr>
        <w:t xml:space="preserve"> )" oferta otrzyma zaokrągloną do dwóch miejsc po przecinku ilość punktów wynikającą z działania:</w:t>
      </w:r>
    </w:p>
    <w:p w:rsidR="002A02BD" w:rsidRPr="007B1E6B" w:rsidRDefault="002A02BD" w:rsidP="007034D1">
      <w:pPr>
        <w:rPr>
          <w:rFonts w:cs="Arial"/>
          <w:noProof/>
        </w:rPr>
      </w:pPr>
      <w:r>
        <w:rPr>
          <w:rFonts w:cs="Arial"/>
          <w:noProof/>
        </w:rPr>
        <w:t xml:space="preserve">Pi(CzR) =  </w:t>
      </w:r>
      <m:oMath>
        <m:f>
          <m:fPr>
            <m:ctrlPr>
              <w:rPr>
                <w:rFonts w:ascii="Cambria Math" w:hAnsi="Cambria Math" w:cs="Arial"/>
                <w:i/>
                <w:noProof/>
              </w:rPr>
            </m:ctrlPr>
          </m:fPr>
          <m:num>
            <m:r>
              <w:rPr>
                <w:rFonts w:ascii="Cambria Math" w:hAnsi="Cambria Math" w:cs="Arial"/>
                <w:noProof/>
              </w:rPr>
              <m:t>CzRmin</m:t>
            </m:r>
          </m:num>
          <m:den>
            <m:r>
              <w:rPr>
                <w:rFonts w:ascii="Cambria Math" w:hAnsi="Cambria Math" w:cs="Arial"/>
                <w:noProof/>
              </w:rPr>
              <m:t>CzRi</m:t>
            </m:r>
          </m:den>
        </m:f>
        <m:r>
          <w:rPr>
            <w:rFonts w:ascii="Cambria Math" w:hAnsi="Cambria Math" w:cs="Arial"/>
            <w:noProof/>
          </w:rPr>
          <m:t xml:space="preserve">  </m:t>
        </m:r>
      </m:oMath>
      <w:r>
        <w:rPr>
          <w:rFonts w:cs="Arial"/>
          <w:noProof/>
        </w:rPr>
        <w:t>x   100  (CzR) x 20%</w:t>
      </w:r>
    </w:p>
    <w:p w:rsidR="007034D1" w:rsidRPr="007B1E6B" w:rsidRDefault="00050623" w:rsidP="007034D1">
      <w:pPr>
        <w:rPr>
          <w:rFonts w:cs="Arial"/>
          <w:noProof/>
        </w:rPr>
      </w:pPr>
      <w:r w:rsidRPr="007B1E6B">
        <w:rPr>
          <w:rFonts w:cs="Arial"/>
          <w:noProof/>
        </w:rPr>
        <w:t>gdzie:</w:t>
      </w:r>
    </w:p>
    <w:p w:rsidR="00050623" w:rsidRPr="007B1E6B" w:rsidRDefault="00050623" w:rsidP="007034D1">
      <w:pPr>
        <w:rPr>
          <w:rFonts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67"/>
        <w:gridCol w:w="8242"/>
      </w:tblGrid>
      <w:tr w:rsidR="002A02BD" w:rsidRPr="007B1E6B" w:rsidTr="00A56CB5">
        <w:tc>
          <w:tcPr>
            <w:tcW w:w="1167" w:type="dxa"/>
            <w:tcBorders>
              <w:top w:val="single" w:sz="4" w:space="0" w:color="auto"/>
              <w:left w:val="single" w:sz="4" w:space="0" w:color="auto"/>
              <w:bottom w:val="single" w:sz="4" w:space="0" w:color="auto"/>
              <w:right w:val="single" w:sz="4" w:space="0" w:color="auto"/>
            </w:tcBorders>
            <w:hideMark/>
          </w:tcPr>
          <w:p w:rsidR="002A02BD" w:rsidRPr="007B1E6B" w:rsidRDefault="002A02BD" w:rsidP="00A56CB5">
            <w:pPr>
              <w:pStyle w:val="Tekstpodstawowy21"/>
              <w:ind w:left="0"/>
              <w:rPr>
                <w:rFonts w:ascii="Arial" w:hAnsi="Arial" w:cs="Arial"/>
                <w:noProof/>
                <w:sz w:val="24"/>
                <w:szCs w:val="24"/>
              </w:rPr>
            </w:pPr>
            <w:r w:rsidRPr="007B1E6B">
              <w:rPr>
                <w:rFonts w:ascii="Arial" w:hAnsi="Arial" w:cs="Arial"/>
                <w:noProof/>
                <w:sz w:val="24"/>
                <w:szCs w:val="24"/>
              </w:rPr>
              <w:t>Pi(C</w:t>
            </w:r>
            <w:r>
              <w:rPr>
                <w:rFonts w:ascii="Arial" w:hAnsi="Arial" w:cs="Arial"/>
                <w:noProof/>
                <w:sz w:val="24"/>
                <w:szCs w:val="24"/>
              </w:rPr>
              <w:t>zR</w:t>
            </w:r>
            <w:r w:rsidRPr="007B1E6B">
              <w:rPr>
                <w:rFonts w:ascii="Arial" w:hAnsi="Arial" w:cs="Arial"/>
                <w:noProof/>
                <w:sz w:val="24"/>
                <w:szCs w:val="24"/>
              </w:rPr>
              <w:t>)</w:t>
            </w:r>
          </w:p>
        </w:tc>
        <w:tc>
          <w:tcPr>
            <w:tcW w:w="8242" w:type="dxa"/>
            <w:tcBorders>
              <w:top w:val="single" w:sz="4" w:space="0" w:color="auto"/>
              <w:left w:val="single" w:sz="4" w:space="0" w:color="auto"/>
              <w:bottom w:val="single" w:sz="4" w:space="0" w:color="auto"/>
              <w:right w:val="single" w:sz="4" w:space="0" w:color="auto"/>
            </w:tcBorders>
            <w:hideMark/>
          </w:tcPr>
          <w:p w:rsidR="002A02BD" w:rsidRPr="007B1E6B" w:rsidRDefault="002A02BD" w:rsidP="00A56CB5">
            <w:pPr>
              <w:pStyle w:val="Tekstpodstawowy21"/>
              <w:ind w:left="0"/>
              <w:rPr>
                <w:rFonts w:ascii="Arial" w:hAnsi="Arial" w:cs="Arial"/>
                <w:noProof/>
                <w:sz w:val="24"/>
                <w:szCs w:val="24"/>
              </w:rPr>
            </w:pPr>
            <w:r w:rsidRPr="007B1E6B">
              <w:rPr>
                <w:rFonts w:ascii="Arial" w:hAnsi="Arial" w:cs="Arial"/>
                <w:noProof/>
                <w:sz w:val="24"/>
                <w:szCs w:val="24"/>
              </w:rPr>
              <w:t xml:space="preserve">ilość punktów jakie otrzyma oferta za </w:t>
            </w:r>
            <w:r w:rsidRPr="00A04978">
              <w:rPr>
                <w:rFonts w:ascii="Arial" w:hAnsi="Arial" w:cs="Arial"/>
                <w:noProof/>
                <w:sz w:val="24"/>
                <w:szCs w:val="24"/>
              </w:rPr>
              <w:t>kryterium " Czas reakcji serwisu ";</w:t>
            </w:r>
          </w:p>
        </w:tc>
      </w:tr>
      <w:tr w:rsidR="002A02BD" w:rsidRPr="007B1E6B" w:rsidTr="00A56CB5">
        <w:tc>
          <w:tcPr>
            <w:tcW w:w="1167" w:type="dxa"/>
            <w:tcBorders>
              <w:top w:val="single" w:sz="4" w:space="0" w:color="auto"/>
              <w:left w:val="single" w:sz="4" w:space="0" w:color="auto"/>
              <w:bottom w:val="single" w:sz="4" w:space="0" w:color="auto"/>
              <w:right w:val="single" w:sz="4" w:space="0" w:color="auto"/>
            </w:tcBorders>
            <w:hideMark/>
          </w:tcPr>
          <w:p w:rsidR="002A02BD" w:rsidRPr="007B1E6B" w:rsidRDefault="002A02BD" w:rsidP="00A56CB5">
            <w:pPr>
              <w:pStyle w:val="Tekstpodstawowy21"/>
              <w:ind w:left="0"/>
              <w:rPr>
                <w:rFonts w:ascii="Arial" w:hAnsi="Arial" w:cs="Arial"/>
                <w:noProof/>
                <w:sz w:val="24"/>
                <w:szCs w:val="24"/>
              </w:rPr>
            </w:pPr>
            <w:r w:rsidRPr="007B1E6B">
              <w:rPr>
                <w:rFonts w:ascii="Arial" w:hAnsi="Arial" w:cs="Arial"/>
                <w:noProof/>
                <w:sz w:val="24"/>
                <w:szCs w:val="24"/>
              </w:rPr>
              <w:t>C</w:t>
            </w:r>
            <w:r>
              <w:rPr>
                <w:rFonts w:ascii="Arial" w:hAnsi="Arial" w:cs="Arial"/>
                <w:noProof/>
                <w:sz w:val="24"/>
                <w:szCs w:val="24"/>
              </w:rPr>
              <w:t>z</w:t>
            </w:r>
            <w:r w:rsidRPr="007B1E6B">
              <w:rPr>
                <w:rFonts w:ascii="Arial" w:hAnsi="Arial" w:cs="Arial"/>
                <w:noProof/>
                <w:sz w:val="24"/>
                <w:szCs w:val="24"/>
              </w:rPr>
              <w:t>min</w:t>
            </w:r>
          </w:p>
        </w:tc>
        <w:tc>
          <w:tcPr>
            <w:tcW w:w="8242" w:type="dxa"/>
            <w:tcBorders>
              <w:top w:val="single" w:sz="4" w:space="0" w:color="auto"/>
              <w:left w:val="single" w:sz="4" w:space="0" w:color="auto"/>
              <w:bottom w:val="single" w:sz="4" w:space="0" w:color="auto"/>
              <w:right w:val="single" w:sz="4" w:space="0" w:color="auto"/>
            </w:tcBorders>
            <w:hideMark/>
          </w:tcPr>
          <w:p w:rsidR="002A02BD" w:rsidRPr="007B1E6B" w:rsidRDefault="002A02BD" w:rsidP="00A56CB5">
            <w:pPr>
              <w:pStyle w:val="Tekstpodstawowy21"/>
              <w:ind w:left="0"/>
              <w:rPr>
                <w:rFonts w:ascii="Arial" w:hAnsi="Arial" w:cs="Arial"/>
                <w:noProof/>
                <w:sz w:val="24"/>
                <w:szCs w:val="24"/>
              </w:rPr>
            </w:pPr>
            <w:r>
              <w:rPr>
                <w:rFonts w:ascii="Arial" w:hAnsi="Arial" w:cs="Arial"/>
                <w:noProof/>
                <w:sz w:val="24"/>
                <w:szCs w:val="24"/>
              </w:rPr>
              <w:t>Najkrótszy czas reakcji serwisu spośród złożonych ofert</w:t>
            </w:r>
            <w:r w:rsidRPr="007B1E6B">
              <w:rPr>
                <w:rFonts w:ascii="Arial" w:hAnsi="Arial" w:cs="Arial"/>
                <w:noProof/>
                <w:sz w:val="24"/>
                <w:szCs w:val="24"/>
              </w:rPr>
              <w:t>;</w:t>
            </w:r>
          </w:p>
        </w:tc>
      </w:tr>
      <w:tr w:rsidR="002A02BD" w:rsidRPr="007B1E6B" w:rsidTr="00A56CB5">
        <w:tc>
          <w:tcPr>
            <w:tcW w:w="1167" w:type="dxa"/>
            <w:tcBorders>
              <w:top w:val="single" w:sz="4" w:space="0" w:color="auto"/>
              <w:left w:val="single" w:sz="4" w:space="0" w:color="auto"/>
              <w:bottom w:val="single" w:sz="4" w:space="0" w:color="auto"/>
              <w:right w:val="single" w:sz="4" w:space="0" w:color="auto"/>
            </w:tcBorders>
            <w:hideMark/>
          </w:tcPr>
          <w:p w:rsidR="002A02BD" w:rsidRPr="007B1E6B" w:rsidRDefault="002A02BD" w:rsidP="00A56CB5">
            <w:pPr>
              <w:pStyle w:val="Tekstpodstawowy21"/>
              <w:ind w:left="0"/>
              <w:rPr>
                <w:rFonts w:ascii="Arial" w:hAnsi="Arial" w:cs="Arial"/>
                <w:noProof/>
                <w:sz w:val="24"/>
                <w:szCs w:val="24"/>
              </w:rPr>
            </w:pPr>
            <w:r w:rsidRPr="007B1E6B">
              <w:rPr>
                <w:rFonts w:ascii="Arial" w:hAnsi="Arial" w:cs="Arial"/>
                <w:noProof/>
                <w:sz w:val="24"/>
                <w:szCs w:val="24"/>
              </w:rPr>
              <w:t>C</w:t>
            </w:r>
            <w:r>
              <w:rPr>
                <w:rFonts w:ascii="Arial" w:hAnsi="Arial" w:cs="Arial"/>
                <w:noProof/>
                <w:sz w:val="24"/>
                <w:szCs w:val="24"/>
              </w:rPr>
              <w:t>z</w:t>
            </w:r>
            <w:r w:rsidRPr="007B1E6B">
              <w:rPr>
                <w:rFonts w:ascii="Arial" w:hAnsi="Arial" w:cs="Arial"/>
                <w:noProof/>
                <w:sz w:val="24"/>
                <w:szCs w:val="24"/>
              </w:rPr>
              <w:t>i</w:t>
            </w:r>
          </w:p>
        </w:tc>
        <w:tc>
          <w:tcPr>
            <w:tcW w:w="8242" w:type="dxa"/>
            <w:tcBorders>
              <w:top w:val="single" w:sz="4" w:space="0" w:color="auto"/>
              <w:left w:val="single" w:sz="4" w:space="0" w:color="auto"/>
              <w:bottom w:val="single" w:sz="4" w:space="0" w:color="auto"/>
              <w:right w:val="single" w:sz="4" w:space="0" w:color="auto"/>
            </w:tcBorders>
            <w:hideMark/>
          </w:tcPr>
          <w:p w:rsidR="002A02BD" w:rsidRPr="007B1E6B" w:rsidRDefault="002A02BD" w:rsidP="00A56CB5">
            <w:pPr>
              <w:pStyle w:val="Tekstpodstawowy21"/>
              <w:ind w:left="0"/>
              <w:rPr>
                <w:rFonts w:ascii="Arial" w:hAnsi="Arial" w:cs="Arial"/>
                <w:noProof/>
                <w:sz w:val="24"/>
                <w:szCs w:val="24"/>
                <w:lang w:val="it-IT"/>
              </w:rPr>
            </w:pPr>
            <w:r>
              <w:rPr>
                <w:rFonts w:ascii="Arial" w:hAnsi="Arial" w:cs="Arial"/>
                <w:noProof/>
                <w:sz w:val="24"/>
                <w:szCs w:val="24"/>
                <w:lang w:val="it-IT"/>
              </w:rPr>
              <w:t xml:space="preserve">Czas reakcji serwisu </w:t>
            </w:r>
            <w:r w:rsidRPr="007B1E6B">
              <w:rPr>
                <w:rFonts w:ascii="Arial" w:hAnsi="Arial" w:cs="Arial"/>
                <w:noProof/>
                <w:sz w:val="24"/>
                <w:szCs w:val="24"/>
                <w:lang w:val="it-IT"/>
              </w:rPr>
              <w:t>oferty rozpatrywanej;</w:t>
            </w:r>
          </w:p>
        </w:tc>
      </w:tr>
    </w:tbl>
    <w:p w:rsidR="007034D1" w:rsidRPr="007B1E6B" w:rsidRDefault="007034D1" w:rsidP="006B1850">
      <w:pPr>
        <w:rPr>
          <w:rFonts w:cs="Arial"/>
        </w:rPr>
      </w:pPr>
    </w:p>
    <w:p w:rsidR="004926FF" w:rsidRPr="007B1E6B" w:rsidRDefault="004926FF" w:rsidP="006B1850">
      <w:pPr>
        <w:widowControl w:val="0"/>
        <w:ind w:left="709" w:right="566" w:hanging="142"/>
        <w:rPr>
          <w:rFonts w:cs="Arial"/>
          <w:b/>
        </w:rPr>
      </w:pPr>
    </w:p>
    <w:p w:rsidR="004926FF" w:rsidRPr="007B1E6B" w:rsidRDefault="004926FF" w:rsidP="006B1850">
      <w:pPr>
        <w:widowControl w:val="0"/>
        <w:ind w:right="-1"/>
        <w:rPr>
          <w:rFonts w:cs="Arial"/>
          <w:i/>
        </w:rPr>
      </w:pPr>
      <w:r w:rsidRPr="007B1E6B">
        <w:rPr>
          <w:rFonts w:cs="Arial"/>
          <w:i/>
        </w:rPr>
        <w:t xml:space="preserve">* Zgodnie z art. 93 ust. 1c ustawy </w:t>
      </w:r>
      <w:proofErr w:type="spellStart"/>
      <w:r w:rsidRPr="007B1E6B">
        <w:rPr>
          <w:rFonts w:cs="Arial"/>
          <w:i/>
        </w:rPr>
        <w:t>Pzp</w:t>
      </w:r>
      <w:proofErr w:type="spellEnd"/>
      <w:r w:rsidRPr="007B1E6B">
        <w:rPr>
          <w:rFonts w:cs="Arial"/>
          <w:i/>
        </w:rPr>
        <w:t>,</w:t>
      </w:r>
      <w:r w:rsidRPr="007B1E6B">
        <w:rPr>
          <w:rFonts w:cs="Arial"/>
          <w:b/>
        </w:rPr>
        <w:t xml:space="preserve"> </w:t>
      </w:r>
      <w:r w:rsidRPr="007B1E6B">
        <w:rPr>
          <w:rFonts w:cs="Arial"/>
          <w:i/>
        </w:rPr>
        <w:t xml:space="preserve">w przypadku, gdy wybór oferty prowadziłby do powstania u Zamawiającego obowiązku podatkowego zgodnie z przepisami o podatku od towarów i usług, do ceny najkorzystniejszej oferty lub oferty z najniższą ceną zostanie </w:t>
      </w:r>
      <w:r w:rsidRPr="007B1E6B">
        <w:rPr>
          <w:rFonts w:cs="Arial"/>
          <w:i/>
        </w:rPr>
        <w:lastRenderedPageBreak/>
        <w:t xml:space="preserve">odpowiednio doliczony podatek VAT, który Zamawiający miałby obowiązek rozliczyć zgodnie z tymi przepisami.  </w:t>
      </w:r>
    </w:p>
    <w:p w:rsidR="004926FF" w:rsidRPr="007B1E6B" w:rsidRDefault="004926FF" w:rsidP="004926FF">
      <w:pPr>
        <w:rPr>
          <w:rFonts w:cs="Arial"/>
        </w:rPr>
      </w:pPr>
    </w:p>
    <w:p w:rsidR="004926FF" w:rsidRPr="007B1E6B" w:rsidRDefault="00B94015" w:rsidP="005E2153">
      <w:pPr>
        <w:pStyle w:val="Akapitzlist"/>
        <w:widowControl w:val="0"/>
        <w:spacing w:after="120"/>
        <w:ind w:left="567" w:hanging="567"/>
        <w:rPr>
          <w:rFonts w:cs="Arial"/>
        </w:rPr>
      </w:pPr>
      <w:r w:rsidRPr="007B1E6B">
        <w:rPr>
          <w:rFonts w:cs="Arial"/>
        </w:rPr>
        <w:t>18</w:t>
      </w:r>
      <w:r w:rsidR="007A043B" w:rsidRPr="007B1E6B">
        <w:rPr>
          <w:rFonts w:cs="Arial"/>
        </w:rPr>
        <w:t>.2</w:t>
      </w:r>
      <w:r w:rsidRPr="007B1E6B">
        <w:rPr>
          <w:rFonts w:cs="Arial"/>
        </w:rPr>
        <w:t xml:space="preserve"> </w:t>
      </w:r>
      <w:r w:rsidR="005C6508" w:rsidRPr="007B1E6B">
        <w:rPr>
          <w:rFonts w:cs="Arial"/>
        </w:rPr>
        <w:t> </w:t>
      </w:r>
      <w:r w:rsidR="004926FF" w:rsidRPr="007B1E6B">
        <w:rPr>
          <w:rFonts w:cs="Arial"/>
        </w:rPr>
        <w:t>Zamawiający udzieli niniejszego zamówienia temu(tym) Wykonawcy (Wykonawcom), którego(</w:t>
      </w:r>
      <w:proofErr w:type="spellStart"/>
      <w:r w:rsidR="004926FF" w:rsidRPr="007B1E6B">
        <w:rPr>
          <w:rFonts w:cs="Arial"/>
        </w:rPr>
        <w:t>ych</w:t>
      </w:r>
      <w:proofErr w:type="spellEnd"/>
      <w:r w:rsidR="004926FF" w:rsidRPr="007B1E6B">
        <w:rPr>
          <w:rFonts w:cs="Arial"/>
        </w:rPr>
        <w:t xml:space="preserve">) oferta zostanie uznana za najkorzystniejszą, tj. uzyska największą łączną ilość punktów ze wszystkich kryteriów w danej części zamówienia. </w:t>
      </w:r>
    </w:p>
    <w:p w:rsidR="004926FF" w:rsidRPr="007B1E6B" w:rsidRDefault="00B94015" w:rsidP="005E2153">
      <w:pPr>
        <w:pStyle w:val="Akapitzlist"/>
        <w:widowControl w:val="0"/>
        <w:spacing w:after="120"/>
        <w:ind w:left="567" w:hanging="567"/>
        <w:rPr>
          <w:rFonts w:cs="Arial"/>
        </w:rPr>
      </w:pPr>
      <w:r w:rsidRPr="007B1E6B">
        <w:rPr>
          <w:rFonts w:cs="Arial"/>
        </w:rPr>
        <w:t>18</w:t>
      </w:r>
      <w:r w:rsidR="007A043B" w:rsidRPr="007B1E6B">
        <w:rPr>
          <w:rFonts w:cs="Arial"/>
        </w:rPr>
        <w:t>.3</w:t>
      </w:r>
      <w:r w:rsidRPr="007B1E6B">
        <w:rPr>
          <w:rFonts w:cs="Arial"/>
        </w:rPr>
        <w:t xml:space="preserve"> </w:t>
      </w:r>
      <w:r w:rsidR="005C6508" w:rsidRPr="007B1E6B">
        <w:rPr>
          <w:rFonts w:cs="Arial"/>
        </w:rPr>
        <w:t> </w:t>
      </w:r>
      <w:r w:rsidR="004926FF" w:rsidRPr="007B1E6B">
        <w:rPr>
          <w:rFonts w:cs="Arial"/>
        </w:rPr>
        <w:t>Jeżeli nie można wybrać najkorzystniejszej oferty z uwagi na to, że dwie lub więcej ofert przedstawiają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bookmarkEnd w:id="29"/>
    <w:bookmarkEnd w:id="30"/>
    <w:p w:rsidR="004926FF" w:rsidRPr="007B1E6B" w:rsidRDefault="002B33F4" w:rsidP="007B1E6B">
      <w:pPr>
        <w:pStyle w:val="Nagwek1"/>
        <w:keepNext w:val="0"/>
        <w:numPr>
          <w:ilvl w:val="0"/>
          <w:numId w:val="43"/>
        </w:numPr>
        <w:rPr>
          <w:rFonts w:cs="Arial"/>
          <w:sz w:val="24"/>
          <w:szCs w:val="24"/>
        </w:rPr>
      </w:pPr>
      <w:r w:rsidRPr="007B1E6B">
        <w:rPr>
          <w:rFonts w:cs="Arial"/>
          <w:sz w:val="24"/>
          <w:szCs w:val="24"/>
          <w:lang w:val="pl-PL"/>
        </w:rPr>
        <w:t xml:space="preserve">. </w:t>
      </w:r>
      <w:r w:rsidR="004926FF" w:rsidRPr="007B1E6B">
        <w:rPr>
          <w:rFonts w:cs="Arial"/>
          <w:sz w:val="24"/>
          <w:szCs w:val="24"/>
        </w:rPr>
        <w:t>INFORMACJE O FORMALNOŚCIACH, JAKIE POWINNY ZOSTAĆ DOPEŁNIONE PO WYBORZE OFERTY W CELU ZAWARCIA UMOWY W SPRAWIE ZAMÓWIENIA PUBLICZNEGO</w:t>
      </w:r>
      <w:bookmarkEnd w:id="31"/>
      <w:r w:rsidR="004926FF" w:rsidRPr="007B1E6B">
        <w:rPr>
          <w:rFonts w:cs="Arial"/>
          <w:sz w:val="24"/>
          <w:szCs w:val="24"/>
        </w:rPr>
        <w:t xml:space="preserve"> </w:t>
      </w:r>
    </w:p>
    <w:p w:rsidR="004926FF" w:rsidRPr="007B1E6B" w:rsidRDefault="004926FF" w:rsidP="004926FF">
      <w:pPr>
        <w:pStyle w:val="Nagwek2"/>
        <w:keepNext w:val="0"/>
        <w:keepLines w:val="0"/>
        <w:widowControl w:val="0"/>
        <w:spacing w:before="0" w:after="0"/>
        <w:ind w:left="567"/>
        <w:rPr>
          <w:rFonts w:cs="Arial"/>
          <w:color w:val="auto"/>
          <w:szCs w:val="24"/>
        </w:rPr>
      </w:pPr>
    </w:p>
    <w:p w:rsidR="004926FF" w:rsidRPr="007B1E6B" w:rsidRDefault="00B94015" w:rsidP="005C6508">
      <w:pPr>
        <w:pStyle w:val="Akapitzlist"/>
        <w:widowControl w:val="0"/>
        <w:spacing w:after="120"/>
        <w:ind w:left="567" w:hanging="567"/>
        <w:rPr>
          <w:rFonts w:cs="Arial"/>
        </w:rPr>
      </w:pPr>
      <w:r w:rsidRPr="007B1E6B">
        <w:rPr>
          <w:rFonts w:cs="Arial"/>
        </w:rPr>
        <w:t xml:space="preserve">19.1  </w:t>
      </w:r>
      <w:r w:rsidR="004926FF" w:rsidRPr="007B1E6B">
        <w:rPr>
          <w:rFonts w:cs="Arial"/>
        </w:rPr>
        <w:t>Umowa zostanie zawarta w wyznaczonym przez Zamawiającego terminie i miejscu.</w:t>
      </w:r>
    </w:p>
    <w:p w:rsidR="004926FF" w:rsidRPr="007B1E6B" w:rsidRDefault="00B94015" w:rsidP="005C6508">
      <w:pPr>
        <w:pStyle w:val="Akapitzlist"/>
        <w:widowControl w:val="0"/>
        <w:spacing w:after="120"/>
        <w:ind w:left="567" w:hanging="567"/>
        <w:rPr>
          <w:rFonts w:cs="Arial"/>
        </w:rPr>
      </w:pPr>
      <w:r w:rsidRPr="007B1E6B">
        <w:rPr>
          <w:rFonts w:cs="Arial"/>
        </w:rPr>
        <w:t xml:space="preserve">19.2 </w:t>
      </w:r>
      <w:r w:rsidR="005C6508" w:rsidRPr="007B1E6B">
        <w:rPr>
          <w:rFonts w:cs="Arial"/>
        </w:rPr>
        <w:t> </w:t>
      </w:r>
      <w:r w:rsidR="004926FF" w:rsidRPr="007B1E6B">
        <w:rPr>
          <w:rFonts w:cs="Arial"/>
        </w:rPr>
        <w:t>Osoby reprezentujące Wykonawcę przy podpisywaniu umowy powinny posiadać ze sobą dokumenty potwierdzające ich umocowanie do zawarcia umowy, o ile umocowanie to nie będzie wynikać z dokumentów załączonych do oferty.</w:t>
      </w:r>
    </w:p>
    <w:p w:rsidR="004926FF" w:rsidRPr="007B1E6B" w:rsidRDefault="00B94015" w:rsidP="005C6508">
      <w:pPr>
        <w:pStyle w:val="Akapitzlist"/>
        <w:widowControl w:val="0"/>
        <w:spacing w:after="120"/>
        <w:ind w:left="567" w:hanging="567"/>
        <w:rPr>
          <w:rFonts w:cs="Arial"/>
        </w:rPr>
      </w:pPr>
      <w:r w:rsidRPr="007B1E6B">
        <w:rPr>
          <w:rFonts w:cs="Arial"/>
        </w:rPr>
        <w:t xml:space="preserve">19.3 </w:t>
      </w:r>
      <w:r w:rsidR="004926FF" w:rsidRPr="007B1E6B">
        <w:rPr>
          <w:rFonts w:cs="Arial"/>
        </w:rPr>
        <w:t xml:space="preserve">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 o których mowa w art. 93 ust. 1 ustawy </w:t>
      </w:r>
      <w:proofErr w:type="spellStart"/>
      <w:r w:rsidR="004926FF" w:rsidRPr="007B1E6B">
        <w:rPr>
          <w:rFonts w:cs="Arial"/>
        </w:rPr>
        <w:t>Pzp</w:t>
      </w:r>
      <w:proofErr w:type="spellEnd"/>
      <w:r w:rsidR="004926FF" w:rsidRPr="007B1E6B">
        <w:rPr>
          <w:rFonts w:cs="Arial"/>
        </w:rPr>
        <w:t>.</w:t>
      </w:r>
    </w:p>
    <w:p w:rsidR="004926FF" w:rsidRPr="007B1E6B" w:rsidRDefault="002B33F4" w:rsidP="007B1E6B">
      <w:pPr>
        <w:pStyle w:val="Nagwek1"/>
        <w:keepNext w:val="0"/>
        <w:numPr>
          <w:ilvl w:val="0"/>
          <w:numId w:val="43"/>
        </w:numPr>
        <w:rPr>
          <w:rFonts w:cs="Arial"/>
          <w:sz w:val="24"/>
          <w:szCs w:val="24"/>
        </w:rPr>
      </w:pPr>
      <w:bookmarkStart w:id="34" w:name="_Toc315255754"/>
      <w:bookmarkEnd w:id="32"/>
      <w:bookmarkEnd w:id="33"/>
      <w:r w:rsidRPr="007B1E6B">
        <w:rPr>
          <w:rFonts w:cs="Arial"/>
          <w:sz w:val="24"/>
          <w:szCs w:val="24"/>
          <w:lang w:val="pl-PL"/>
        </w:rPr>
        <w:t xml:space="preserve">. </w:t>
      </w:r>
      <w:r w:rsidR="004926FF" w:rsidRPr="007B1E6B">
        <w:rPr>
          <w:rFonts w:cs="Arial"/>
          <w:sz w:val="24"/>
          <w:szCs w:val="24"/>
        </w:rPr>
        <w:t>ZABEZPIECZENIE NALEŻYTEGO WYKONANIA UMOWY</w:t>
      </w:r>
    </w:p>
    <w:p w:rsidR="004926FF" w:rsidRPr="007B1E6B" w:rsidRDefault="00B94015" w:rsidP="005E2153">
      <w:pPr>
        <w:pStyle w:val="Akapitzlist"/>
        <w:widowControl w:val="0"/>
        <w:spacing w:after="120"/>
        <w:ind w:left="567" w:hanging="567"/>
        <w:rPr>
          <w:rFonts w:cs="Arial"/>
        </w:rPr>
      </w:pPr>
      <w:bookmarkStart w:id="35" w:name="_Toc274289727"/>
      <w:bookmarkStart w:id="36" w:name="_Toc274289953"/>
      <w:bookmarkStart w:id="37" w:name="_Toc315255756"/>
      <w:bookmarkEnd w:id="34"/>
      <w:r w:rsidRPr="007B1E6B">
        <w:rPr>
          <w:rFonts w:cs="Arial"/>
        </w:rPr>
        <w:t>20</w:t>
      </w:r>
      <w:r w:rsidR="005C6508" w:rsidRPr="007B1E6B">
        <w:rPr>
          <w:rFonts w:cs="Arial"/>
        </w:rPr>
        <w:t>.1. </w:t>
      </w:r>
      <w:r w:rsidR="004926FF" w:rsidRPr="007B1E6B">
        <w:rPr>
          <w:rFonts w:cs="Arial"/>
        </w:rPr>
        <w:t xml:space="preserve">Zamawiający, zgodnie z art. 147 ustawy </w:t>
      </w:r>
      <w:proofErr w:type="spellStart"/>
      <w:r w:rsidR="004926FF" w:rsidRPr="007B1E6B">
        <w:rPr>
          <w:rFonts w:cs="Arial"/>
        </w:rPr>
        <w:t>Pzp</w:t>
      </w:r>
      <w:proofErr w:type="spellEnd"/>
      <w:r w:rsidR="004926FF" w:rsidRPr="007B1E6B">
        <w:rPr>
          <w:rFonts w:cs="Arial"/>
        </w:rPr>
        <w:t xml:space="preserve">, nie żąda od Wykonawcy zabezpieczenia należytego wykonania umowy.  </w:t>
      </w:r>
    </w:p>
    <w:p w:rsidR="004926FF" w:rsidRPr="007B1E6B" w:rsidRDefault="002B33F4" w:rsidP="007B1E6B">
      <w:pPr>
        <w:pStyle w:val="Nagwek1"/>
        <w:keepNext w:val="0"/>
        <w:numPr>
          <w:ilvl w:val="0"/>
          <w:numId w:val="43"/>
        </w:numPr>
        <w:rPr>
          <w:rFonts w:cs="Arial"/>
          <w:sz w:val="24"/>
          <w:szCs w:val="24"/>
        </w:rPr>
      </w:pPr>
      <w:r w:rsidRPr="007B1E6B">
        <w:rPr>
          <w:rFonts w:cs="Arial"/>
          <w:sz w:val="24"/>
          <w:szCs w:val="24"/>
          <w:lang w:val="pl-PL"/>
        </w:rPr>
        <w:t xml:space="preserve">. </w:t>
      </w:r>
      <w:r w:rsidR="004926FF" w:rsidRPr="007B1E6B">
        <w:rPr>
          <w:rFonts w:cs="Arial"/>
          <w:sz w:val="24"/>
          <w:szCs w:val="24"/>
        </w:rPr>
        <w:t>POUCZENIE O ŚRODKACH OCHRONY PRAWNEJ</w:t>
      </w:r>
      <w:bookmarkEnd w:id="35"/>
      <w:bookmarkEnd w:id="36"/>
      <w:bookmarkEnd w:id="37"/>
    </w:p>
    <w:p w:rsidR="004926FF" w:rsidRPr="007B1E6B" w:rsidRDefault="00B94015" w:rsidP="005C6508">
      <w:pPr>
        <w:pStyle w:val="Akapitzlist"/>
        <w:widowControl w:val="0"/>
        <w:spacing w:after="120"/>
        <w:ind w:left="567" w:hanging="567"/>
        <w:rPr>
          <w:rFonts w:cs="Arial"/>
        </w:rPr>
      </w:pPr>
      <w:r w:rsidRPr="007B1E6B">
        <w:rPr>
          <w:rFonts w:cs="Arial"/>
        </w:rPr>
        <w:t>21</w:t>
      </w:r>
      <w:r w:rsidR="005C6508" w:rsidRPr="007B1E6B">
        <w:rPr>
          <w:rFonts w:cs="Arial"/>
        </w:rPr>
        <w:t>.1. </w:t>
      </w:r>
      <w:r w:rsidR="004926FF" w:rsidRPr="007B1E6B">
        <w:rPr>
          <w:rFonts w:cs="Arial"/>
        </w:rPr>
        <w:t xml:space="preserve">Odwołanie przysługuje wyłącznie od niezgodnej z przepisami ustawy </w:t>
      </w:r>
      <w:proofErr w:type="spellStart"/>
      <w:r w:rsidR="004926FF" w:rsidRPr="007B1E6B">
        <w:rPr>
          <w:rFonts w:cs="Arial"/>
        </w:rPr>
        <w:t>Pzp</w:t>
      </w:r>
      <w:proofErr w:type="spellEnd"/>
      <w:r w:rsidR="004926FF" w:rsidRPr="007B1E6B">
        <w:rPr>
          <w:rFonts w:cs="Arial"/>
        </w:rPr>
        <w:t xml:space="preserve"> czynności Zamawiającego podjętej w postępowaniu o udzielenie zamówienia lub zaniechania czynności, do której Zamawiający jest zobowiązany na podstawie ustawy </w:t>
      </w:r>
      <w:proofErr w:type="spellStart"/>
      <w:r w:rsidR="004926FF" w:rsidRPr="007B1E6B">
        <w:rPr>
          <w:rFonts w:cs="Arial"/>
        </w:rPr>
        <w:t>Pzp</w:t>
      </w:r>
      <w:proofErr w:type="spellEnd"/>
      <w:r w:rsidR="004926FF" w:rsidRPr="007B1E6B">
        <w:rPr>
          <w:rFonts w:cs="Arial"/>
        </w:rPr>
        <w:t>.</w:t>
      </w:r>
    </w:p>
    <w:p w:rsidR="004926FF" w:rsidRPr="007B1E6B" w:rsidRDefault="00B94015" w:rsidP="005C6508">
      <w:pPr>
        <w:pStyle w:val="Akapitzlist"/>
        <w:widowControl w:val="0"/>
        <w:spacing w:after="120"/>
        <w:ind w:left="567" w:hanging="567"/>
        <w:rPr>
          <w:rFonts w:cs="Arial"/>
        </w:rPr>
      </w:pPr>
      <w:r w:rsidRPr="007B1E6B">
        <w:rPr>
          <w:rFonts w:cs="Arial"/>
        </w:rPr>
        <w:t>21</w:t>
      </w:r>
      <w:r w:rsidR="005C6508" w:rsidRPr="007B1E6B">
        <w:rPr>
          <w:rFonts w:cs="Arial"/>
        </w:rPr>
        <w:t>.2. </w:t>
      </w:r>
      <w:r w:rsidR="004926FF" w:rsidRPr="007B1E6B">
        <w:rPr>
          <w:rFonts w:cs="Arial"/>
        </w:rPr>
        <w:t xml:space="preserve">Odwołanie wnosi się w terminie 5 dni od dnia przesłania informacji o czynności Zamawiającego stanowiącej podstawę jego wniesienia – jeżeli zostały przesłane w sposób określony w art. 180 ust. 5 zdanie drugie  ustawy </w:t>
      </w:r>
      <w:proofErr w:type="spellStart"/>
      <w:r w:rsidR="004926FF" w:rsidRPr="007B1E6B">
        <w:rPr>
          <w:rFonts w:cs="Arial"/>
        </w:rPr>
        <w:t>Pzp</w:t>
      </w:r>
      <w:proofErr w:type="spellEnd"/>
      <w:r w:rsidR="004926FF" w:rsidRPr="007B1E6B">
        <w:rPr>
          <w:rFonts w:cs="Arial"/>
        </w:rPr>
        <w:t>, albo w terminie 10 dni – jeżeli zostały przesłane w inny sposób.</w:t>
      </w:r>
    </w:p>
    <w:p w:rsidR="004926FF" w:rsidRPr="007B1E6B" w:rsidRDefault="00B94015" w:rsidP="005C6508">
      <w:pPr>
        <w:pStyle w:val="Akapitzlist"/>
        <w:widowControl w:val="0"/>
        <w:spacing w:after="120"/>
        <w:ind w:left="567" w:hanging="567"/>
        <w:rPr>
          <w:rFonts w:cs="Arial"/>
        </w:rPr>
      </w:pPr>
      <w:r w:rsidRPr="007B1E6B">
        <w:rPr>
          <w:rFonts w:cs="Arial"/>
        </w:rPr>
        <w:t>21</w:t>
      </w:r>
      <w:r w:rsidR="005C6508" w:rsidRPr="007B1E6B">
        <w:rPr>
          <w:rFonts w:cs="Arial"/>
        </w:rPr>
        <w:t>.3. </w:t>
      </w:r>
      <w:r w:rsidR="004926FF" w:rsidRPr="007B1E6B">
        <w:rPr>
          <w:rFonts w:cs="Arial"/>
        </w:rPr>
        <w:t>Odwołanie wobec treści ogłoszenia o zamówieniu, a także wobec postanowień SIWZ, wnosi się w terminie 5 dni od dnia publikacji ogłoszenia w Biuletynie Zamówień Publicznych lub zamieszczenia SIWZ na stronie internetowej.</w:t>
      </w:r>
    </w:p>
    <w:p w:rsidR="004926FF" w:rsidRPr="007B1E6B" w:rsidRDefault="00B94015" w:rsidP="005C6508">
      <w:pPr>
        <w:pStyle w:val="Akapitzlist"/>
        <w:widowControl w:val="0"/>
        <w:spacing w:after="120"/>
        <w:ind w:left="567" w:hanging="567"/>
        <w:rPr>
          <w:rFonts w:cs="Arial"/>
        </w:rPr>
      </w:pPr>
      <w:r w:rsidRPr="007B1E6B">
        <w:rPr>
          <w:rFonts w:cs="Arial"/>
        </w:rPr>
        <w:lastRenderedPageBreak/>
        <w:t>21</w:t>
      </w:r>
      <w:r w:rsidR="005C6508" w:rsidRPr="007B1E6B">
        <w:rPr>
          <w:rFonts w:cs="Arial"/>
        </w:rPr>
        <w:t>.4. </w:t>
      </w:r>
      <w:r w:rsidR="004926FF" w:rsidRPr="007B1E6B">
        <w:rPr>
          <w:rFonts w:cs="Arial"/>
        </w:rPr>
        <w:t xml:space="preserve">Odwołanie wobec czynności innych niż określone w pkt. 16.2 i </w:t>
      </w:r>
      <w:bookmarkStart w:id="38" w:name="_GoBack"/>
      <w:r w:rsidR="004926FF" w:rsidRPr="007B1E6B">
        <w:rPr>
          <w:rFonts w:cs="Arial"/>
        </w:rPr>
        <w:t>16</w:t>
      </w:r>
      <w:bookmarkEnd w:id="38"/>
      <w:r w:rsidR="004926FF" w:rsidRPr="007B1E6B">
        <w:rPr>
          <w:rFonts w:cs="Arial"/>
        </w:rPr>
        <w:t>.3 wnosi się w terminie 5 dni od dnia, w którym powzięto lub przy zachowaniu należytej staranności można było powziąć wiadomość o okolicznościach stanowiących podstawę jego wniesienia.</w:t>
      </w:r>
    </w:p>
    <w:p w:rsidR="004926FF" w:rsidRPr="007B1E6B" w:rsidRDefault="00B94015" w:rsidP="005C6508">
      <w:pPr>
        <w:pStyle w:val="Akapitzlist"/>
        <w:widowControl w:val="0"/>
        <w:spacing w:after="120"/>
        <w:ind w:left="567" w:hanging="567"/>
        <w:rPr>
          <w:rFonts w:cs="Arial"/>
        </w:rPr>
      </w:pPr>
      <w:r w:rsidRPr="007B1E6B">
        <w:rPr>
          <w:rFonts w:cs="Arial"/>
        </w:rPr>
        <w:t>21</w:t>
      </w:r>
      <w:r w:rsidR="005C6508" w:rsidRPr="007B1E6B">
        <w:rPr>
          <w:rFonts w:cs="Arial"/>
        </w:rPr>
        <w:t>.5. </w:t>
      </w:r>
      <w:r w:rsidR="004926FF" w:rsidRPr="007B1E6B">
        <w:rPr>
          <w:rFonts w:cs="Arial"/>
        </w:rPr>
        <w:t xml:space="preserve">Odwołanie powinno wskazywać czynność lub zaniechanie czynności Zamawiającego, której zarzuca się niezgodność z przepisami ustawy </w:t>
      </w:r>
      <w:proofErr w:type="spellStart"/>
      <w:r w:rsidR="004926FF" w:rsidRPr="007B1E6B">
        <w:rPr>
          <w:rFonts w:cs="Arial"/>
        </w:rPr>
        <w:t>Pzp</w:t>
      </w:r>
      <w:proofErr w:type="spellEnd"/>
      <w:r w:rsidR="004926FF" w:rsidRPr="007B1E6B">
        <w:rPr>
          <w:rFonts w:cs="Arial"/>
        </w:rPr>
        <w:t xml:space="preserve">, zawierać zwięzłe przedstawienie zarzutów, określać żądanie oraz wskazywać okoliczności faktyczne i prawne uzasadniające wniesienie odwołania. </w:t>
      </w:r>
    </w:p>
    <w:p w:rsidR="004926FF" w:rsidRPr="007B1E6B" w:rsidRDefault="00B94015" w:rsidP="005C6508">
      <w:pPr>
        <w:pStyle w:val="Akapitzlist"/>
        <w:widowControl w:val="0"/>
        <w:spacing w:after="120"/>
        <w:ind w:left="567" w:hanging="567"/>
        <w:rPr>
          <w:rFonts w:cs="Arial"/>
        </w:rPr>
      </w:pPr>
      <w:r w:rsidRPr="007B1E6B">
        <w:rPr>
          <w:rFonts w:cs="Arial"/>
        </w:rPr>
        <w:t>21</w:t>
      </w:r>
      <w:r w:rsidR="005C6508" w:rsidRPr="007B1E6B">
        <w:rPr>
          <w:rFonts w:cs="Arial"/>
        </w:rPr>
        <w:t>.6. </w:t>
      </w:r>
      <w:r w:rsidR="004926FF" w:rsidRPr="007B1E6B">
        <w:rPr>
          <w:rFonts w:cs="Aria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4926FF" w:rsidRPr="007B1E6B" w:rsidRDefault="00B94015" w:rsidP="005C6508">
      <w:pPr>
        <w:pStyle w:val="Akapitzlist"/>
        <w:widowControl w:val="0"/>
        <w:spacing w:after="120"/>
        <w:ind w:left="567" w:hanging="567"/>
        <w:rPr>
          <w:rFonts w:cs="Arial"/>
        </w:rPr>
      </w:pPr>
      <w:r w:rsidRPr="007B1E6B">
        <w:rPr>
          <w:rFonts w:cs="Arial"/>
        </w:rPr>
        <w:t>21</w:t>
      </w:r>
      <w:r w:rsidR="005C6508" w:rsidRPr="007B1E6B">
        <w:rPr>
          <w:rFonts w:cs="Arial"/>
        </w:rPr>
        <w:t>.7. </w:t>
      </w:r>
      <w:r w:rsidR="004926FF" w:rsidRPr="007B1E6B">
        <w:rPr>
          <w:rFonts w:cs="Aria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80D6B" w:rsidRPr="007B1E6B" w:rsidRDefault="00B94015" w:rsidP="005C6508">
      <w:pPr>
        <w:pStyle w:val="Akapitzlist"/>
        <w:widowControl w:val="0"/>
        <w:spacing w:after="120"/>
        <w:ind w:left="567" w:hanging="567"/>
        <w:rPr>
          <w:rFonts w:cs="Arial"/>
        </w:rPr>
      </w:pPr>
      <w:r w:rsidRPr="007B1E6B">
        <w:rPr>
          <w:rFonts w:cs="Arial"/>
        </w:rPr>
        <w:t>21</w:t>
      </w:r>
      <w:r w:rsidR="005C6508" w:rsidRPr="007B1E6B">
        <w:rPr>
          <w:rFonts w:cs="Arial"/>
        </w:rPr>
        <w:t>.8. </w:t>
      </w:r>
      <w:r w:rsidR="004926FF" w:rsidRPr="007B1E6B">
        <w:rPr>
          <w:rFonts w:cs="Arial"/>
        </w:rPr>
        <w:t>Na orzeczenie Izby stronom oraz uczestnikom postępowania odwoławczego przysługuje skarga do sądu okręgowego właściwego dla siedziby Zamawiającego, którą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(Dz.U. poz. 1529) jest równoznaczne z jej wniesieniem.</w:t>
      </w:r>
    </w:p>
    <w:p w:rsidR="004926FF" w:rsidRPr="007B1E6B" w:rsidRDefault="002B33F4" w:rsidP="007B1E6B">
      <w:pPr>
        <w:pStyle w:val="Nagwek1"/>
        <w:keepNext w:val="0"/>
        <w:numPr>
          <w:ilvl w:val="0"/>
          <w:numId w:val="43"/>
        </w:numPr>
        <w:rPr>
          <w:rFonts w:cs="Arial"/>
          <w:sz w:val="24"/>
          <w:szCs w:val="24"/>
        </w:rPr>
      </w:pPr>
      <w:r w:rsidRPr="007B1E6B">
        <w:rPr>
          <w:rFonts w:cs="Arial"/>
          <w:sz w:val="24"/>
          <w:szCs w:val="24"/>
          <w:lang w:val="pl-PL"/>
        </w:rPr>
        <w:t xml:space="preserve">. </w:t>
      </w:r>
      <w:r w:rsidR="004926FF" w:rsidRPr="007B1E6B">
        <w:rPr>
          <w:rFonts w:cs="Arial"/>
          <w:sz w:val="24"/>
          <w:szCs w:val="24"/>
        </w:rPr>
        <w:t>INFORMACJE KOŃCOWE</w:t>
      </w:r>
    </w:p>
    <w:p w:rsidR="004926FF" w:rsidRPr="007B1E6B" w:rsidRDefault="00B94015" w:rsidP="00050623">
      <w:pPr>
        <w:pStyle w:val="Akapitzlist"/>
        <w:widowControl w:val="0"/>
        <w:ind w:left="0"/>
        <w:rPr>
          <w:rFonts w:cs="Arial"/>
        </w:rPr>
      </w:pPr>
      <w:r w:rsidRPr="007B1E6B">
        <w:rPr>
          <w:rFonts w:cs="Arial"/>
        </w:rPr>
        <w:t>22</w:t>
      </w:r>
      <w:r w:rsidR="005C6508" w:rsidRPr="007B1E6B">
        <w:rPr>
          <w:rFonts w:cs="Arial"/>
        </w:rPr>
        <w:t>.1. </w:t>
      </w:r>
      <w:r w:rsidR="004926FF" w:rsidRPr="007B1E6B">
        <w:rPr>
          <w:rFonts w:cs="Arial"/>
        </w:rPr>
        <w:t>Zamawiający nie przewiduje:</w:t>
      </w:r>
    </w:p>
    <w:p w:rsidR="004926FF" w:rsidRPr="007B1E6B" w:rsidRDefault="00B94015" w:rsidP="00050623">
      <w:pPr>
        <w:pStyle w:val="Akapitzlist"/>
        <w:widowControl w:val="0"/>
        <w:ind w:left="0"/>
        <w:rPr>
          <w:rFonts w:cs="Arial"/>
        </w:rPr>
      </w:pPr>
      <w:r w:rsidRPr="007B1E6B">
        <w:rPr>
          <w:rFonts w:cs="Arial"/>
        </w:rPr>
        <w:t>22</w:t>
      </w:r>
      <w:r w:rsidR="005C6508" w:rsidRPr="007B1E6B">
        <w:rPr>
          <w:rFonts w:cs="Arial"/>
        </w:rPr>
        <w:t>.1.1. </w:t>
      </w:r>
      <w:r w:rsidR="004926FF" w:rsidRPr="007B1E6B">
        <w:rPr>
          <w:rFonts w:cs="Arial"/>
        </w:rPr>
        <w:t>zawarcia umowy ramowej,</w:t>
      </w:r>
    </w:p>
    <w:p w:rsidR="004926FF" w:rsidRPr="007B1E6B" w:rsidRDefault="00B94015" w:rsidP="00050623">
      <w:pPr>
        <w:pStyle w:val="Akapitzlist"/>
        <w:widowControl w:val="0"/>
        <w:ind w:left="0"/>
        <w:rPr>
          <w:rFonts w:cs="Arial"/>
        </w:rPr>
      </w:pPr>
      <w:r w:rsidRPr="007B1E6B">
        <w:rPr>
          <w:rFonts w:cs="Arial"/>
        </w:rPr>
        <w:t>22</w:t>
      </w:r>
      <w:r w:rsidR="005C6508" w:rsidRPr="007B1E6B">
        <w:rPr>
          <w:rFonts w:cs="Arial"/>
        </w:rPr>
        <w:t>.1.2. </w:t>
      </w:r>
      <w:r w:rsidR="004926FF" w:rsidRPr="007B1E6B">
        <w:rPr>
          <w:rFonts w:cs="Arial"/>
        </w:rPr>
        <w:t>składania ofert wariantowych,</w:t>
      </w:r>
    </w:p>
    <w:p w:rsidR="004926FF" w:rsidRPr="007B1E6B" w:rsidRDefault="00B94015" w:rsidP="00050623">
      <w:pPr>
        <w:pStyle w:val="Akapitzlist"/>
        <w:widowControl w:val="0"/>
        <w:ind w:left="0"/>
        <w:rPr>
          <w:rFonts w:cs="Arial"/>
        </w:rPr>
      </w:pPr>
      <w:r w:rsidRPr="007B1E6B">
        <w:rPr>
          <w:rFonts w:cs="Arial"/>
        </w:rPr>
        <w:t>22</w:t>
      </w:r>
      <w:r w:rsidR="005C6508" w:rsidRPr="007B1E6B">
        <w:rPr>
          <w:rFonts w:cs="Arial"/>
        </w:rPr>
        <w:t>.1.3. </w:t>
      </w:r>
      <w:r w:rsidR="004926FF" w:rsidRPr="007B1E6B">
        <w:rPr>
          <w:rFonts w:cs="Arial"/>
        </w:rPr>
        <w:t>zamówień, o których mowa w art. 67 ust. 1 pkt 6 i pkt 7,</w:t>
      </w:r>
    </w:p>
    <w:p w:rsidR="004926FF" w:rsidRPr="007B1E6B" w:rsidRDefault="00B94015" w:rsidP="00050623">
      <w:pPr>
        <w:pStyle w:val="Akapitzlist"/>
        <w:widowControl w:val="0"/>
        <w:ind w:left="0"/>
        <w:rPr>
          <w:rFonts w:cs="Arial"/>
        </w:rPr>
      </w:pPr>
      <w:r w:rsidRPr="007B1E6B">
        <w:rPr>
          <w:rFonts w:cs="Arial"/>
        </w:rPr>
        <w:t>22</w:t>
      </w:r>
      <w:r w:rsidR="005C6508" w:rsidRPr="007B1E6B">
        <w:rPr>
          <w:rFonts w:cs="Arial"/>
        </w:rPr>
        <w:t>.1.4. </w:t>
      </w:r>
      <w:r w:rsidR="004926FF" w:rsidRPr="007B1E6B">
        <w:rPr>
          <w:rFonts w:cs="Arial"/>
        </w:rPr>
        <w:t>prawa opcji,</w:t>
      </w:r>
    </w:p>
    <w:p w:rsidR="004926FF" w:rsidRPr="007B1E6B" w:rsidRDefault="00B94015" w:rsidP="00050623">
      <w:pPr>
        <w:pStyle w:val="Akapitzlist"/>
        <w:widowControl w:val="0"/>
        <w:ind w:left="0"/>
        <w:rPr>
          <w:rFonts w:cs="Arial"/>
        </w:rPr>
      </w:pPr>
      <w:r w:rsidRPr="007B1E6B">
        <w:rPr>
          <w:rFonts w:cs="Arial"/>
        </w:rPr>
        <w:t>22</w:t>
      </w:r>
      <w:r w:rsidR="005C6508" w:rsidRPr="007B1E6B">
        <w:rPr>
          <w:rFonts w:cs="Arial"/>
        </w:rPr>
        <w:t>.1.5. </w:t>
      </w:r>
      <w:r w:rsidR="004926FF" w:rsidRPr="007B1E6B">
        <w:rPr>
          <w:rFonts w:cs="Arial"/>
        </w:rPr>
        <w:t>rozliczania w walutach obcych,</w:t>
      </w:r>
    </w:p>
    <w:p w:rsidR="004926FF" w:rsidRPr="007B1E6B" w:rsidRDefault="00B94015" w:rsidP="00050623">
      <w:pPr>
        <w:pStyle w:val="Akapitzlist"/>
        <w:widowControl w:val="0"/>
        <w:ind w:left="0"/>
        <w:rPr>
          <w:rFonts w:cs="Arial"/>
        </w:rPr>
      </w:pPr>
      <w:r w:rsidRPr="007B1E6B">
        <w:rPr>
          <w:rFonts w:cs="Arial"/>
        </w:rPr>
        <w:t>22</w:t>
      </w:r>
      <w:r w:rsidR="005E2153" w:rsidRPr="007B1E6B">
        <w:rPr>
          <w:rFonts w:cs="Arial"/>
        </w:rPr>
        <w:t>.1.6. </w:t>
      </w:r>
      <w:r w:rsidR="004926FF" w:rsidRPr="007B1E6B">
        <w:rPr>
          <w:rFonts w:cs="Arial"/>
        </w:rPr>
        <w:t>aukcji elektronicznej,</w:t>
      </w:r>
    </w:p>
    <w:p w:rsidR="004926FF" w:rsidRPr="007B1E6B" w:rsidRDefault="00B94015" w:rsidP="00050623">
      <w:pPr>
        <w:pStyle w:val="Akapitzlist"/>
        <w:widowControl w:val="0"/>
        <w:ind w:left="0"/>
        <w:rPr>
          <w:rFonts w:cs="Arial"/>
        </w:rPr>
      </w:pPr>
      <w:r w:rsidRPr="007B1E6B">
        <w:rPr>
          <w:rFonts w:cs="Arial"/>
        </w:rPr>
        <w:t>22</w:t>
      </w:r>
      <w:r w:rsidR="005E2153" w:rsidRPr="007B1E6B">
        <w:rPr>
          <w:rFonts w:cs="Arial"/>
        </w:rPr>
        <w:t>.1.7. </w:t>
      </w:r>
      <w:r w:rsidR="004926FF" w:rsidRPr="007B1E6B">
        <w:rPr>
          <w:rFonts w:cs="Arial"/>
        </w:rPr>
        <w:t>zwrotu kosztów udziału w postępowaniu,</w:t>
      </w:r>
    </w:p>
    <w:p w:rsidR="004926FF" w:rsidRPr="007B1E6B" w:rsidRDefault="00B94015" w:rsidP="00050623">
      <w:pPr>
        <w:pStyle w:val="Akapitzlist"/>
        <w:widowControl w:val="0"/>
        <w:ind w:left="709" w:hanging="709"/>
        <w:rPr>
          <w:rFonts w:cs="Arial"/>
        </w:rPr>
      </w:pPr>
      <w:r w:rsidRPr="007B1E6B">
        <w:rPr>
          <w:rFonts w:cs="Arial"/>
        </w:rPr>
        <w:t>22</w:t>
      </w:r>
      <w:r w:rsidR="005E2153" w:rsidRPr="007B1E6B">
        <w:rPr>
          <w:rFonts w:cs="Arial"/>
        </w:rPr>
        <w:t>.1.8. </w:t>
      </w:r>
      <w:r w:rsidR="004926FF" w:rsidRPr="007B1E6B">
        <w:rPr>
          <w:rFonts w:cs="Arial"/>
        </w:rPr>
        <w:t>wprowadzenia zastrzeżenia obowiązku osobistego wykonania przez Wykonawcę kluczowych części zamówienia,</w:t>
      </w:r>
    </w:p>
    <w:p w:rsidR="004926FF" w:rsidRPr="007B1E6B" w:rsidRDefault="00B94015" w:rsidP="00050623">
      <w:pPr>
        <w:pStyle w:val="Akapitzlist"/>
        <w:widowControl w:val="0"/>
        <w:spacing w:after="120"/>
        <w:ind w:left="567" w:hanging="567"/>
        <w:rPr>
          <w:rFonts w:cs="Arial"/>
        </w:rPr>
      </w:pPr>
      <w:bookmarkStart w:id="39" w:name="_Toc274289744"/>
      <w:bookmarkStart w:id="40" w:name="_Toc274289970"/>
      <w:bookmarkStart w:id="41" w:name="_Toc315255769"/>
      <w:bookmarkStart w:id="42" w:name="_Toc65960016"/>
      <w:r w:rsidRPr="007B1E6B">
        <w:rPr>
          <w:rFonts w:cs="Arial"/>
        </w:rPr>
        <w:t>22</w:t>
      </w:r>
      <w:r w:rsidR="005E2153" w:rsidRPr="007B1E6B">
        <w:rPr>
          <w:rFonts w:cs="Arial"/>
        </w:rPr>
        <w:t>.2. </w:t>
      </w:r>
      <w:r w:rsidR="004926FF" w:rsidRPr="007B1E6B">
        <w:rPr>
          <w:rFonts w:cs="Arial"/>
        </w:rPr>
        <w:t xml:space="preserve">Zakres i warunki zmian zawartej umowy oraz pozostałe kwestie związane z umową zostały określone we wzorze umowy stanowiącej </w:t>
      </w:r>
      <w:r w:rsidR="004926FF" w:rsidRPr="007B1E6B">
        <w:rPr>
          <w:rFonts w:cs="Arial"/>
          <w:b/>
        </w:rPr>
        <w:t xml:space="preserve">Załącznik nr </w:t>
      </w:r>
      <w:r w:rsidR="008C1800" w:rsidRPr="007B1E6B">
        <w:rPr>
          <w:rFonts w:cs="Arial"/>
          <w:b/>
        </w:rPr>
        <w:t>5</w:t>
      </w:r>
      <w:r w:rsidR="004926FF" w:rsidRPr="007B1E6B">
        <w:rPr>
          <w:rFonts w:cs="Arial"/>
          <w:b/>
        </w:rPr>
        <w:t xml:space="preserve"> do SIWZ</w:t>
      </w:r>
      <w:r w:rsidR="004926FF" w:rsidRPr="007B1E6B">
        <w:rPr>
          <w:rFonts w:cs="Arial"/>
        </w:rPr>
        <w:t>.</w:t>
      </w:r>
    </w:p>
    <w:p w:rsidR="006B1850" w:rsidRDefault="00B94015" w:rsidP="00050623">
      <w:pPr>
        <w:pStyle w:val="Akapitzlist"/>
        <w:widowControl w:val="0"/>
        <w:spacing w:after="120"/>
        <w:ind w:left="0"/>
        <w:rPr>
          <w:rFonts w:cs="Arial"/>
        </w:rPr>
      </w:pPr>
      <w:r w:rsidRPr="007B1E6B">
        <w:rPr>
          <w:rFonts w:cs="Arial"/>
        </w:rPr>
        <w:t>22</w:t>
      </w:r>
      <w:r w:rsidR="005E2153" w:rsidRPr="007B1E6B">
        <w:rPr>
          <w:rFonts w:cs="Arial"/>
        </w:rPr>
        <w:t>.3. Przedmiot zamówienia nie jest finansowany ze środków Unii Europejskiej.</w:t>
      </w:r>
    </w:p>
    <w:p w:rsidR="00D92260" w:rsidRDefault="00D92260" w:rsidP="00050623">
      <w:pPr>
        <w:pStyle w:val="Akapitzlist"/>
        <w:widowControl w:val="0"/>
        <w:spacing w:after="120"/>
        <w:ind w:left="0"/>
        <w:rPr>
          <w:rFonts w:cs="Arial"/>
        </w:rPr>
      </w:pPr>
    </w:p>
    <w:p w:rsidR="00D92260" w:rsidRDefault="00D92260" w:rsidP="00050623">
      <w:pPr>
        <w:pStyle w:val="Akapitzlist"/>
        <w:widowControl w:val="0"/>
        <w:spacing w:after="120"/>
        <w:ind w:left="0"/>
        <w:rPr>
          <w:rFonts w:cs="Arial"/>
        </w:rPr>
      </w:pPr>
    </w:p>
    <w:p w:rsidR="00D92260" w:rsidRPr="007B1E6B" w:rsidRDefault="00D92260" w:rsidP="00050623">
      <w:pPr>
        <w:pStyle w:val="Akapitzlist"/>
        <w:widowControl w:val="0"/>
        <w:spacing w:after="120"/>
        <w:ind w:left="0"/>
        <w:rPr>
          <w:rFonts w:cs="Arial"/>
        </w:rPr>
      </w:pPr>
    </w:p>
    <w:p w:rsidR="004926FF" w:rsidRPr="007B1E6B" w:rsidRDefault="002B33F4" w:rsidP="007B1E6B">
      <w:pPr>
        <w:pStyle w:val="Nagwek1"/>
        <w:keepNext w:val="0"/>
        <w:numPr>
          <w:ilvl w:val="0"/>
          <w:numId w:val="43"/>
        </w:numPr>
        <w:rPr>
          <w:rFonts w:cs="Arial"/>
          <w:sz w:val="24"/>
          <w:szCs w:val="24"/>
        </w:rPr>
      </w:pPr>
      <w:r w:rsidRPr="007B1E6B">
        <w:rPr>
          <w:rFonts w:cs="Arial"/>
          <w:sz w:val="24"/>
          <w:szCs w:val="24"/>
          <w:lang w:val="pl-PL"/>
        </w:rPr>
        <w:lastRenderedPageBreak/>
        <w:t xml:space="preserve">. </w:t>
      </w:r>
      <w:r w:rsidR="004926FF" w:rsidRPr="007B1E6B">
        <w:rPr>
          <w:rFonts w:cs="Arial"/>
          <w:sz w:val="24"/>
          <w:szCs w:val="24"/>
        </w:rPr>
        <w:t>WYKAZ ZAŁĄCZNIKÓW DO SIWZ</w:t>
      </w:r>
      <w:bookmarkEnd w:id="39"/>
      <w:bookmarkEnd w:id="40"/>
      <w:bookmarkEnd w:id="41"/>
    </w:p>
    <w:p w:rsidR="004926FF" w:rsidRPr="007B1E6B" w:rsidRDefault="004926FF" w:rsidP="004926FF">
      <w:pPr>
        <w:pStyle w:val="Nagwek2"/>
        <w:keepNext w:val="0"/>
        <w:spacing w:before="0" w:after="0"/>
        <w:rPr>
          <w:rFonts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2"/>
        <w:gridCol w:w="2022"/>
        <w:gridCol w:w="7104"/>
      </w:tblGrid>
      <w:tr w:rsidR="004926FF" w:rsidRPr="007B1E6B" w:rsidTr="008C1800">
        <w:trPr>
          <w:trHeight w:val="408"/>
        </w:trPr>
        <w:tc>
          <w:tcPr>
            <w:tcW w:w="261" w:type="pct"/>
            <w:vAlign w:val="center"/>
          </w:tcPr>
          <w:p w:rsidR="004926FF" w:rsidRPr="007B1E6B" w:rsidRDefault="004926FF" w:rsidP="007D2DBB">
            <w:pPr>
              <w:widowControl w:val="0"/>
              <w:jc w:val="center"/>
              <w:rPr>
                <w:rFonts w:cs="Arial"/>
                <w:b/>
              </w:rPr>
            </w:pPr>
            <w:r w:rsidRPr="007B1E6B">
              <w:rPr>
                <w:rFonts w:cs="Arial"/>
                <w:b/>
              </w:rPr>
              <w:t>Lp.</w:t>
            </w:r>
          </w:p>
        </w:tc>
        <w:tc>
          <w:tcPr>
            <w:tcW w:w="1050" w:type="pct"/>
            <w:vAlign w:val="center"/>
          </w:tcPr>
          <w:p w:rsidR="004926FF" w:rsidRPr="007B1E6B" w:rsidRDefault="004926FF" w:rsidP="007D2DBB">
            <w:pPr>
              <w:widowControl w:val="0"/>
              <w:jc w:val="center"/>
              <w:rPr>
                <w:rFonts w:cs="Arial"/>
                <w:b/>
              </w:rPr>
            </w:pPr>
            <w:r w:rsidRPr="007B1E6B">
              <w:rPr>
                <w:rFonts w:cs="Arial"/>
                <w:b/>
              </w:rPr>
              <w:t>Oznaczenie załącznika</w:t>
            </w:r>
          </w:p>
        </w:tc>
        <w:tc>
          <w:tcPr>
            <w:tcW w:w="3689" w:type="pct"/>
            <w:vAlign w:val="center"/>
          </w:tcPr>
          <w:p w:rsidR="004926FF" w:rsidRPr="007B1E6B" w:rsidRDefault="004926FF" w:rsidP="007D2DBB">
            <w:pPr>
              <w:widowControl w:val="0"/>
              <w:jc w:val="center"/>
              <w:rPr>
                <w:rFonts w:cs="Arial"/>
                <w:b/>
              </w:rPr>
            </w:pPr>
            <w:r w:rsidRPr="007B1E6B">
              <w:rPr>
                <w:rFonts w:cs="Arial"/>
                <w:b/>
              </w:rPr>
              <w:t>Nazwa Załącznika</w:t>
            </w:r>
          </w:p>
        </w:tc>
      </w:tr>
      <w:tr w:rsidR="004926FF" w:rsidRPr="007B1E6B" w:rsidTr="008C1800">
        <w:tc>
          <w:tcPr>
            <w:tcW w:w="261" w:type="pct"/>
            <w:vAlign w:val="center"/>
          </w:tcPr>
          <w:p w:rsidR="004926FF" w:rsidRPr="007B1E6B" w:rsidRDefault="004926FF" w:rsidP="007D2DBB">
            <w:pPr>
              <w:widowControl w:val="0"/>
              <w:jc w:val="center"/>
              <w:rPr>
                <w:rFonts w:cs="Arial"/>
                <w:b/>
              </w:rPr>
            </w:pPr>
            <w:r w:rsidRPr="007B1E6B">
              <w:rPr>
                <w:rFonts w:cs="Arial"/>
                <w:b/>
              </w:rPr>
              <w:t>1</w:t>
            </w:r>
          </w:p>
        </w:tc>
        <w:tc>
          <w:tcPr>
            <w:tcW w:w="1050" w:type="pct"/>
            <w:vAlign w:val="center"/>
          </w:tcPr>
          <w:p w:rsidR="004926FF" w:rsidRPr="007B1E6B" w:rsidRDefault="004926FF" w:rsidP="007D2DBB">
            <w:pPr>
              <w:widowControl w:val="0"/>
              <w:jc w:val="center"/>
              <w:rPr>
                <w:rFonts w:cs="Arial"/>
              </w:rPr>
            </w:pPr>
            <w:r w:rsidRPr="007B1E6B">
              <w:rPr>
                <w:rFonts w:cs="Arial"/>
              </w:rPr>
              <w:t>Załącznik Nr 1</w:t>
            </w:r>
          </w:p>
        </w:tc>
        <w:tc>
          <w:tcPr>
            <w:tcW w:w="3689" w:type="pct"/>
            <w:vAlign w:val="center"/>
          </w:tcPr>
          <w:p w:rsidR="004926FF" w:rsidRPr="007B1E6B" w:rsidRDefault="004926FF" w:rsidP="006B1850">
            <w:pPr>
              <w:widowControl w:val="0"/>
              <w:jc w:val="left"/>
              <w:rPr>
                <w:rFonts w:cs="Arial"/>
              </w:rPr>
            </w:pPr>
            <w:r w:rsidRPr="007B1E6B">
              <w:rPr>
                <w:rFonts w:cs="Arial"/>
              </w:rPr>
              <w:t>O</w:t>
            </w:r>
            <w:r w:rsidR="005E2153" w:rsidRPr="007B1E6B">
              <w:rPr>
                <w:rFonts w:cs="Arial"/>
              </w:rPr>
              <w:t>pis przedmiotu zamówienia</w:t>
            </w:r>
            <w:r w:rsidR="006B1850" w:rsidRPr="007B1E6B">
              <w:rPr>
                <w:rFonts w:cs="Arial"/>
              </w:rPr>
              <w:t>.</w:t>
            </w:r>
          </w:p>
        </w:tc>
      </w:tr>
      <w:tr w:rsidR="004926FF" w:rsidRPr="007B1E6B" w:rsidTr="008C1800">
        <w:tc>
          <w:tcPr>
            <w:tcW w:w="261" w:type="pct"/>
            <w:vAlign w:val="center"/>
          </w:tcPr>
          <w:p w:rsidR="004926FF" w:rsidRPr="007B1E6B" w:rsidRDefault="004926FF" w:rsidP="007D2DBB">
            <w:pPr>
              <w:widowControl w:val="0"/>
              <w:jc w:val="center"/>
              <w:rPr>
                <w:rFonts w:cs="Arial"/>
                <w:b/>
              </w:rPr>
            </w:pPr>
            <w:r w:rsidRPr="007B1E6B">
              <w:rPr>
                <w:rFonts w:cs="Arial"/>
                <w:b/>
              </w:rPr>
              <w:t>2</w:t>
            </w:r>
          </w:p>
        </w:tc>
        <w:tc>
          <w:tcPr>
            <w:tcW w:w="1050" w:type="pct"/>
            <w:vAlign w:val="center"/>
          </w:tcPr>
          <w:p w:rsidR="004926FF" w:rsidRPr="007B1E6B" w:rsidRDefault="004926FF" w:rsidP="007D2DBB">
            <w:pPr>
              <w:widowControl w:val="0"/>
              <w:jc w:val="center"/>
              <w:rPr>
                <w:rFonts w:cs="Arial"/>
              </w:rPr>
            </w:pPr>
            <w:r w:rsidRPr="007B1E6B">
              <w:rPr>
                <w:rFonts w:cs="Arial"/>
              </w:rPr>
              <w:t>Załącznik Nr 2</w:t>
            </w:r>
          </w:p>
        </w:tc>
        <w:tc>
          <w:tcPr>
            <w:tcW w:w="3689" w:type="pct"/>
            <w:vAlign w:val="center"/>
          </w:tcPr>
          <w:p w:rsidR="004926FF" w:rsidRPr="007B1E6B" w:rsidRDefault="004926FF" w:rsidP="007D2DBB">
            <w:pPr>
              <w:widowControl w:val="0"/>
              <w:autoSpaceDE w:val="0"/>
              <w:autoSpaceDN w:val="0"/>
              <w:adjustRightInd w:val="0"/>
              <w:jc w:val="left"/>
              <w:rPr>
                <w:rFonts w:cs="Arial"/>
                <w:bCs/>
              </w:rPr>
            </w:pPr>
            <w:r w:rsidRPr="007B1E6B">
              <w:rPr>
                <w:rFonts w:cs="Arial"/>
              </w:rPr>
              <w:t>Formularz ofertowy</w:t>
            </w:r>
            <w:r w:rsidR="005E6955" w:rsidRPr="007B1E6B">
              <w:rPr>
                <w:rFonts w:cs="Arial"/>
              </w:rPr>
              <w:t xml:space="preserve"> </w:t>
            </w:r>
          </w:p>
        </w:tc>
      </w:tr>
      <w:tr w:rsidR="004926FF" w:rsidRPr="007B1E6B" w:rsidTr="008C1800">
        <w:tc>
          <w:tcPr>
            <w:tcW w:w="261" w:type="pct"/>
            <w:vAlign w:val="center"/>
          </w:tcPr>
          <w:p w:rsidR="004926FF" w:rsidRPr="007B1E6B" w:rsidRDefault="008C1800" w:rsidP="007D2DBB">
            <w:pPr>
              <w:widowControl w:val="0"/>
              <w:jc w:val="center"/>
              <w:rPr>
                <w:rFonts w:cs="Arial"/>
                <w:b/>
              </w:rPr>
            </w:pPr>
            <w:r w:rsidRPr="007B1E6B">
              <w:rPr>
                <w:rFonts w:cs="Arial"/>
                <w:b/>
              </w:rPr>
              <w:t>3</w:t>
            </w:r>
          </w:p>
        </w:tc>
        <w:tc>
          <w:tcPr>
            <w:tcW w:w="1050" w:type="pct"/>
            <w:vAlign w:val="center"/>
          </w:tcPr>
          <w:p w:rsidR="004926FF" w:rsidRPr="007B1E6B" w:rsidRDefault="004926FF" w:rsidP="007D2DBB">
            <w:pPr>
              <w:widowControl w:val="0"/>
              <w:jc w:val="center"/>
              <w:rPr>
                <w:rFonts w:cs="Arial"/>
              </w:rPr>
            </w:pPr>
            <w:r w:rsidRPr="007B1E6B">
              <w:rPr>
                <w:rFonts w:cs="Arial"/>
              </w:rPr>
              <w:t>Z</w:t>
            </w:r>
            <w:r w:rsidR="008C1800" w:rsidRPr="007B1E6B">
              <w:rPr>
                <w:rFonts w:cs="Arial"/>
              </w:rPr>
              <w:t>ałącznik Nr 3</w:t>
            </w:r>
          </w:p>
        </w:tc>
        <w:tc>
          <w:tcPr>
            <w:tcW w:w="3689" w:type="pct"/>
            <w:vAlign w:val="center"/>
          </w:tcPr>
          <w:p w:rsidR="004926FF" w:rsidRPr="007B1E6B" w:rsidRDefault="004926FF" w:rsidP="006F75AD">
            <w:pPr>
              <w:widowControl w:val="0"/>
              <w:autoSpaceDE w:val="0"/>
              <w:autoSpaceDN w:val="0"/>
              <w:adjustRightInd w:val="0"/>
              <w:jc w:val="left"/>
              <w:rPr>
                <w:rFonts w:cs="Arial"/>
              </w:rPr>
            </w:pPr>
            <w:r w:rsidRPr="007B1E6B">
              <w:rPr>
                <w:rFonts w:cs="Arial"/>
                <w:bCs/>
              </w:rPr>
              <w:t xml:space="preserve">Wzór </w:t>
            </w:r>
            <w:r w:rsidRPr="007B1E6B">
              <w:rPr>
                <w:rFonts w:cs="Arial"/>
              </w:rPr>
              <w:t xml:space="preserve">oświadczenia o braku podstaw wykluczenia </w:t>
            </w:r>
            <w:r w:rsidR="006F75AD" w:rsidRPr="007B1E6B">
              <w:rPr>
                <w:rFonts w:cs="Arial"/>
              </w:rPr>
              <w:t>w postępowaniu o udzielenie zamówienia publicznego</w:t>
            </w:r>
          </w:p>
        </w:tc>
      </w:tr>
      <w:tr w:rsidR="004926FF" w:rsidRPr="007B1E6B" w:rsidTr="008C1800">
        <w:tc>
          <w:tcPr>
            <w:tcW w:w="261" w:type="pct"/>
            <w:vAlign w:val="center"/>
          </w:tcPr>
          <w:p w:rsidR="004926FF" w:rsidRPr="007B1E6B" w:rsidRDefault="008C1800" w:rsidP="007D2DBB">
            <w:pPr>
              <w:widowControl w:val="0"/>
              <w:jc w:val="center"/>
              <w:rPr>
                <w:rFonts w:cs="Arial"/>
                <w:b/>
              </w:rPr>
            </w:pPr>
            <w:r w:rsidRPr="007B1E6B">
              <w:rPr>
                <w:rFonts w:cs="Arial"/>
                <w:b/>
              </w:rPr>
              <w:t>4</w:t>
            </w:r>
          </w:p>
        </w:tc>
        <w:tc>
          <w:tcPr>
            <w:tcW w:w="1050" w:type="pct"/>
            <w:vAlign w:val="center"/>
          </w:tcPr>
          <w:p w:rsidR="004926FF" w:rsidRPr="007B1E6B" w:rsidRDefault="008C1800" w:rsidP="007D2DBB">
            <w:pPr>
              <w:widowControl w:val="0"/>
              <w:jc w:val="center"/>
              <w:rPr>
                <w:rFonts w:cs="Arial"/>
              </w:rPr>
            </w:pPr>
            <w:r w:rsidRPr="007B1E6B">
              <w:rPr>
                <w:rFonts w:cs="Arial"/>
              </w:rPr>
              <w:t>Załącznik Nr 4</w:t>
            </w:r>
          </w:p>
        </w:tc>
        <w:tc>
          <w:tcPr>
            <w:tcW w:w="3689" w:type="pct"/>
            <w:vAlign w:val="center"/>
          </w:tcPr>
          <w:p w:rsidR="004926FF" w:rsidRPr="007B1E6B" w:rsidRDefault="004926FF" w:rsidP="00ED5721">
            <w:pPr>
              <w:widowControl w:val="0"/>
              <w:autoSpaceDE w:val="0"/>
              <w:autoSpaceDN w:val="0"/>
              <w:adjustRightInd w:val="0"/>
              <w:jc w:val="left"/>
              <w:rPr>
                <w:rFonts w:cs="Arial"/>
                <w:bCs/>
              </w:rPr>
            </w:pPr>
            <w:r w:rsidRPr="007B1E6B">
              <w:rPr>
                <w:rFonts w:cs="Arial"/>
              </w:rPr>
              <w:t xml:space="preserve">Informacja o tym, że wykonawca </w:t>
            </w:r>
            <w:r w:rsidR="00ED5721" w:rsidRPr="007B1E6B">
              <w:rPr>
                <w:rFonts w:cs="Arial"/>
              </w:rPr>
              <w:t>czy</w:t>
            </w:r>
            <w:r w:rsidRPr="007B1E6B">
              <w:rPr>
                <w:rFonts w:cs="Arial"/>
              </w:rPr>
              <w:t xml:space="preserve"> należy do grupy kapitałowej/lista podmiotów należących do tej samej grupy kapitałowej</w:t>
            </w:r>
          </w:p>
        </w:tc>
      </w:tr>
      <w:tr w:rsidR="008C1800" w:rsidRPr="007B1E6B" w:rsidTr="008C1800">
        <w:tc>
          <w:tcPr>
            <w:tcW w:w="261" w:type="pct"/>
            <w:vAlign w:val="center"/>
          </w:tcPr>
          <w:p w:rsidR="008C1800" w:rsidRPr="007B1E6B" w:rsidRDefault="001B70B0" w:rsidP="00C504C8">
            <w:pPr>
              <w:widowControl w:val="0"/>
              <w:jc w:val="center"/>
              <w:rPr>
                <w:rFonts w:cs="Arial"/>
                <w:b/>
              </w:rPr>
            </w:pPr>
            <w:r w:rsidRPr="007B1E6B">
              <w:rPr>
                <w:rFonts w:cs="Arial"/>
                <w:b/>
              </w:rPr>
              <w:t>5</w:t>
            </w:r>
          </w:p>
        </w:tc>
        <w:tc>
          <w:tcPr>
            <w:tcW w:w="1050" w:type="pct"/>
            <w:vAlign w:val="center"/>
          </w:tcPr>
          <w:p w:rsidR="008C1800" w:rsidRPr="007B1E6B" w:rsidRDefault="001B70B0" w:rsidP="00C504C8">
            <w:pPr>
              <w:widowControl w:val="0"/>
              <w:jc w:val="center"/>
              <w:rPr>
                <w:rFonts w:cs="Arial"/>
              </w:rPr>
            </w:pPr>
            <w:r w:rsidRPr="007B1E6B">
              <w:rPr>
                <w:rFonts w:cs="Arial"/>
              </w:rPr>
              <w:t>Załącznik  Nr 5</w:t>
            </w:r>
          </w:p>
        </w:tc>
        <w:tc>
          <w:tcPr>
            <w:tcW w:w="3689" w:type="pct"/>
            <w:vAlign w:val="center"/>
          </w:tcPr>
          <w:p w:rsidR="008C1800" w:rsidRPr="007B1E6B" w:rsidRDefault="001B70B0" w:rsidP="00C504C8">
            <w:pPr>
              <w:widowControl w:val="0"/>
              <w:autoSpaceDE w:val="0"/>
              <w:autoSpaceDN w:val="0"/>
              <w:adjustRightInd w:val="0"/>
              <w:jc w:val="left"/>
              <w:rPr>
                <w:rFonts w:cs="Arial"/>
                <w:bCs/>
              </w:rPr>
            </w:pPr>
            <w:r w:rsidRPr="007B1E6B">
              <w:rPr>
                <w:rFonts w:cs="Arial"/>
                <w:bCs/>
              </w:rPr>
              <w:t xml:space="preserve">Wzór umowy </w:t>
            </w:r>
          </w:p>
        </w:tc>
      </w:tr>
      <w:bookmarkEnd w:id="42"/>
    </w:tbl>
    <w:p w:rsidR="004926FF" w:rsidRPr="007B1E6B" w:rsidRDefault="004926FF" w:rsidP="004926FF">
      <w:pPr>
        <w:pStyle w:val="Spistreci4"/>
      </w:pPr>
    </w:p>
    <w:p w:rsidR="007D2DBB" w:rsidRPr="007B1E6B" w:rsidRDefault="004926FF" w:rsidP="0086615D">
      <w:pPr>
        <w:pStyle w:val="Spistreci4"/>
      </w:pPr>
      <w:r w:rsidRPr="007B1E6B">
        <w:t>Wskazane powyżej załączniki Wykonawca wypełnia stosownie do treści pkt 10 niniejszej SIWZ. Zamawiający dopuszcza zmiany wielkości pól załączników oraz odmiany wyrazów wynikające ze złożenia oferty wspólnej. Wprowadzone zmiany nie mogą zmieniać treści załączników.</w:t>
      </w:r>
    </w:p>
    <w:p w:rsidR="007B1E6B" w:rsidRPr="007B1E6B" w:rsidRDefault="007B1E6B">
      <w:pPr>
        <w:pStyle w:val="Spistreci4"/>
      </w:pPr>
    </w:p>
    <w:sectPr w:rsidR="007B1E6B" w:rsidRPr="007B1E6B" w:rsidSect="007D2DBB">
      <w:footerReference w:type="even" r:id="rId14"/>
      <w:footerReference w:type="default" r:id="rId15"/>
      <w:pgSz w:w="11907" w:h="16840" w:code="9"/>
      <w:pgMar w:top="1560" w:right="851" w:bottom="1618" w:left="1418" w:header="284" w:footer="686"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B14" w:rsidRDefault="004A3B14" w:rsidP="004926FF">
      <w:r>
        <w:separator/>
      </w:r>
    </w:p>
  </w:endnote>
  <w:endnote w:type="continuationSeparator" w:id="0">
    <w:p w:rsidR="004A3B14" w:rsidRDefault="004A3B14" w:rsidP="00492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Noto Sans Symbols">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00000007" w:usb1="00000000" w:usb2="00000000" w:usb3="00000000" w:csb0="00000093" w:csb1="00000000"/>
  </w:font>
  <w:font w:name="TimesNew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24">
    <w:panose1 w:val="00000000000000000000"/>
    <w:charset w:val="00"/>
    <w:family w:val="roman"/>
    <w:notTrueType/>
    <w:pitch w:val="default"/>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BB" w:rsidRDefault="0067199A" w:rsidP="007D2DBB">
    <w:pPr>
      <w:pStyle w:val="Stopka"/>
      <w:framePr w:wrap="around" w:vAnchor="text" w:hAnchor="margin" w:xAlign="right" w:y="1"/>
      <w:rPr>
        <w:rStyle w:val="Numerstrony"/>
      </w:rPr>
    </w:pPr>
    <w:r>
      <w:rPr>
        <w:rStyle w:val="Numerstrony"/>
      </w:rPr>
      <w:fldChar w:fldCharType="begin"/>
    </w:r>
    <w:r w:rsidR="007D2DBB">
      <w:rPr>
        <w:rStyle w:val="Numerstrony"/>
      </w:rPr>
      <w:instrText xml:space="preserve">PAGE  </w:instrText>
    </w:r>
    <w:r>
      <w:rPr>
        <w:rStyle w:val="Numerstrony"/>
      </w:rPr>
      <w:fldChar w:fldCharType="end"/>
    </w:r>
  </w:p>
  <w:p w:rsidR="007D2DBB" w:rsidRDefault="007D2DBB" w:rsidP="007D2DB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BB" w:rsidRDefault="0067199A" w:rsidP="007D2DBB">
    <w:pPr>
      <w:pStyle w:val="Stopka"/>
      <w:framePr w:wrap="around" w:vAnchor="text" w:hAnchor="margin" w:xAlign="right" w:y="1"/>
      <w:rPr>
        <w:rStyle w:val="Numerstrony"/>
      </w:rPr>
    </w:pPr>
    <w:r>
      <w:rPr>
        <w:rStyle w:val="Numerstrony"/>
      </w:rPr>
      <w:fldChar w:fldCharType="begin"/>
    </w:r>
    <w:r w:rsidR="007D2DBB">
      <w:rPr>
        <w:rStyle w:val="Numerstrony"/>
      </w:rPr>
      <w:instrText xml:space="preserve">PAGE  </w:instrText>
    </w:r>
    <w:r>
      <w:rPr>
        <w:rStyle w:val="Numerstrony"/>
      </w:rPr>
      <w:fldChar w:fldCharType="separate"/>
    </w:r>
    <w:r w:rsidR="003F746D">
      <w:rPr>
        <w:rStyle w:val="Numerstrony"/>
        <w:noProof/>
      </w:rPr>
      <w:t>19</w:t>
    </w:r>
    <w:r>
      <w:rPr>
        <w:rStyle w:val="Numerstrony"/>
      </w:rPr>
      <w:fldChar w:fldCharType="end"/>
    </w:r>
  </w:p>
  <w:p w:rsidR="007D2DBB" w:rsidRDefault="007D2DBB" w:rsidP="004926FF">
    <w:pPr>
      <w:pStyle w:val="LDZstopka"/>
      <w:ind w:right="360" w:firstLine="480"/>
      <w:rPr>
        <w:b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B14" w:rsidRDefault="004A3B14" w:rsidP="004926FF">
      <w:r>
        <w:separator/>
      </w:r>
    </w:p>
  </w:footnote>
  <w:footnote w:type="continuationSeparator" w:id="0">
    <w:p w:rsidR="004A3B14" w:rsidRDefault="004A3B14" w:rsidP="004926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3D639AE"/>
    <w:lvl w:ilvl="0">
      <w:start w:val="1"/>
      <w:numFmt w:val="bullet"/>
      <w:pStyle w:val="Listapunktowana2"/>
      <w:lvlText w:val=""/>
      <w:lvlJc w:val="left"/>
      <w:pPr>
        <w:tabs>
          <w:tab w:val="num" w:pos="283"/>
        </w:tabs>
        <w:ind w:left="283" w:hanging="360"/>
      </w:pPr>
      <w:rPr>
        <w:rFonts w:ascii="Symbol" w:hAnsi="Symbol" w:hint="default"/>
      </w:rPr>
    </w:lvl>
  </w:abstractNum>
  <w:abstractNum w:abstractNumId="1"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73CA9940"/>
    <w:name w:val="WWNum4"/>
    <w:lvl w:ilvl="0">
      <w:start w:val="1"/>
      <w:numFmt w:val="bullet"/>
      <w:lvlText w:val=""/>
      <w:lvlJc w:val="left"/>
      <w:pPr>
        <w:tabs>
          <w:tab w:val="num" w:pos="-77"/>
        </w:tabs>
        <w:ind w:left="643"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265FAB"/>
    <w:multiLevelType w:val="multilevel"/>
    <w:tmpl w:val="064268D8"/>
    <w:lvl w:ilvl="0">
      <w:start w:val="1"/>
      <w:numFmt w:val="bullet"/>
      <w:lvlText w:val="●"/>
      <w:lvlJc w:val="left"/>
      <w:pPr>
        <w:ind w:left="643"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 w15:restartNumberingAfterBreak="0">
    <w:nsid w:val="00446830"/>
    <w:multiLevelType w:val="multilevel"/>
    <w:tmpl w:val="7C7041AC"/>
    <w:lvl w:ilvl="0">
      <w:start w:val="1"/>
      <w:numFmt w:val="bullet"/>
      <w:lvlText w:val="●"/>
      <w:lvlJc w:val="left"/>
      <w:pPr>
        <w:ind w:left="1068" w:hanging="360"/>
      </w:pPr>
      <w:rPr>
        <w:rFonts w:ascii="Noto Sans Symbols" w:eastAsia="Noto Sans Symbols" w:hAnsi="Noto Sans Symbols" w:cs="Noto Sans Symbols"/>
      </w:rPr>
    </w:lvl>
    <w:lvl w:ilvl="1">
      <w:start w:val="1"/>
      <w:numFmt w:val="lowerLetter"/>
      <w:lvlText w:val="%2."/>
      <w:lvlJc w:val="left"/>
      <w:pPr>
        <w:ind w:left="1788" w:hanging="360"/>
      </w:pPr>
    </w:lvl>
    <w:lvl w:ilvl="2">
      <w:start w:val="1"/>
      <w:numFmt w:val="lowerRoman"/>
      <w:lvlText w:val="%2.%3."/>
      <w:lvlJc w:val="right"/>
      <w:pPr>
        <w:ind w:left="2508" w:hanging="180"/>
      </w:pPr>
    </w:lvl>
    <w:lvl w:ilvl="3">
      <w:start w:val="1"/>
      <w:numFmt w:val="decimal"/>
      <w:lvlText w:val="%2.%3.%4."/>
      <w:lvlJc w:val="left"/>
      <w:pPr>
        <w:ind w:left="3228" w:hanging="360"/>
      </w:pPr>
    </w:lvl>
    <w:lvl w:ilvl="4">
      <w:start w:val="1"/>
      <w:numFmt w:val="lowerLetter"/>
      <w:lvlText w:val="%2.%3.%4.%5."/>
      <w:lvlJc w:val="left"/>
      <w:pPr>
        <w:ind w:left="3948" w:hanging="360"/>
      </w:pPr>
    </w:lvl>
    <w:lvl w:ilvl="5">
      <w:start w:val="1"/>
      <w:numFmt w:val="lowerRoman"/>
      <w:lvlText w:val="%2.%3.%4.%5.%6."/>
      <w:lvlJc w:val="right"/>
      <w:pPr>
        <w:ind w:left="4668" w:hanging="180"/>
      </w:pPr>
    </w:lvl>
    <w:lvl w:ilvl="6">
      <w:start w:val="1"/>
      <w:numFmt w:val="decimal"/>
      <w:lvlText w:val="%2.%3.%4.%5.%6.%7."/>
      <w:lvlJc w:val="left"/>
      <w:pPr>
        <w:ind w:left="5388" w:hanging="360"/>
      </w:pPr>
    </w:lvl>
    <w:lvl w:ilvl="7">
      <w:start w:val="1"/>
      <w:numFmt w:val="lowerLetter"/>
      <w:lvlText w:val="%2.%3.%4.%5.%6.%7.%8."/>
      <w:lvlJc w:val="left"/>
      <w:pPr>
        <w:ind w:left="6108" w:hanging="360"/>
      </w:pPr>
    </w:lvl>
    <w:lvl w:ilvl="8">
      <w:start w:val="1"/>
      <w:numFmt w:val="lowerRoman"/>
      <w:lvlText w:val="%2.%3.%4.%5.%6.%7.%8.%9."/>
      <w:lvlJc w:val="right"/>
      <w:pPr>
        <w:ind w:left="6828" w:hanging="180"/>
      </w:pPr>
    </w:lvl>
  </w:abstractNum>
  <w:abstractNum w:abstractNumId="5" w15:restartNumberingAfterBreak="0">
    <w:nsid w:val="077E1734"/>
    <w:multiLevelType w:val="multilevel"/>
    <w:tmpl w:val="CECABC0E"/>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 w15:restartNumberingAfterBreak="0">
    <w:nsid w:val="07AA354A"/>
    <w:multiLevelType w:val="hybridMultilevel"/>
    <w:tmpl w:val="C41A966E"/>
    <w:lvl w:ilvl="0" w:tplc="DEC6FA8E">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CF963E1"/>
    <w:multiLevelType w:val="multilevel"/>
    <w:tmpl w:val="E02203BC"/>
    <w:lvl w:ilvl="0">
      <w:start w:val="1"/>
      <w:numFmt w:val="bullet"/>
      <w:lvlText w:val="●"/>
      <w:lvlJc w:val="left"/>
      <w:pPr>
        <w:ind w:left="1068" w:hanging="360"/>
      </w:pPr>
      <w:rPr>
        <w:rFonts w:ascii="Noto Sans Symbols" w:eastAsia="Noto Sans Symbols" w:hAnsi="Noto Sans Symbols" w:cs="Noto Sans Symbols"/>
      </w:rPr>
    </w:lvl>
    <w:lvl w:ilvl="1">
      <w:start w:val="1"/>
      <w:numFmt w:val="lowerLetter"/>
      <w:lvlText w:val="%2."/>
      <w:lvlJc w:val="left"/>
      <w:pPr>
        <w:ind w:left="1788" w:hanging="360"/>
      </w:pPr>
    </w:lvl>
    <w:lvl w:ilvl="2">
      <w:start w:val="1"/>
      <w:numFmt w:val="lowerRoman"/>
      <w:lvlText w:val="%2.%3."/>
      <w:lvlJc w:val="right"/>
      <w:pPr>
        <w:ind w:left="2508" w:hanging="180"/>
      </w:pPr>
    </w:lvl>
    <w:lvl w:ilvl="3">
      <w:start w:val="1"/>
      <w:numFmt w:val="decimal"/>
      <w:lvlText w:val="%2.%3.%4."/>
      <w:lvlJc w:val="left"/>
      <w:pPr>
        <w:ind w:left="3228" w:hanging="360"/>
      </w:pPr>
    </w:lvl>
    <w:lvl w:ilvl="4">
      <w:start w:val="1"/>
      <w:numFmt w:val="lowerLetter"/>
      <w:lvlText w:val="%2.%3.%4.%5."/>
      <w:lvlJc w:val="left"/>
      <w:pPr>
        <w:ind w:left="3948" w:hanging="360"/>
      </w:pPr>
    </w:lvl>
    <w:lvl w:ilvl="5">
      <w:start w:val="1"/>
      <w:numFmt w:val="lowerRoman"/>
      <w:lvlText w:val="%2.%3.%4.%5.%6."/>
      <w:lvlJc w:val="right"/>
      <w:pPr>
        <w:ind w:left="4668" w:hanging="180"/>
      </w:pPr>
    </w:lvl>
    <w:lvl w:ilvl="6">
      <w:start w:val="1"/>
      <w:numFmt w:val="decimal"/>
      <w:lvlText w:val="%2.%3.%4.%5.%6.%7."/>
      <w:lvlJc w:val="left"/>
      <w:pPr>
        <w:ind w:left="5388" w:hanging="360"/>
      </w:pPr>
    </w:lvl>
    <w:lvl w:ilvl="7">
      <w:start w:val="1"/>
      <w:numFmt w:val="lowerLetter"/>
      <w:lvlText w:val="%2.%3.%4.%5.%6.%7.%8."/>
      <w:lvlJc w:val="left"/>
      <w:pPr>
        <w:ind w:left="6108" w:hanging="360"/>
      </w:pPr>
    </w:lvl>
    <w:lvl w:ilvl="8">
      <w:start w:val="1"/>
      <w:numFmt w:val="lowerRoman"/>
      <w:lvlText w:val="%2.%3.%4.%5.%6.%7.%8.%9."/>
      <w:lvlJc w:val="right"/>
      <w:pPr>
        <w:ind w:left="6828" w:hanging="180"/>
      </w:pPr>
    </w:lvl>
  </w:abstractNum>
  <w:abstractNum w:abstractNumId="8" w15:restartNumberingAfterBreak="0">
    <w:nsid w:val="0DD433DB"/>
    <w:multiLevelType w:val="multilevel"/>
    <w:tmpl w:val="0F268E44"/>
    <w:lvl w:ilvl="0">
      <w:start w:val="1"/>
      <w:numFmt w:val="decimal"/>
      <w:pStyle w:val="Nagwek1"/>
      <w:lvlText w:val="%1."/>
      <w:lvlJc w:val="left"/>
      <w:pPr>
        <w:tabs>
          <w:tab w:val="num" w:pos="567"/>
        </w:tabs>
        <w:ind w:left="567" w:hanging="56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Text w:val="%2."/>
      <w:lvlJc w:val="left"/>
      <w:pPr>
        <w:tabs>
          <w:tab w:val="num" w:pos="-360"/>
        </w:tabs>
        <w:ind w:left="360" w:hanging="360"/>
      </w:pPr>
      <w:rPr>
        <w:rFonts w:cs="Times New Roman"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rPr>
    </w:lvl>
    <w:lvl w:ilvl="2">
      <w:start w:val="1"/>
      <w:numFmt w:val="decimal"/>
      <w:pStyle w:val="Nagwek3"/>
      <w:lvlText w:val="%1.%2.%3"/>
      <w:lvlJc w:val="left"/>
      <w:pPr>
        <w:ind w:left="900" w:hanging="720"/>
      </w:pPr>
      <w:rPr>
        <w:rFonts w:ascii="Arial" w:hAnsi="Arial" w:cs="Arial" w:hint="default"/>
        <w:b w:val="0"/>
        <w:bCs w:val="0"/>
        <w:i w:val="0"/>
        <w:iCs w:val="0"/>
        <w:caps w:val="0"/>
        <w:smallCaps w:val="0"/>
        <w:strike w:val="0"/>
        <w:dstrike w:val="0"/>
        <w:noProof w:val="0"/>
        <w:vanish w:val="0"/>
        <w:color w:val="000000"/>
        <w:spacing w:val="0"/>
        <w:kern w:val="0"/>
        <w:position w:val="0"/>
        <w:u w:val="single"/>
        <w:effect w:val="none"/>
        <w:vertAlign w:val="baseline"/>
        <w:em w:val="none"/>
        <w:specVanish w:val="0"/>
      </w:rPr>
    </w:lvl>
    <w:lvl w:ilvl="3">
      <w:start w:val="1"/>
      <w:numFmt w:val="decimal"/>
      <w:pStyle w:val="Nagwek4"/>
      <w:lvlText w:val="%1.%2.%3.%4"/>
      <w:lvlJc w:val="left"/>
      <w:pPr>
        <w:ind w:left="864" w:hanging="864"/>
      </w:pPr>
      <w:rPr>
        <w:rFonts w:cs="Times New Roman" w:hint="default"/>
        <w:b w:val="0"/>
        <w:bCs w:val="0"/>
        <w:i/>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9" w15:restartNumberingAfterBreak="0">
    <w:nsid w:val="0FA3015D"/>
    <w:multiLevelType w:val="multilevel"/>
    <w:tmpl w:val="56DC8F44"/>
    <w:lvl w:ilvl="0">
      <w:start w:val="1"/>
      <w:numFmt w:val="decimal"/>
      <w:lvlText w:val="%1."/>
      <w:lvlJc w:val="left"/>
      <w:pPr>
        <w:ind w:left="293" w:hanging="360"/>
      </w:pPr>
      <w:rPr>
        <w:rFonts w:hint="default"/>
      </w:rPr>
    </w:lvl>
    <w:lvl w:ilvl="1">
      <w:start w:val="8"/>
      <w:numFmt w:val="decimal"/>
      <w:isLgl/>
      <w:lvlText w:val="%1.%2."/>
      <w:lvlJc w:val="left"/>
      <w:pPr>
        <w:ind w:left="866" w:hanging="720"/>
      </w:pPr>
      <w:rPr>
        <w:rFonts w:cs="Times New Roman" w:hint="default"/>
      </w:rPr>
    </w:lvl>
    <w:lvl w:ilvl="2">
      <w:start w:val="1"/>
      <w:numFmt w:val="decimal"/>
      <w:isLgl/>
      <w:lvlText w:val="%1.%2.%3."/>
      <w:lvlJc w:val="left"/>
      <w:pPr>
        <w:ind w:left="1079" w:hanging="720"/>
      </w:pPr>
      <w:rPr>
        <w:rFonts w:cs="Times New Roman" w:hint="default"/>
        <w:b/>
      </w:rPr>
    </w:lvl>
    <w:lvl w:ilvl="3">
      <w:start w:val="1"/>
      <w:numFmt w:val="decimal"/>
      <w:isLgl/>
      <w:lvlText w:val="%1.%2.%3.%4."/>
      <w:lvlJc w:val="left"/>
      <w:pPr>
        <w:ind w:left="1652" w:hanging="1080"/>
      </w:pPr>
      <w:rPr>
        <w:rFonts w:cs="Times New Roman" w:hint="default"/>
      </w:rPr>
    </w:lvl>
    <w:lvl w:ilvl="4">
      <w:start w:val="1"/>
      <w:numFmt w:val="decimal"/>
      <w:isLgl/>
      <w:lvlText w:val="%1.%2.%3.%4.%5."/>
      <w:lvlJc w:val="left"/>
      <w:pPr>
        <w:ind w:left="1865" w:hanging="1080"/>
      </w:pPr>
      <w:rPr>
        <w:rFonts w:cs="Times New Roman" w:hint="default"/>
      </w:rPr>
    </w:lvl>
    <w:lvl w:ilvl="5">
      <w:start w:val="1"/>
      <w:numFmt w:val="decimal"/>
      <w:isLgl/>
      <w:lvlText w:val="%1.%2.%3.%4.%5.%6."/>
      <w:lvlJc w:val="left"/>
      <w:pPr>
        <w:ind w:left="2438" w:hanging="1440"/>
      </w:pPr>
      <w:rPr>
        <w:rFonts w:cs="Times New Roman" w:hint="default"/>
      </w:rPr>
    </w:lvl>
    <w:lvl w:ilvl="6">
      <w:start w:val="1"/>
      <w:numFmt w:val="decimal"/>
      <w:isLgl/>
      <w:lvlText w:val="%1.%2.%3.%4.%5.%6.%7."/>
      <w:lvlJc w:val="left"/>
      <w:pPr>
        <w:ind w:left="2651" w:hanging="1440"/>
      </w:pPr>
      <w:rPr>
        <w:rFonts w:cs="Times New Roman" w:hint="default"/>
      </w:rPr>
    </w:lvl>
    <w:lvl w:ilvl="7">
      <w:start w:val="1"/>
      <w:numFmt w:val="decimal"/>
      <w:isLgl/>
      <w:lvlText w:val="%1.%2.%3.%4.%5.%6.%7.%8."/>
      <w:lvlJc w:val="left"/>
      <w:pPr>
        <w:ind w:left="3224" w:hanging="1800"/>
      </w:pPr>
      <w:rPr>
        <w:rFonts w:cs="Times New Roman" w:hint="default"/>
      </w:rPr>
    </w:lvl>
    <w:lvl w:ilvl="8">
      <w:start w:val="1"/>
      <w:numFmt w:val="decimal"/>
      <w:isLgl/>
      <w:lvlText w:val="%1.%2.%3.%4.%5.%6.%7.%8.%9."/>
      <w:lvlJc w:val="left"/>
      <w:pPr>
        <w:ind w:left="3797" w:hanging="2160"/>
      </w:pPr>
      <w:rPr>
        <w:rFonts w:cs="Times New Roman" w:hint="default"/>
      </w:rPr>
    </w:lvl>
  </w:abstractNum>
  <w:abstractNum w:abstractNumId="10" w15:restartNumberingAfterBreak="0">
    <w:nsid w:val="12562920"/>
    <w:multiLevelType w:val="multilevel"/>
    <w:tmpl w:val="E548AD76"/>
    <w:lvl w:ilvl="0">
      <w:start w:val="1"/>
      <w:numFmt w:val="bullet"/>
      <w:lvlText w:val="●"/>
      <w:lvlJc w:val="left"/>
      <w:pPr>
        <w:ind w:left="643"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1" w15:restartNumberingAfterBreak="0">
    <w:nsid w:val="12ED517F"/>
    <w:multiLevelType w:val="hybridMultilevel"/>
    <w:tmpl w:val="8500D366"/>
    <w:lvl w:ilvl="0" w:tplc="819CB5C4">
      <w:start w:val="1"/>
      <w:numFmt w:val="decimal"/>
      <w:lvlText w:val="%1)"/>
      <w:lvlJc w:val="left"/>
      <w:pPr>
        <w:ind w:left="1069" w:hanging="360"/>
      </w:pPr>
      <w:rPr>
        <w:rFonts w:cs="Times New Roman" w:hint="default"/>
        <w:color w:val="auto"/>
      </w:rPr>
    </w:lvl>
    <w:lvl w:ilvl="1" w:tplc="595A258C">
      <w:start w:val="1"/>
      <w:numFmt w:val="lowerLetter"/>
      <w:lvlText w:val="%2)"/>
      <w:lvlJc w:val="left"/>
      <w:pPr>
        <w:tabs>
          <w:tab w:val="num" w:pos="1819"/>
        </w:tabs>
        <w:ind w:left="1819" w:hanging="390"/>
      </w:pPr>
      <w:rPr>
        <w:rFonts w:cs="Arial" w:hint="default"/>
        <w:b w:val="0"/>
        <w:color w:val="000000"/>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2" w15:restartNumberingAfterBreak="0">
    <w:nsid w:val="13F006B0"/>
    <w:multiLevelType w:val="multilevel"/>
    <w:tmpl w:val="91725532"/>
    <w:lvl w:ilvl="0">
      <w:start w:val="3"/>
      <w:numFmt w:val="decimal"/>
      <w:lvlText w:val="%1"/>
      <w:lvlJc w:val="left"/>
      <w:pPr>
        <w:ind w:left="525" w:hanging="525"/>
      </w:pPr>
      <w:rPr>
        <w:rFonts w:hint="default"/>
      </w:rPr>
    </w:lvl>
    <w:lvl w:ilvl="1">
      <w:start w:val="8"/>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4220C69"/>
    <w:multiLevelType w:val="multilevel"/>
    <w:tmpl w:val="0D54CEBA"/>
    <w:lvl w:ilvl="0">
      <w:start w:val="3"/>
      <w:numFmt w:val="decimal"/>
      <w:lvlText w:val="%1"/>
      <w:lvlJc w:val="left"/>
      <w:pPr>
        <w:ind w:left="525" w:hanging="525"/>
      </w:pPr>
      <w:rPr>
        <w:rFonts w:hint="default"/>
      </w:rPr>
    </w:lvl>
    <w:lvl w:ilvl="1">
      <w:start w:val="8"/>
      <w:numFmt w:val="decimal"/>
      <w:lvlText w:val="%1.%2"/>
      <w:lvlJc w:val="left"/>
      <w:pPr>
        <w:ind w:left="705" w:hanging="525"/>
      </w:pPr>
      <w:rPr>
        <w:rFonts w:hint="default"/>
      </w:rPr>
    </w:lvl>
    <w:lvl w:ilvl="2">
      <w:start w:val="4"/>
      <w:numFmt w:val="decimal"/>
      <w:lvlText w:val="%1.%2.%3"/>
      <w:lvlJc w:val="left"/>
      <w:pPr>
        <w:ind w:left="1080" w:hanging="720"/>
      </w:pPr>
      <w:rPr>
        <w:rFonts w:hint="default"/>
        <w:b/>
        <w:lang w:val="x-none"/>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15D41EBD"/>
    <w:multiLevelType w:val="multilevel"/>
    <w:tmpl w:val="E7D446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F6C2D1B"/>
    <w:multiLevelType w:val="multilevel"/>
    <w:tmpl w:val="1DD27F80"/>
    <w:lvl w:ilvl="0">
      <w:start w:val="1"/>
      <w:numFmt w:val="decimal"/>
      <w:pStyle w:val="MUPar"/>
      <w:suff w:val="nothing"/>
      <w:lvlText w:val="§ %1."/>
      <w:lvlJc w:val="left"/>
      <w:pPr>
        <w:ind w:left="567" w:hanging="567"/>
      </w:pPr>
      <w:rPr>
        <w:rFonts w:ascii="Arial" w:hAnsi="Arial" w:cs="Arial" w:hint="default"/>
        <w:b/>
        <w:sz w:val="24"/>
        <w:szCs w:val="24"/>
      </w:rPr>
    </w:lvl>
    <w:lvl w:ilvl="1">
      <w:start w:val="1"/>
      <w:numFmt w:val="decimal"/>
      <w:pStyle w:val="MULis1"/>
      <w:lvlText w:val="%2."/>
      <w:lvlJc w:val="left"/>
      <w:pPr>
        <w:tabs>
          <w:tab w:val="num" w:pos="3704"/>
        </w:tabs>
        <w:ind w:left="3704" w:hanging="284"/>
      </w:pPr>
      <w:rPr>
        <w:rFonts w:hint="default"/>
      </w:rPr>
    </w:lvl>
    <w:lvl w:ilvl="2">
      <w:start w:val="1"/>
      <w:numFmt w:val="decimal"/>
      <w:pStyle w:val="MULis2"/>
      <w:lvlText w:val="%3)"/>
      <w:lvlJc w:val="left"/>
      <w:pPr>
        <w:tabs>
          <w:tab w:val="num" w:pos="964"/>
        </w:tabs>
        <w:ind w:left="964" w:hanging="340"/>
      </w:pPr>
      <w:rPr>
        <w:rFonts w:hint="default"/>
      </w:rPr>
    </w:lvl>
    <w:lvl w:ilvl="3">
      <w:start w:val="1"/>
      <w:numFmt w:val="lowerLetter"/>
      <w:pStyle w:val="MULis3"/>
      <w:lvlText w:val="%4."/>
      <w:lvlJc w:val="left"/>
      <w:pPr>
        <w:tabs>
          <w:tab w:val="num" w:pos="1531"/>
        </w:tabs>
        <w:ind w:left="1531" w:hanging="170"/>
      </w:pPr>
      <w:rPr>
        <w:rFonts w:hint="default"/>
      </w:rPr>
    </w:lvl>
    <w:lvl w:ilvl="4">
      <w:start w:val="1"/>
      <w:numFmt w:val="upperLetter"/>
      <w:pStyle w:val="MULis4"/>
      <w:lvlText w:val="%5)"/>
      <w:lvlJc w:val="left"/>
      <w:pPr>
        <w:tabs>
          <w:tab w:val="num" w:pos="2098"/>
        </w:tabs>
        <w:ind w:left="3175" w:hanging="1701"/>
      </w:pPr>
      <w:rPr>
        <w:rFonts w:hint="default"/>
      </w:rPr>
    </w:lvl>
    <w:lvl w:ilvl="5">
      <w:start w:val="1"/>
      <w:numFmt w:val="lowerRoman"/>
      <w:lvlText w:val="(%6)"/>
      <w:lvlJc w:val="left"/>
      <w:pPr>
        <w:tabs>
          <w:tab w:val="num" w:pos="-6040"/>
        </w:tabs>
        <w:ind w:left="-6040" w:hanging="360"/>
      </w:pPr>
      <w:rPr>
        <w:rFonts w:hint="default"/>
      </w:rPr>
    </w:lvl>
    <w:lvl w:ilvl="6">
      <w:start w:val="1"/>
      <w:numFmt w:val="decimal"/>
      <w:lvlText w:val="%7."/>
      <w:lvlJc w:val="left"/>
      <w:pPr>
        <w:tabs>
          <w:tab w:val="num" w:pos="-5680"/>
        </w:tabs>
        <w:ind w:left="-5680" w:hanging="360"/>
      </w:pPr>
      <w:rPr>
        <w:rFonts w:hint="default"/>
      </w:rPr>
    </w:lvl>
    <w:lvl w:ilvl="7">
      <w:start w:val="1"/>
      <w:numFmt w:val="lowerLetter"/>
      <w:lvlText w:val="%8."/>
      <w:lvlJc w:val="left"/>
      <w:pPr>
        <w:tabs>
          <w:tab w:val="num" w:pos="-5320"/>
        </w:tabs>
        <w:ind w:left="-5320" w:hanging="360"/>
      </w:pPr>
      <w:rPr>
        <w:rFonts w:hint="default"/>
      </w:rPr>
    </w:lvl>
    <w:lvl w:ilvl="8">
      <w:start w:val="1"/>
      <w:numFmt w:val="lowerRoman"/>
      <w:lvlText w:val="%9."/>
      <w:lvlJc w:val="left"/>
      <w:pPr>
        <w:tabs>
          <w:tab w:val="num" w:pos="-4960"/>
        </w:tabs>
        <w:ind w:left="-4960" w:hanging="360"/>
      </w:pPr>
      <w:rPr>
        <w:rFonts w:hint="default"/>
      </w:rPr>
    </w:lvl>
  </w:abstractNum>
  <w:abstractNum w:abstractNumId="16" w15:restartNumberingAfterBreak="0">
    <w:nsid w:val="1FED743C"/>
    <w:multiLevelType w:val="multilevel"/>
    <w:tmpl w:val="23F84A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6554361"/>
    <w:multiLevelType w:val="hybridMultilevel"/>
    <w:tmpl w:val="BF48ADA4"/>
    <w:lvl w:ilvl="0" w:tplc="D0B2E86A">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8" w15:restartNumberingAfterBreak="0">
    <w:nsid w:val="2A3B5C88"/>
    <w:multiLevelType w:val="multilevel"/>
    <w:tmpl w:val="23F84A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B9A7D22"/>
    <w:multiLevelType w:val="multilevel"/>
    <w:tmpl w:val="934EC0CA"/>
    <w:lvl w:ilvl="0">
      <w:start w:val="1"/>
      <w:numFmt w:val="decimal"/>
      <w:lvlText w:val="%1."/>
      <w:lvlJc w:val="left"/>
      <w:pPr>
        <w:ind w:left="720" w:hanging="360"/>
      </w:pPr>
      <w:rPr>
        <w:lang w:val="x-none"/>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0" w15:restartNumberingAfterBreak="0">
    <w:nsid w:val="2BA91B91"/>
    <w:multiLevelType w:val="hybridMultilevel"/>
    <w:tmpl w:val="E8A002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D8406A"/>
    <w:multiLevelType w:val="hybridMultilevel"/>
    <w:tmpl w:val="C4300FE2"/>
    <w:lvl w:ilvl="0" w:tplc="C31EEE20">
      <w:start w:val="6"/>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2" w15:restartNumberingAfterBreak="0">
    <w:nsid w:val="37AE4E54"/>
    <w:multiLevelType w:val="hybridMultilevel"/>
    <w:tmpl w:val="4886C756"/>
    <w:lvl w:ilvl="0" w:tplc="35A67E38">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5126A008" w:tentative="1">
      <w:start w:val="1"/>
      <w:numFmt w:val="bullet"/>
      <w:lvlText w:val=""/>
      <w:lvlJc w:val="left"/>
      <w:pPr>
        <w:ind w:left="2160" w:hanging="360"/>
      </w:pPr>
      <w:rPr>
        <w:rFonts w:ascii="Wingdings" w:hAnsi="Wingdings" w:hint="default"/>
      </w:rPr>
    </w:lvl>
    <w:lvl w:ilvl="3" w:tplc="04150019">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3" w15:restartNumberingAfterBreak="0">
    <w:nsid w:val="3AF20F8E"/>
    <w:multiLevelType w:val="multilevel"/>
    <w:tmpl w:val="B9D2614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B8109CC"/>
    <w:multiLevelType w:val="multilevel"/>
    <w:tmpl w:val="361050BA"/>
    <w:lvl w:ilvl="0">
      <w:start w:val="4"/>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5" w15:restartNumberingAfterBreak="0">
    <w:nsid w:val="3EAF7201"/>
    <w:multiLevelType w:val="hybridMultilevel"/>
    <w:tmpl w:val="D2ACD1FC"/>
    <w:lvl w:ilvl="0" w:tplc="462A47F2">
      <w:start w:val="1"/>
      <w:numFmt w:val="lowerLetter"/>
      <w:lvlText w:val="%1."/>
      <w:lvlJc w:val="left"/>
      <w:pPr>
        <w:tabs>
          <w:tab w:val="num" w:pos="720"/>
        </w:tabs>
        <w:ind w:left="720" w:hanging="360"/>
      </w:pPr>
      <w:rPr>
        <w:rFonts w:ascii="Tahoma" w:hAnsi="Tahoma" w:cs="Tahoma" w:hint="default"/>
        <w:b w:val="0"/>
        <w:i w:val="0"/>
        <w:color w:val="auto"/>
        <w:sz w:val="24"/>
        <w:szCs w:val="24"/>
      </w:rPr>
    </w:lvl>
    <w:lvl w:ilvl="1" w:tplc="0415000F">
      <w:start w:val="1"/>
      <w:numFmt w:val="decimal"/>
      <w:lvlText w:val="%2."/>
      <w:lvlJc w:val="left"/>
      <w:pPr>
        <w:tabs>
          <w:tab w:val="num" w:pos="1440"/>
        </w:tabs>
        <w:ind w:left="1440" w:hanging="360"/>
      </w:pPr>
      <w:rPr>
        <w:rFonts w:hint="default"/>
        <w:b w:val="0"/>
        <w:i w:val="0"/>
        <w:color w:val="auto"/>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38C1463"/>
    <w:multiLevelType w:val="hybridMultilevel"/>
    <w:tmpl w:val="A25C17D2"/>
    <w:lvl w:ilvl="0" w:tplc="0415000F">
      <w:start w:val="1"/>
      <w:numFmt w:val="decimal"/>
      <w:lvlText w:val="%1."/>
      <w:lvlJc w:val="left"/>
      <w:pPr>
        <w:ind w:left="660" w:hanging="360"/>
      </w:p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7" w15:restartNumberingAfterBreak="0">
    <w:nsid w:val="48C167A6"/>
    <w:multiLevelType w:val="multilevel"/>
    <w:tmpl w:val="0B66A9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3.%4."/>
      <w:lvlJc w:val="left"/>
      <w:pPr>
        <w:ind w:left="2880" w:hanging="360"/>
      </w:pPr>
    </w:lvl>
    <w:lvl w:ilvl="4">
      <w:start w:val="1"/>
      <w:numFmt w:val="lowerLetter"/>
      <w:lvlText w:val="●.%3.%4.%5."/>
      <w:lvlJc w:val="left"/>
      <w:pPr>
        <w:ind w:left="3600" w:hanging="360"/>
      </w:pPr>
    </w:lvl>
    <w:lvl w:ilvl="5">
      <w:start w:val="1"/>
      <w:numFmt w:val="lowerRoman"/>
      <w:lvlText w:val="●.%3.%4.%5.%6."/>
      <w:lvlJc w:val="right"/>
      <w:pPr>
        <w:ind w:left="4320" w:hanging="180"/>
      </w:pPr>
    </w:lvl>
    <w:lvl w:ilvl="6">
      <w:start w:val="1"/>
      <w:numFmt w:val="decimal"/>
      <w:lvlText w:val="●.%3.%4.%5.%6.%7."/>
      <w:lvlJc w:val="left"/>
      <w:pPr>
        <w:ind w:left="5040" w:hanging="360"/>
      </w:pPr>
    </w:lvl>
    <w:lvl w:ilvl="7">
      <w:start w:val="1"/>
      <w:numFmt w:val="lowerLetter"/>
      <w:lvlText w:val="●.%3.%4.%5.%6.%7.%8."/>
      <w:lvlJc w:val="left"/>
      <w:pPr>
        <w:ind w:left="5760" w:hanging="360"/>
      </w:pPr>
    </w:lvl>
    <w:lvl w:ilvl="8">
      <w:start w:val="1"/>
      <w:numFmt w:val="lowerRoman"/>
      <w:lvlText w:val="●.%3.%4.%5.%6.%7.%8.%9."/>
      <w:lvlJc w:val="right"/>
      <w:pPr>
        <w:ind w:left="6480" w:hanging="180"/>
      </w:pPr>
    </w:lvl>
  </w:abstractNum>
  <w:abstractNum w:abstractNumId="28" w15:restartNumberingAfterBreak="0">
    <w:nsid w:val="4C411B9E"/>
    <w:multiLevelType w:val="multilevel"/>
    <w:tmpl w:val="19727CD8"/>
    <w:lvl w:ilvl="0">
      <w:start w:val="1"/>
      <w:numFmt w:val="decimal"/>
      <w:lvlText w:val="%1."/>
      <w:lvlJc w:val="left"/>
      <w:pPr>
        <w:tabs>
          <w:tab w:val="num" w:pos="8866"/>
        </w:tabs>
        <w:ind w:left="8866"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9" w15:restartNumberingAfterBreak="0">
    <w:nsid w:val="4F734126"/>
    <w:multiLevelType w:val="multilevel"/>
    <w:tmpl w:val="14AE94E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FC86875"/>
    <w:multiLevelType w:val="multilevel"/>
    <w:tmpl w:val="4A922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0A10937"/>
    <w:multiLevelType w:val="multilevel"/>
    <w:tmpl w:val="0B66A9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3.%4."/>
      <w:lvlJc w:val="left"/>
      <w:pPr>
        <w:ind w:left="2880" w:hanging="360"/>
      </w:pPr>
    </w:lvl>
    <w:lvl w:ilvl="4">
      <w:start w:val="1"/>
      <w:numFmt w:val="lowerLetter"/>
      <w:lvlText w:val="●.%3.%4.%5."/>
      <w:lvlJc w:val="left"/>
      <w:pPr>
        <w:ind w:left="3600" w:hanging="360"/>
      </w:pPr>
    </w:lvl>
    <w:lvl w:ilvl="5">
      <w:start w:val="1"/>
      <w:numFmt w:val="lowerRoman"/>
      <w:lvlText w:val="●.%3.%4.%5.%6."/>
      <w:lvlJc w:val="right"/>
      <w:pPr>
        <w:ind w:left="4320" w:hanging="180"/>
      </w:pPr>
    </w:lvl>
    <w:lvl w:ilvl="6">
      <w:start w:val="1"/>
      <w:numFmt w:val="decimal"/>
      <w:lvlText w:val="●.%3.%4.%5.%6.%7."/>
      <w:lvlJc w:val="left"/>
      <w:pPr>
        <w:ind w:left="5040" w:hanging="360"/>
      </w:pPr>
    </w:lvl>
    <w:lvl w:ilvl="7">
      <w:start w:val="1"/>
      <w:numFmt w:val="lowerLetter"/>
      <w:lvlText w:val="●.%3.%4.%5.%6.%7.%8."/>
      <w:lvlJc w:val="left"/>
      <w:pPr>
        <w:ind w:left="5760" w:hanging="360"/>
      </w:pPr>
    </w:lvl>
    <w:lvl w:ilvl="8">
      <w:start w:val="1"/>
      <w:numFmt w:val="lowerRoman"/>
      <w:lvlText w:val="●.%3.%4.%5.%6.%7.%8.%9."/>
      <w:lvlJc w:val="right"/>
      <w:pPr>
        <w:ind w:left="6480" w:hanging="180"/>
      </w:pPr>
    </w:lvl>
  </w:abstractNum>
  <w:abstractNum w:abstractNumId="32" w15:restartNumberingAfterBreak="0">
    <w:nsid w:val="55F158D4"/>
    <w:multiLevelType w:val="multilevel"/>
    <w:tmpl w:val="23F84A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7214928"/>
    <w:multiLevelType w:val="hybridMultilevel"/>
    <w:tmpl w:val="7CBC9C32"/>
    <w:lvl w:ilvl="0" w:tplc="C7E891DA">
      <w:start w:val="1"/>
      <w:numFmt w:val="bullet"/>
      <w:lvlText w:val=""/>
      <w:lvlJc w:val="left"/>
      <w:pPr>
        <w:ind w:left="720" w:hanging="360"/>
      </w:pPr>
      <w:rPr>
        <w:rFonts w:ascii="Symbol" w:hAnsi="Symbol" w:hint="default"/>
        <w:sz w:val="24"/>
        <w:szCs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3102A77"/>
    <w:multiLevelType w:val="hybridMultilevel"/>
    <w:tmpl w:val="1ADAA7FA"/>
    <w:lvl w:ilvl="0" w:tplc="FC22519A">
      <w:start w:val="1"/>
      <w:numFmt w:val="bullet"/>
      <w:lvlText w:val=""/>
      <w:lvlJc w:val="left"/>
      <w:pPr>
        <w:tabs>
          <w:tab w:val="num" w:pos="1701"/>
        </w:tabs>
        <w:ind w:left="1701" w:hanging="454"/>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5" w15:restartNumberingAfterBreak="0">
    <w:nsid w:val="6346536F"/>
    <w:multiLevelType w:val="multilevel"/>
    <w:tmpl w:val="2F70441E"/>
    <w:lvl w:ilvl="0">
      <w:start w:val="5"/>
      <w:numFmt w:val="decimal"/>
      <w:lvlText w:val="%1."/>
      <w:lvlJc w:val="left"/>
      <w:pPr>
        <w:ind w:left="643" w:hanging="360"/>
      </w:pPr>
      <w:rPr>
        <w:rFonts w:hint="default"/>
      </w:rPr>
    </w:lvl>
    <w:lvl w:ilvl="1">
      <w:start w:val="1"/>
      <w:numFmt w:val="lowerLetter"/>
      <w:lvlText w:val="%2."/>
      <w:lvlJc w:val="left"/>
      <w:pPr>
        <w:ind w:left="1440" w:hanging="360"/>
      </w:pPr>
      <w:rPr>
        <w:rFonts w:hint="default"/>
      </w:rPr>
    </w:lvl>
    <w:lvl w:ilvl="2">
      <w:start w:val="1"/>
      <w:numFmt w:val="lowerRoman"/>
      <w:lvlText w:val="%2.%3."/>
      <w:lvlJc w:val="right"/>
      <w:pPr>
        <w:ind w:left="2160" w:hanging="180"/>
      </w:pPr>
      <w:rPr>
        <w:rFonts w:hint="default"/>
      </w:rPr>
    </w:lvl>
    <w:lvl w:ilvl="3">
      <w:start w:val="1"/>
      <w:numFmt w:val="decimal"/>
      <w:lvlText w:val="%2.%3.%4."/>
      <w:lvlJc w:val="left"/>
      <w:pPr>
        <w:ind w:left="2880" w:hanging="360"/>
      </w:pPr>
      <w:rPr>
        <w:rFonts w:hint="default"/>
      </w:rPr>
    </w:lvl>
    <w:lvl w:ilvl="4">
      <w:start w:val="1"/>
      <w:numFmt w:val="lowerLetter"/>
      <w:lvlText w:val="%2.%3.%4.%5."/>
      <w:lvlJc w:val="left"/>
      <w:pPr>
        <w:ind w:left="3600" w:hanging="360"/>
      </w:pPr>
      <w:rPr>
        <w:rFonts w:hint="default"/>
      </w:rPr>
    </w:lvl>
    <w:lvl w:ilvl="5">
      <w:start w:val="1"/>
      <w:numFmt w:val="lowerRoman"/>
      <w:lvlText w:val="%2.%3.%4.%5.%6."/>
      <w:lvlJc w:val="right"/>
      <w:pPr>
        <w:ind w:left="4320" w:hanging="180"/>
      </w:pPr>
      <w:rPr>
        <w:rFonts w:hint="default"/>
      </w:rPr>
    </w:lvl>
    <w:lvl w:ilvl="6">
      <w:start w:val="1"/>
      <w:numFmt w:val="decimal"/>
      <w:lvlText w:val="%2.%3.%4.%5.%6.%7."/>
      <w:lvlJc w:val="left"/>
      <w:pPr>
        <w:ind w:left="5040" w:hanging="360"/>
      </w:pPr>
      <w:rPr>
        <w:rFonts w:hint="default"/>
      </w:rPr>
    </w:lvl>
    <w:lvl w:ilvl="7">
      <w:start w:val="1"/>
      <w:numFmt w:val="lowerLetter"/>
      <w:lvlText w:val="%2.%3.%4.%5.%6.%7.%8."/>
      <w:lvlJc w:val="left"/>
      <w:pPr>
        <w:ind w:left="5760" w:hanging="360"/>
      </w:pPr>
      <w:rPr>
        <w:rFonts w:hint="default"/>
      </w:rPr>
    </w:lvl>
    <w:lvl w:ilvl="8">
      <w:start w:val="1"/>
      <w:numFmt w:val="lowerRoman"/>
      <w:lvlText w:val="%2.%3.%4.%5.%6.%7.%8.%9."/>
      <w:lvlJc w:val="right"/>
      <w:pPr>
        <w:ind w:left="6480" w:hanging="180"/>
      </w:pPr>
      <w:rPr>
        <w:rFonts w:hint="default"/>
      </w:rPr>
    </w:lvl>
  </w:abstractNum>
  <w:abstractNum w:abstractNumId="36" w15:restartNumberingAfterBreak="0">
    <w:nsid w:val="669C2B27"/>
    <w:multiLevelType w:val="multilevel"/>
    <w:tmpl w:val="477CD02E"/>
    <w:lvl w:ilvl="0">
      <w:start w:val="1"/>
      <w:numFmt w:val="bullet"/>
      <w:lvlText w:val="●"/>
      <w:lvlJc w:val="left"/>
      <w:pPr>
        <w:ind w:left="1068" w:hanging="360"/>
      </w:pPr>
      <w:rPr>
        <w:rFonts w:ascii="Noto Sans Symbols" w:eastAsia="Noto Sans Symbols" w:hAnsi="Noto Sans Symbols" w:cs="Noto Sans Symbols"/>
      </w:rPr>
    </w:lvl>
    <w:lvl w:ilvl="1">
      <w:start w:val="1"/>
      <w:numFmt w:val="lowerLetter"/>
      <w:lvlText w:val="%2."/>
      <w:lvlJc w:val="left"/>
      <w:pPr>
        <w:ind w:left="1788" w:hanging="360"/>
      </w:pPr>
    </w:lvl>
    <w:lvl w:ilvl="2">
      <w:start w:val="1"/>
      <w:numFmt w:val="lowerRoman"/>
      <w:lvlText w:val="%2.%3."/>
      <w:lvlJc w:val="right"/>
      <w:pPr>
        <w:ind w:left="2508" w:hanging="180"/>
      </w:pPr>
    </w:lvl>
    <w:lvl w:ilvl="3">
      <w:start w:val="1"/>
      <w:numFmt w:val="decimal"/>
      <w:lvlText w:val="%2.%3.%4."/>
      <w:lvlJc w:val="left"/>
      <w:pPr>
        <w:ind w:left="3228" w:hanging="360"/>
      </w:pPr>
    </w:lvl>
    <w:lvl w:ilvl="4">
      <w:start w:val="1"/>
      <w:numFmt w:val="lowerLetter"/>
      <w:lvlText w:val="%2.%3.%4.%5."/>
      <w:lvlJc w:val="left"/>
      <w:pPr>
        <w:ind w:left="3948" w:hanging="360"/>
      </w:pPr>
    </w:lvl>
    <w:lvl w:ilvl="5">
      <w:start w:val="1"/>
      <w:numFmt w:val="lowerRoman"/>
      <w:lvlText w:val="%2.%3.%4.%5.%6."/>
      <w:lvlJc w:val="right"/>
      <w:pPr>
        <w:ind w:left="4668" w:hanging="180"/>
      </w:pPr>
    </w:lvl>
    <w:lvl w:ilvl="6">
      <w:start w:val="1"/>
      <w:numFmt w:val="decimal"/>
      <w:lvlText w:val="%2.%3.%4.%5.%6.%7."/>
      <w:lvlJc w:val="left"/>
      <w:pPr>
        <w:ind w:left="5388" w:hanging="360"/>
      </w:pPr>
    </w:lvl>
    <w:lvl w:ilvl="7">
      <w:start w:val="1"/>
      <w:numFmt w:val="lowerLetter"/>
      <w:lvlText w:val="%2.%3.%4.%5.%6.%7.%8."/>
      <w:lvlJc w:val="left"/>
      <w:pPr>
        <w:ind w:left="6108" w:hanging="360"/>
      </w:pPr>
    </w:lvl>
    <w:lvl w:ilvl="8">
      <w:start w:val="1"/>
      <w:numFmt w:val="lowerRoman"/>
      <w:lvlText w:val="%2.%3.%4.%5.%6.%7.%8.%9."/>
      <w:lvlJc w:val="right"/>
      <w:pPr>
        <w:ind w:left="6828" w:hanging="180"/>
      </w:pPr>
    </w:lvl>
  </w:abstractNum>
  <w:abstractNum w:abstractNumId="37" w15:restartNumberingAfterBreak="0">
    <w:nsid w:val="699D7EAA"/>
    <w:multiLevelType w:val="multilevel"/>
    <w:tmpl w:val="2FE492AE"/>
    <w:lvl w:ilvl="0">
      <w:start w:val="1"/>
      <w:numFmt w:val="bullet"/>
      <w:lvlText w:val="●"/>
      <w:lvlJc w:val="left"/>
      <w:pPr>
        <w:ind w:left="1068" w:hanging="360"/>
      </w:pPr>
      <w:rPr>
        <w:rFonts w:ascii="Noto Sans Symbols" w:eastAsia="Noto Sans Symbols" w:hAnsi="Noto Sans Symbols" w:cs="Noto Sans Symbols"/>
      </w:rPr>
    </w:lvl>
    <w:lvl w:ilvl="1">
      <w:start w:val="1"/>
      <w:numFmt w:val="lowerLetter"/>
      <w:lvlText w:val="%2."/>
      <w:lvlJc w:val="left"/>
      <w:pPr>
        <w:ind w:left="1788" w:hanging="360"/>
      </w:pPr>
    </w:lvl>
    <w:lvl w:ilvl="2">
      <w:start w:val="1"/>
      <w:numFmt w:val="lowerRoman"/>
      <w:lvlText w:val="%2.%3."/>
      <w:lvlJc w:val="right"/>
      <w:pPr>
        <w:ind w:left="2508" w:hanging="180"/>
      </w:pPr>
    </w:lvl>
    <w:lvl w:ilvl="3">
      <w:start w:val="1"/>
      <w:numFmt w:val="decimal"/>
      <w:lvlText w:val="%2.%3.%4."/>
      <w:lvlJc w:val="left"/>
      <w:pPr>
        <w:ind w:left="3228" w:hanging="360"/>
      </w:pPr>
    </w:lvl>
    <w:lvl w:ilvl="4">
      <w:start w:val="1"/>
      <w:numFmt w:val="lowerLetter"/>
      <w:lvlText w:val="%2.%3.%4.%5."/>
      <w:lvlJc w:val="left"/>
      <w:pPr>
        <w:ind w:left="3948" w:hanging="360"/>
      </w:pPr>
    </w:lvl>
    <w:lvl w:ilvl="5">
      <w:start w:val="1"/>
      <w:numFmt w:val="lowerRoman"/>
      <w:lvlText w:val="%2.%3.%4.%5.%6."/>
      <w:lvlJc w:val="right"/>
      <w:pPr>
        <w:ind w:left="4668" w:hanging="180"/>
      </w:pPr>
    </w:lvl>
    <w:lvl w:ilvl="6">
      <w:start w:val="1"/>
      <w:numFmt w:val="decimal"/>
      <w:lvlText w:val="%2.%3.%4.%5.%6.%7."/>
      <w:lvlJc w:val="left"/>
      <w:pPr>
        <w:ind w:left="5388" w:hanging="360"/>
      </w:pPr>
    </w:lvl>
    <w:lvl w:ilvl="7">
      <w:start w:val="1"/>
      <w:numFmt w:val="lowerLetter"/>
      <w:lvlText w:val="%2.%3.%4.%5.%6.%7.%8."/>
      <w:lvlJc w:val="left"/>
      <w:pPr>
        <w:ind w:left="6108" w:hanging="360"/>
      </w:pPr>
    </w:lvl>
    <w:lvl w:ilvl="8">
      <w:start w:val="1"/>
      <w:numFmt w:val="lowerRoman"/>
      <w:lvlText w:val="%2.%3.%4.%5.%6.%7.%8.%9."/>
      <w:lvlJc w:val="right"/>
      <w:pPr>
        <w:ind w:left="6828" w:hanging="180"/>
      </w:pPr>
    </w:lvl>
  </w:abstractNum>
  <w:abstractNum w:abstractNumId="38" w15:restartNumberingAfterBreak="0">
    <w:nsid w:val="6FD463CC"/>
    <w:multiLevelType w:val="multilevel"/>
    <w:tmpl w:val="8F1499E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9" w15:restartNumberingAfterBreak="0">
    <w:nsid w:val="72353892"/>
    <w:multiLevelType w:val="multilevel"/>
    <w:tmpl w:val="064268D8"/>
    <w:lvl w:ilvl="0">
      <w:start w:val="1"/>
      <w:numFmt w:val="bullet"/>
      <w:lvlText w:val="●"/>
      <w:lvlJc w:val="left"/>
      <w:pPr>
        <w:ind w:left="643"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0" w15:restartNumberingAfterBreak="0">
    <w:nsid w:val="732B1424"/>
    <w:multiLevelType w:val="hybridMultilevel"/>
    <w:tmpl w:val="D5909AC4"/>
    <w:lvl w:ilvl="0" w:tplc="739EE40A">
      <w:start w:val="7"/>
      <w:numFmt w:val="decimal"/>
      <w:lvlText w:val="%1."/>
      <w:lvlJc w:val="left"/>
      <w:pPr>
        <w:ind w:left="653" w:hanging="360"/>
      </w:pPr>
      <w:rPr>
        <w:rFonts w:hint="default"/>
      </w:rPr>
    </w:lvl>
    <w:lvl w:ilvl="1" w:tplc="04150019" w:tentative="1">
      <w:start w:val="1"/>
      <w:numFmt w:val="lowerLetter"/>
      <w:lvlText w:val="%2."/>
      <w:lvlJc w:val="left"/>
      <w:pPr>
        <w:ind w:left="1373" w:hanging="360"/>
      </w:pPr>
    </w:lvl>
    <w:lvl w:ilvl="2" w:tplc="0415001B" w:tentative="1">
      <w:start w:val="1"/>
      <w:numFmt w:val="lowerRoman"/>
      <w:lvlText w:val="%3."/>
      <w:lvlJc w:val="right"/>
      <w:pPr>
        <w:ind w:left="2093" w:hanging="180"/>
      </w:pPr>
    </w:lvl>
    <w:lvl w:ilvl="3" w:tplc="0415000F" w:tentative="1">
      <w:start w:val="1"/>
      <w:numFmt w:val="decimal"/>
      <w:lvlText w:val="%4."/>
      <w:lvlJc w:val="left"/>
      <w:pPr>
        <w:ind w:left="2813" w:hanging="360"/>
      </w:pPr>
    </w:lvl>
    <w:lvl w:ilvl="4" w:tplc="04150019" w:tentative="1">
      <w:start w:val="1"/>
      <w:numFmt w:val="lowerLetter"/>
      <w:lvlText w:val="%5."/>
      <w:lvlJc w:val="left"/>
      <w:pPr>
        <w:ind w:left="3533" w:hanging="360"/>
      </w:pPr>
    </w:lvl>
    <w:lvl w:ilvl="5" w:tplc="0415001B" w:tentative="1">
      <w:start w:val="1"/>
      <w:numFmt w:val="lowerRoman"/>
      <w:lvlText w:val="%6."/>
      <w:lvlJc w:val="right"/>
      <w:pPr>
        <w:ind w:left="4253" w:hanging="180"/>
      </w:pPr>
    </w:lvl>
    <w:lvl w:ilvl="6" w:tplc="0415000F" w:tentative="1">
      <w:start w:val="1"/>
      <w:numFmt w:val="decimal"/>
      <w:lvlText w:val="%7."/>
      <w:lvlJc w:val="left"/>
      <w:pPr>
        <w:ind w:left="4973" w:hanging="360"/>
      </w:pPr>
    </w:lvl>
    <w:lvl w:ilvl="7" w:tplc="04150019" w:tentative="1">
      <w:start w:val="1"/>
      <w:numFmt w:val="lowerLetter"/>
      <w:lvlText w:val="%8."/>
      <w:lvlJc w:val="left"/>
      <w:pPr>
        <w:ind w:left="5693" w:hanging="360"/>
      </w:pPr>
    </w:lvl>
    <w:lvl w:ilvl="8" w:tplc="0415001B" w:tentative="1">
      <w:start w:val="1"/>
      <w:numFmt w:val="lowerRoman"/>
      <w:lvlText w:val="%9."/>
      <w:lvlJc w:val="right"/>
      <w:pPr>
        <w:ind w:left="6413" w:hanging="180"/>
      </w:pPr>
    </w:lvl>
  </w:abstractNum>
  <w:abstractNum w:abstractNumId="41" w15:restartNumberingAfterBreak="0">
    <w:nsid w:val="76991D5A"/>
    <w:multiLevelType w:val="multilevel"/>
    <w:tmpl w:val="0B66A924"/>
    <w:lvl w:ilvl="0">
      <w:start w:val="1"/>
      <w:numFmt w:val="bullet"/>
      <w:lvlText w:val="●"/>
      <w:lvlJc w:val="left"/>
      <w:pPr>
        <w:ind w:left="720" w:hanging="360"/>
      </w:pPr>
      <w:rPr>
        <w:rFonts w:ascii="Noto Sans Symbols" w:eastAsia="Noto Sans Symbols" w:hAnsi="Noto Sans Symbols" w:cs="Noto Sans Symbols" w:hint="default"/>
      </w:rPr>
    </w:lvl>
    <w:lvl w:ilvl="1">
      <w:start w:val="1"/>
      <w:numFmt w:val="bullet"/>
      <w:lvlText w:val="●"/>
      <w:lvlJc w:val="left"/>
      <w:pPr>
        <w:ind w:left="1440" w:hanging="360"/>
      </w:pPr>
      <w:rPr>
        <w:rFonts w:ascii="Noto Sans Symbols" w:eastAsia="Noto Sans Symbols" w:hAnsi="Noto Sans Symbols" w:cs="Noto Sans Symbols" w:hint="default"/>
        <w:b/>
      </w:rPr>
    </w:lvl>
    <w:lvl w:ilvl="2">
      <w:start w:val="1"/>
      <w:numFmt w:val="lowerRoman"/>
      <w:lvlText w:val="●.%3."/>
      <w:lvlJc w:val="right"/>
      <w:pPr>
        <w:ind w:left="2160" w:hanging="180"/>
      </w:pPr>
      <w:rPr>
        <w:rFonts w:hint="default"/>
      </w:rPr>
    </w:lvl>
    <w:lvl w:ilvl="3">
      <w:start w:val="1"/>
      <w:numFmt w:val="decimal"/>
      <w:lvlText w:val="●.%3.%4."/>
      <w:lvlJc w:val="left"/>
      <w:pPr>
        <w:ind w:left="2880" w:hanging="360"/>
      </w:pPr>
      <w:rPr>
        <w:rFonts w:hint="default"/>
      </w:rPr>
    </w:lvl>
    <w:lvl w:ilvl="4">
      <w:start w:val="1"/>
      <w:numFmt w:val="lowerLetter"/>
      <w:lvlText w:val="●.%3.%4.%5."/>
      <w:lvlJc w:val="left"/>
      <w:pPr>
        <w:ind w:left="3600" w:hanging="360"/>
      </w:pPr>
      <w:rPr>
        <w:rFonts w:hint="default"/>
      </w:rPr>
    </w:lvl>
    <w:lvl w:ilvl="5">
      <w:start w:val="1"/>
      <w:numFmt w:val="lowerRoman"/>
      <w:lvlText w:val="●.%3.%4.%5.%6."/>
      <w:lvlJc w:val="right"/>
      <w:pPr>
        <w:ind w:left="4320" w:hanging="180"/>
      </w:pPr>
      <w:rPr>
        <w:rFonts w:hint="default"/>
      </w:rPr>
    </w:lvl>
    <w:lvl w:ilvl="6">
      <w:start w:val="1"/>
      <w:numFmt w:val="decimal"/>
      <w:lvlText w:val="●.%3.%4.%5.%6.%7."/>
      <w:lvlJc w:val="left"/>
      <w:pPr>
        <w:ind w:left="5040" w:hanging="360"/>
      </w:pPr>
      <w:rPr>
        <w:rFonts w:hint="default"/>
      </w:rPr>
    </w:lvl>
    <w:lvl w:ilvl="7">
      <w:start w:val="1"/>
      <w:numFmt w:val="lowerLetter"/>
      <w:lvlText w:val="●.%3.%4.%5.%6.%7.%8."/>
      <w:lvlJc w:val="left"/>
      <w:pPr>
        <w:ind w:left="5760" w:hanging="360"/>
      </w:pPr>
      <w:rPr>
        <w:rFonts w:hint="default"/>
      </w:rPr>
    </w:lvl>
    <w:lvl w:ilvl="8">
      <w:start w:val="1"/>
      <w:numFmt w:val="lowerRoman"/>
      <w:lvlText w:val="●.%3.%4.%5.%6.%7.%8.%9."/>
      <w:lvlJc w:val="right"/>
      <w:pPr>
        <w:ind w:left="6480" w:hanging="180"/>
      </w:pPr>
      <w:rPr>
        <w:rFonts w:hint="default"/>
      </w:rPr>
    </w:lvl>
  </w:abstractNum>
  <w:abstractNum w:abstractNumId="42" w15:restartNumberingAfterBreak="0">
    <w:nsid w:val="776E1684"/>
    <w:multiLevelType w:val="multilevel"/>
    <w:tmpl w:val="23F84A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9515ABD"/>
    <w:multiLevelType w:val="multilevel"/>
    <w:tmpl w:val="AF62F1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CAF19EA"/>
    <w:multiLevelType w:val="multilevel"/>
    <w:tmpl w:val="23F84A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15"/>
  </w:num>
  <w:num w:numId="5">
    <w:abstractNumId w:val="0"/>
  </w:num>
  <w:num w:numId="6">
    <w:abstractNumId w:val="11"/>
  </w:num>
  <w:num w:numId="7">
    <w:abstractNumId w:val="34"/>
  </w:num>
  <w:num w:numId="8">
    <w:abstractNumId w:val="17"/>
  </w:num>
  <w:num w:numId="9">
    <w:abstractNumId w:val="28"/>
  </w:num>
  <w:num w:numId="10">
    <w:abstractNumId w:val="25"/>
  </w:num>
  <w:num w:numId="11">
    <w:abstractNumId w:val="18"/>
  </w:num>
  <w:num w:numId="12">
    <w:abstractNumId w:val="14"/>
  </w:num>
  <w:num w:numId="13">
    <w:abstractNumId w:val="6"/>
  </w:num>
  <w:num w:numId="14">
    <w:abstractNumId w:val="42"/>
  </w:num>
  <w:num w:numId="15">
    <w:abstractNumId w:val="38"/>
  </w:num>
  <w:num w:numId="16">
    <w:abstractNumId w:val="27"/>
  </w:num>
  <w:num w:numId="17">
    <w:abstractNumId w:val="30"/>
  </w:num>
  <w:num w:numId="18">
    <w:abstractNumId w:val="10"/>
  </w:num>
  <w:num w:numId="19">
    <w:abstractNumId w:val="39"/>
  </w:num>
  <w:num w:numId="20">
    <w:abstractNumId w:val="36"/>
  </w:num>
  <w:num w:numId="21">
    <w:abstractNumId w:val="4"/>
  </w:num>
  <w:num w:numId="22">
    <w:abstractNumId w:val="37"/>
  </w:num>
  <w:num w:numId="23">
    <w:abstractNumId w:val="7"/>
  </w:num>
  <w:num w:numId="24">
    <w:abstractNumId w:val="19"/>
  </w:num>
  <w:num w:numId="25">
    <w:abstractNumId w:val="5"/>
  </w:num>
  <w:num w:numId="26">
    <w:abstractNumId w:val="23"/>
  </w:num>
  <w:num w:numId="27">
    <w:abstractNumId w:val="26"/>
  </w:num>
  <w:num w:numId="28">
    <w:abstractNumId w:val="9"/>
  </w:num>
  <w:num w:numId="29">
    <w:abstractNumId w:val="35"/>
  </w:num>
  <w:num w:numId="30">
    <w:abstractNumId w:val="29"/>
  </w:num>
  <w:num w:numId="31">
    <w:abstractNumId w:val="44"/>
  </w:num>
  <w:num w:numId="32">
    <w:abstractNumId w:val="16"/>
  </w:num>
  <w:num w:numId="33">
    <w:abstractNumId w:val="32"/>
  </w:num>
  <w:num w:numId="34">
    <w:abstractNumId w:val="20"/>
  </w:num>
  <w:num w:numId="35">
    <w:abstractNumId w:val="12"/>
  </w:num>
  <w:num w:numId="36">
    <w:abstractNumId w:val="13"/>
  </w:num>
  <w:num w:numId="37">
    <w:abstractNumId w:val="24"/>
  </w:num>
  <w:num w:numId="38">
    <w:abstractNumId w:val="41"/>
  </w:num>
  <w:num w:numId="39">
    <w:abstractNumId w:val="3"/>
  </w:num>
  <w:num w:numId="40">
    <w:abstractNumId w:val="31"/>
  </w:num>
  <w:num w:numId="41">
    <w:abstractNumId w:val="43"/>
  </w:num>
  <w:num w:numId="42">
    <w:abstractNumId w:val="21"/>
  </w:num>
  <w:num w:numId="43">
    <w:abstractNumId w:val="4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6FF"/>
    <w:rsid w:val="0004662B"/>
    <w:rsid w:val="00050623"/>
    <w:rsid w:val="00054443"/>
    <w:rsid w:val="00060069"/>
    <w:rsid w:val="0007190D"/>
    <w:rsid w:val="000754DB"/>
    <w:rsid w:val="00076AE2"/>
    <w:rsid w:val="00085DDC"/>
    <w:rsid w:val="00086F93"/>
    <w:rsid w:val="000C7BFC"/>
    <w:rsid w:val="000D376A"/>
    <w:rsid w:val="001075FD"/>
    <w:rsid w:val="00111497"/>
    <w:rsid w:val="00120168"/>
    <w:rsid w:val="00176F53"/>
    <w:rsid w:val="001910F6"/>
    <w:rsid w:val="001A761C"/>
    <w:rsid w:val="001A7BEC"/>
    <w:rsid w:val="001B1C65"/>
    <w:rsid w:val="001B70B0"/>
    <w:rsid w:val="001D1571"/>
    <w:rsid w:val="001E1047"/>
    <w:rsid w:val="00200B71"/>
    <w:rsid w:val="00203F17"/>
    <w:rsid w:val="00213022"/>
    <w:rsid w:val="00213CE9"/>
    <w:rsid w:val="00231532"/>
    <w:rsid w:val="0023739D"/>
    <w:rsid w:val="0024530A"/>
    <w:rsid w:val="00267D42"/>
    <w:rsid w:val="002716FE"/>
    <w:rsid w:val="00280D6B"/>
    <w:rsid w:val="00294F0B"/>
    <w:rsid w:val="00295FD6"/>
    <w:rsid w:val="0029642B"/>
    <w:rsid w:val="00296C82"/>
    <w:rsid w:val="002A02BD"/>
    <w:rsid w:val="002B12B6"/>
    <w:rsid w:val="002B2A9E"/>
    <w:rsid w:val="002B33F4"/>
    <w:rsid w:val="00316394"/>
    <w:rsid w:val="00354850"/>
    <w:rsid w:val="00391619"/>
    <w:rsid w:val="003C2B78"/>
    <w:rsid w:val="003F1953"/>
    <w:rsid w:val="003F3F39"/>
    <w:rsid w:val="003F746D"/>
    <w:rsid w:val="00425D23"/>
    <w:rsid w:val="00462343"/>
    <w:rsid w:val="00465988"/>
    <w:rsid w:val="004769B7"/>
    <w:rsid w:val="00486B9C"/>
    <w:rsid w:val="0049128C"/>
    <w:rsid w:val="004926FF"/>
    <w:rsid w:val="004949C9"/>
    <w:rsid w:val="004A2FA2"/>
    <w:rsid w:val="004A3B14"/>
    <w:rsid w:val="004C460C"/>
    <w:rsid w:val="004C54DB"/>
    <w:rsid w:val="004C558F"/>
    <w:rsid w:val="004E0A1C"/>
    <w:rsid w:val="004E1F55"/>
    <w:rsid w:val="00500A65"/>
    <w:rsid w:val="00501FBF"/>
    <w:rsid w:val="005114DF"/>
    <w:rsid w:val="0054273D"/>
    <w:rsid w:val="00596340"/>
    <w:rsid w:val="0059753F"/>
    <w:rsid w:val="005B753C"/>
    <w:rsid w:val="005C1A8D"/>
    <w:rsid w:val="005C6508"/>
    <w:rsid w:val="005E2153"/>
    <w:rsid w:val="005E6955"/>
    <w:rsid w:val="0060558B"/>
    <w:rsid w:val="0061738B"/>
    <w:rsid w:val="00621F52"/>
    <w:rsid w:val="00632E76"/>
    <w:rsid w:val="006524EE"/>
    <w:rsid w:val="006655DA"/>
    <w:rsid w:val="0067199A"/>
    <w:rsid w:val="006B1850"/>
    <w:rsid w:val="006B730E"/>
    <w:rsid w:val="006E7491"/>
    <w:rsid w:val="006F273F"/>
    <w:rsid w:val="006F74EC"/>
    <w:rsid w:val="006F75AD"/>
    <w:rsid w:val="007034D1"/>
    <w:rsid w:val="00704F4F"/>
    <w:rsid w:val="007134D1"/>
    <w:rsid w:val="007348D0"/>
    <w:rsid w:val="007460D7"/>
    <w:rsid w:val="00764BE3"/>
    <w:rsid w:val="00774DD4"/>
    <w:rsid w:val="007946C0"/>
    <w:rsid w:val="007A043B"/>
    <w:rsid w:val="007A411D"/>
    <w:rsid w:val="007B1E6B"/>
    <w:rsid w:val="007B2B7F"/>
    <w:rsid w:val="007C1ACF"/>
    <w:rsid w:val="007D2DBB"/>
    <w:rsid w:val="007D31E4"/>
    <w:rsid w:val="00801E17"/>
    <w:rsid w:val="00805781"/>
    <w:rsid w:val="00822F97"/>
    <w:rsid w:val="00830E38"/>
    <w:rsid w:val="008352EB"/>
    <w:rsid w:val="0086615D"/>
    <w:rsid w:val="00871F86"/>
    <w:rsid w:val="008741CE"/>
    <w:rsid w:val="00882BCF"/>
    <w:rsid w:val="008A3067"/>
    <w:rsid w:val="008A6436"/>
    <w:rsid w:val="008B4DEF"/>
    <w:rsid w:val="008C1800"/>
    <w:rsid w:val="00906B94"/>
    <w:rsid w:val="00910233"/>
    <w:rsid w:val="00915A10"/>
    <w:rsid w:val="00925846"/>
    <w:rsid w:val="009357C7"/>
    <w:rsid w:val="00937947"/>
    <w:rsid w:val="0094155D"/>
    <w:rsid w:val="0094708C"/>
    <w:rsid w:val="00961101"/>
    <w:rsid w:val="0098778A"/>
    <w:rsid w:val="00987A0A"/>
    <w:rsid w:val="009B24A9"/>
    <w:rsid w:val="009B5A8F"/>
    <w:rsid w:val="009B6DEB"/>
    <w:rsid w:val="009B7012"/>
    <w:rsid w:val="009E1771"/>
    <w:rsid w:val="009E5C5A"/>
    <w:rsid w:val="009F320B"/>
    <w:rsid w:val="00A076A0"/>
    <w:rsid w:val="00A240E1"/>
    <w:rsid w:val="00A32E0B"/>
    <w:rsid w:val="00A402EE"/>
    <w:rsid w:val="00A40DE6"/>
    <w:rsid w:val="00A42A14"/>
    <w:rsid w:val="00A52186"/>
    <w:rsid w:val="00A52E09"/>
    <w:rsid w:val="00A76F0A"/>
    <w:rsid w:val="00AC3A00"/>
    <w:rsid w:val="00AD169B"/>
    <w:rsid w:val="00AD4160"/>
    <w:rsid w:val="00B07E33"/>
    <w:rsid w:val="00B26A4A"/>
    <w:rsid w:val="00B84546"/>
    <w:rsid w:val="00B847FC"/>
    <w:rsid w:val="00B93FB1"/>
    <w:rsid w:val="00B94015"/>
    <w:rsid w:val="00BA4660"/>
    <w:rsid w:val="00BD3F4E"/>
    <w:rsid w:val="00BE5158"/>
    <w:rsid w:val="00BE7144"/>
    <w:rsid w:val="00C141B8"/>
    <w:rsid w:val="00C144F3"/>
    <w:rsid w:val="00C263C1"/>
    <w:rsid w:val="00C40A7B"/>
    <w:rsid w:val="00C45D22"/>
    <w:rsid w:val="00C504C8"/>
    <w:rsid w:val="00C56C0F"/>
    <w:rsid w:val="00C7705E"/>
    <w:rsid w:val="00C8472D"/>
    <w:rsid w:val="00CA3E4D"/>
    <w:rsid w:val="00CB44B2"/>
    <w:rsid w:val="00CB4515"/>
    <w:rsid w:val="00CC127B"/>
    <w:rsid w:val="00CC6D27"/>
    <w:rsid w:val="00D6227C"/>
    <w:rsid w:val="00D62D3B"/>
    <w:rsid w:val="00D812E6"/>
    <w:rsid w:val="00D8766F"/>
    <w:rsid w:val="00D92260"/>
    <w:rsid w:val="00DB4C2B"/>
    <w:rsid w:val="00DC5891"/>
    <w:rsid w:val="00DD106A"/>
    <w:rsid w:val="00DE0E1D"/>
    <w:rsid w:val="00DE7ADC"/>
    <w:rsid w:val="00DF2D12"/>
    <w:rsid w:val="00DF2E8D"/>
    <w:rsid w:val="00E056FE"/>
    <w:rsid w:val="00E355B7"/>
    <w:rsid w:val="00E531F0"/>
    <w:rsid w:val="00E53670"/>
    <w:rsid w:val="00E86781"/>
    <w:rsid w:val="00EC20EB"/>
    <w:rsid w:val="00ED5721"/>
    <w:rsid w:val="00F11669"/>
    <w:rsid w:val="00F51015"/>
    <w:rsid w:val="00F6166A"/>
    <w:rsid w:val="00F73C9F"/>
    <w:rsid w:val="00FA2B0C"/>
    <w:rsid w:val="00FF287C"/>
    <w:rsid w:val="00FF596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068585-6639-4355-8F15-093A9C830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6B94"/>
    <w:pPr>
      <w:jc w:val="both"/>
    </w:pPr>
    <w:rPr>
      <w:rFonts w:ascii="Arial" w:eastAsia="Times New Roman" w:hAnsi="Arial"/>
      <w:sz w:val="24"/>
      <w:szCs w:val="24"/>
    </w:rPr>
  </w:style>
  <w:style w:type="paragraph" w:styleId="Nagwek1">
    <w:name w:val="heading 1"/>
    <w:basedOn w:val="Normalny"/>
    <w:next w:val="Normalny"/>
    <w:link w:val="Nagwek1Znak"/>
    <w:qFormat/>
    <w:rsid w:val="004926FF"/>
    <w:pPr>
      <w:keepNext/>
      <w:numPr>
        <w:numId w:val="1"/>
      </w:numPr>
      <w:spacing w:before="480" w:after="180"/>
      <w:outlineLvl w:val="0"/>
    </w:pPr>
    <w:rPr>
      <w:b/>
      <w:bCs/>
      <w:color w:val="0000FF"/>
      <w:kern w:val="32"/>
      <w:sz w:val="28"/>
      <w:szCs w:val="28"/>
      <w:lang w:val="x-none" w:eastAsia="x-none"/>
    </w:rPr>
  </w:style>
  <w:style w:type="paragraph" w:styleId="Nagwek2">
    <w:name w:val="heading 2"/>
    <w:aliases w:val="ASAPHeading 2,Numbered - 2,h 3,ICL,Heading 2a,H2,PA Major Section,l2,Headline 2,h2,2,headi,heading2,h21,h22,21,kopregel 2,Titre m, ICL"/>
    <w:basedOn w:val="Nagwek1"/>
    <w:next w:val="Normalny"/>
    <w:link w:val="Nagwek2Znak"/>
    <w:qFormat/>
    <w:rsid w:val="004926FF"/>
    <w:pPr>
      <w:keepLines/>
      <w:numPr>
        <w:numId w:val="0"/>
      </w:numPr>
      <w:overflowPunct w:val="0"/>
      <w:autoSpaceDE w:val="0"/>
      <w:autoSpaceDN w:val="0"/>
      <w:adjustRightInd w:val="0"/>
      <w:spacing w:before="120" w:after="120"/>
      <w:textAlignment w:val="baseline"/>
      <w:outlineLvl w:val="1"/>
    </w:pPr>
    <w:rPr>
      <w:rFonts w:eastAsia="Arial Unicode MS"/>
      <w:color w:val="000000"/>
      <w:sz w:val="24"/>
      <w:u w:val="single"/>
    </w:rPr>
  </w:style>
  <w:style w:type="paragraph" w:styleId="Nagwek3">
    <w:name w:val="heading 3"/>
    <w:basedOn w:val="Normalny"/>
    <w:next w:val="Normalny"/>
    <w:link w:val="Nagwek3Znak"/>
    <w:qFormat/>
    <w:rsid w:val="004926FF"/>
    <w:pPr>
      <w:keepNext/>
      <w:numPr>
        <w:ilvl w:val="2"/>
        <w:numId w:val="1"/>
      </w:numPr>
      <w:tabs>
        <w:tab w:val="left" w:pos="1134"/>
      </w:tabs>
      <w:spacing w:before="60" w:after="60"/>
      <w:outlineLvl w:val="2"/>
    </w:pPr>
    <w:rPr>
      <w:rFonts w:ascii="Helvetica" w:eastAsia="TimesNewRoman" w:hAnsi="Helvetica"/>
      <w:bCs/>
      <w:spacing w:val="-1"/>
      <w:lang w:val="x-none" w:eastAsia="x-none"/>
    </w:rPr>
  </w:style>
  <w:style w:type="paragraph" w:styleId="Nagwek4">
    <w:name w:val="heading 4"/>
    <w:basedOn w:val="Nagwek3"/>
    <w:next w:val="Normalny"/>
    <w:link w:val="Nagwek4Znak"/>
    <w:qFormat/>
    <w:rsid w:val="004926FF"/>
    <w:pPr>
      <w:numPr>
        <w:ilvl w:val="3"/>
      </w:numPr>
      <w:tabs>
        <w:tab w:val="clear" w:pos="1134"/>
        <w:tab w:val="left" w:pos="1418"/>
      </w:tabs>
      <w:textAlignment w:val="top"/>
      <w:outlineLvl w:val="3"/>
    </w:pPr>
    <w:rPr>
      <w:rFonts w:ascii="Arial" w:hAnsi="Arial"/>
      <w:bCs w:val="0"/>
      <w:noProof/>
      <w:kern w:val="32"/>
    </w:rPr>
  </w:style>
  <w:style w:type="paragraph" w:styleId="Nagwek5">
    <w:name w:val="heading 5"/>
    <w:basedOn w:val="Normalny"/>
    <w:next w:val="Normalny"/>
    <w:link w:val="Nagwek5Znak"/>
    <w:qFormat/>
    <w:rsid w:val="004926FF"/>
    <w:pPr>
      <w:keepNext/>
      <w:numPr>
        <w:ilvl w:val="4"/>
        <w:numId w:val="1"/>
      </w:numPr>
      <w:jc w:val="center"/>
      <w:outlineLvl w:val="4"/>
    </w:pPr>
    <w:rPr>
      <w:b/>
      <w:bCs/>
      <w:sz w:val="28"/>
      <w:lang w:val="x-none"/>
    </w:rPr>
  </w:style>
  <w:style w:type="paragraph" w:styleId="Nagwek6">
    <w:name w:val="heading 6"/>
    <w:basedOn w:val="Normalny"/>
    <w:next w:val="Normalny"/>
    <w:link w:val="Nagwek6Znak"/>
    <w:qFormat/>
    <w:rsid w:val="004926FF"/>
    <w:pPr>
      <w:keepNext/>
      <w:numPr>
        <w:ilvl w:val="5"/>
        <w:numId w:val="1"/>
      </w:numPr>
      <w:outlineLvl w:val="5"/>
    </w:pPr>
    <w:rPr>
      <w:b/>
      <w:bCs/>
      <w:lang w:val="x-none"/>
    </w:rPr>
  </w:style>
  <w:style w:type="paragraph" w:styleId="Nagwek7">
    <w:name w:val="heading 7"/>
    <w:basedOn w:val="Normalny"/>
    <w:next w:val="Normalny"/>
    <w:link w:val="Nagwek7Znak"/>
    <w:qFormat/>
    <w:rsid w:val="004926FF"/>
    <w:pPr>
      <w:numPr>
        <w:ilvl w:val="6"/>
        <w:numId w:val="1"/>
      </w:numPr>
      <w:spacing w:before="240" w:after="60"/>
      <w:outlineLvl w:val="6"/>
    </w:pPr>
    <w:rPr>
      <w:lang w:val="x-none"/>
    </w:rPr>
  </w:style>
  <w:style w:type="paragraph" w:styleId="Nagwek8">
    <w:name w:val="heading 8"/>
    <w:basedOn w:val="Normalny"/>
    <w:next w:val="Normalny"/>
    <w:link w:val="Nagwek8Znak"/>
    <w:qFormat/>
    <w:rsid w:val="004926FF"/>
    <w:pPr>
      <w:numPr>
        <w:ilvl w:val="7"/>
        <w:numId w:val="1"/>
      </w:numPr>
      <w:spacing w:before="240" w:after="60"/>
      <w:outlineLvl w:val="7"/>
    </w:pPr>
    <w:rPr>
      <w:i/>
      <w:iCs/>
      <w:lang w:val="x-none"/>
    </w:rPr>
  </w:style>
  <w:style w:type="paragraph" w:styleId="Nagwek9">
    <w:name w:val="heading 9"/>
    <w:basedOn w:val="Normalny"/>
    <w:next w:val="Normalny"/>
    <w:link w:val="Nagwek9Znak"/>
    <w:qFormat/>
    <w:rsid w:val="004926FF"/>
    <w:pPr>
      <w:numPr>
        <w:ilvl w:val="8"/>
        <w:numId w:val="1"/>
      </w:numPr>
      <w:spacing w:before="240" w:after="60"/>
      <w:outlineLvl w:val="8"/>
    </w:pPr>
    <w:rPr>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926FF"/>
    <w:rPr>
      <w:rFonts w:ascii="Arial" w:eastAsia="Times New Roman" w:hAnsi="Arial"/>
      <w:b/>
      <w:bCs/>
      <w:color w:val="0000FF"/>
      <w:kern w:val="32"/>
      <w:sz w:val="28"/>
      <w:szCs w:val="28"/>
      <w:lang w:val="x-none" w:eastAsia="x-none"/>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rsid w:val="004926FF"/>
    <w:rPr>
      <w:rFonts w:ascii="Arial" w:eastAsia="Arial Unicode MS" w:hAnsi="Arial" w:cs="Times New Roman"/>
      <w:b/>
      <w:bCs/>
      <w:color w:val="000000"/>
      <w:kern w:val="32"/>
      <w:sz w:val="24"/>
      <w:szCs w:val="28"/>
      <w:u w:val="single"/>
    </w:rPr>
  </w:style>
  <w:style w:type="character" w:customStyle="1" w:styleId="Nagwek3Znak">
    <w:name w:val="Nagłówek 3 Znak"/>
    <w:link w:val="Nagwek3"/>
    <w:rsid w:val="004926FF"/>
    <w:rPr>
      <w:rFonts w:ascii="Helvetica" w:eastAsia="TimesNewRoman" w:hAnsi="Helvetica"/>
      <w:bCs/>
      <w:spacing w:val="-1"/>
      <w:sz w:val="24"/>
      <w:szCs w:val="24"/>
      <w:lang w:val="x-none" w:eastAsia="x-none"/>
    </w:rPr>
  </w:style>
  <w:style w:type="character" w:customStyle="1" w:styleId="Nagwek4Znak">
    <w:name w:val="Nagłówek 4 Znak"/>
    <w:link w:val="Nagwek4"/>
    <w:rsid w:val="004926FF"/>
    <w:rPr>
      <w:rFonts w:ascii="Arial" w:eastAsia="TimesNewRoman" w:hAnsi="Arial"/>
      <w:noProof/>
      <w:spacing w:val="-1"/>
      <w:kern w:val="32"/>
      <w:sz w:val="24"/>
      <w:szCs w:val="24"/>
      <w:lang w:val="x-none" w:eastAsia="x-none"/>
    </w:rPr>
  </w:style>
  <w:style w:type="character" w:customStyle="1" w:styleId="Nagwek5Znak">
    <w:name w:val="Nagłówek 5 Znak"/>
    <w:link w:val="Nagwek5"/>
    <w:rsid w:val="004926FF"/>
    <w:rPr>
      <w:rFonts w:ascii="Arial" w:eastAsia="Times New Roman" w:hAnsi="Arial"/>
      <w:b/>
      <w:bCs/>
      <w:sz w:val="28"/>
      <w:szCs w:val="24"/>
      <w:lang w:val="x-none"/>
    </w:rPr>
  </w:style>
  <w:style w:type="character" w:customStyle="1" w:styleId="Nagwek6Znak">
    <w:name w:val="Nagłówek 6 Znak"/>
    <w:link w:val="Nagwek6"/>
    <w:rsid w:val="004926FF"/>
    <w:rPr>
      <w:rFonts w:ascii="Arial" w:eastAsia="Times New Roman" w:hAnsi="Arial"/>
      <w:b/>
      <w:bCs/>
      <w:sz w:val="24"/>
      <w:szCs w:val="24"/>
      <w:lang w:val="x-none"/>
    </w:rPr>
  </w:style>
  <w:style w:type="character" w:customStyle="1" w:styleId="Nagwek7Znak">
    <w:name w:val="Nagłówek 7 Znak"/>
    <w:link w:val="Nagwek7"/>
    <w:rsid w:val="004926FF"/>
    <w:rPr>
      <w:rFonts w:ascii="Arial" w:eastAsia="Times New Roman" w:hAnsi="Arial"/>
      <w:sz w:val="24"/>
      <w:szCs w:val="24"/>
      <w:lang w:val="x-none"/>
    </w:rPr>
  </w:style>
  <w:style w:type="character" w:customStyle="1" w:styleId="Nagwek8Znak">
    <w:name w:val="Nagłówek 8 Znak"/>
    <w:link w:val="Nagwek8"/>
    <w:rsid w:val="004926FF"/>
    <w:rPr>
      <w:rFonts w:ascii="Arial" w:eastAsia="Times New Roman" w:hAnsi="Arial"/>
      <w:i/>
      <w:iCs/>
      <w:sz w:val="24"/>
      <w:szCs w:val="24"/>
      <w:lang w:val="x-none"/>
    </w:rPr>
  </w:style>
  <w:style w:type="character" w:customStyle="1" w:styleId="Nagwek9Znak">
    <w:name w:val="Nagłówek 9 Znak"/>
    <w:link w:val="Nagwek9"/>
    <w:rsid w:val="004926FF"/>
    <w:rPr>
      <w:rFonts w:ascii="Arial" w:eastAsia="Times New Roman" w:hAnsi="Arial"/>
      <w:lang w:val="x-none"/>
    </w:rPr>
  </w:style>
  <w:style w:type="paragraph" w:styleId="Spistreci4">
    <w:name w:val="toc 4"/>
    <w:basedOn w:val="Normalny"/>
    <w:next w:val="Normalny"/>
    <w:autoRedefine/>
    <w:semiHidden/>
    <w:rsid w:val="004926FF"/>
    <w:pPr>
      <w:widowControl w:val="0"/>
      <w:ind w:left="567"/>
    </w:pPr>
    <w:rPr>
      <w:rFonts w:cs="Arial"/>
      <w:b/>
    </w:rPr>
  </w:style>
  <w:style w:type="character" w:styleId="Hipercze">
    <w:name w:val="Hyperlink"/>
    <w:rsid w:val="004926FF"/>
    <w:rPr>
      <w:color w:val="0000FF"/>
      <w:u w:val="single"/>
    </w:rPr>
  </w:style>
  <w:style w:type="paragraph" w:styleId="Nagwek">
    <w:name w:val="header"/>
    <w:basedOn w:val="Normalny"/>
    <w:link w:val="NagwekZnak"/>
    <w:rsid w:val="004926FF"/>
    <w:pPr>
      <w:tabs>
        <w:tab w:val="center" w:pos="4536"/>
        <w:tab w:val="right" w:pos="9072"/>
      </w:tabs>
    </w:pPr>
    <w:rPr>
      <w:lang w:val="x-none"/>
    </w:rPr>
  </w:style>
  <w:style w:type="character" w:customStyle="1" w:styleId="NagwekZnak">
    <w:name w:val="Nagłówek Znak"/>
    <w:link w:val="Nagwek"/>
    <w:rsid w:val="004926FF"/>
    <w:rPr>
      <w:rFonts w:ascii="Arial" w:eastAsia="Times New Roman" w:hAnsi="Arial" w:cs="Times New Roman"/>
      <w:sz w:val="24"/>
      <w:szCs w:val="24"/>
      <w:lang w:eastAsia="pl-PL"/>
    </w:rPr>
  </w:style>
  <w:style w:type="paragraph" w:styleId="Stopka">
    <w:name w:val="footer"/>
    <w:basedOn w:val="Normalny"/>
    <w:link w:val="StopkaZnak"/>
    <w:uiPriority w:val="99"/>
    <w:rsid w:val="004926FF"/>
    <w:pPr>
      <w:tabs>
        <w:tab w:val="center" w:pos="4536"/>
        <w:tab w:val="right" w:pos="9072"/>
      </w:tabs>
    </w:pPr>
    <w:rPr>
      <w:lang w:val="x-none"/>
    </w:rPr>
  </w:style>
  <w:style w:type="character" w:customStyle="1" w:styleId="StopkaZnak">
    <w:name w:val="Stopka Znak"/>
    <w:link w:val="Stopka"/>
    <w:uiPriority w:val="99"/>
    <w:rsid w:val="004926FF"/>
    <w:rPr>
      <w:rFonts w:ascii="Arial" w:eastAsia="Times New Roman" w:hAnsi="Arial" w:cs="Times New Roman"/>
      <w:sz w:val="24"/>
      <w:szCs w:val="24"/>
      <w:lang w:eastAsia="pl-PL"/>
    </w:rPr>
  </w:style>
  <w:style w:type="paragraph" w:styleId="Tekstpodstawowywcity">
    <w:name w:val="Body Text Indent"/>
    <w:basedOn w:val="Normalny"/>
    <w:link w:val="TekstpodstawowywcityZnak"/>
    <w:rsid w:val="004926FF"/>
    <w:pPr>
      <w:ind w:left="567" w:hanging="567"/>
      <w:jc w:val="left"/>
    </w:pPr>
    <w:rPr>
      <w:rFonts w:ascii="Times New Roman" w:hAnsi="Times New Roman"/>
      <w:szCs w:val="20"/>
      <w:lang w:val="x-none"/>
    </w:rPr>
  </w:style>
  <w:style w:type="character" w:customStyle="1" w:styleId="TekstpodstawowywcityZnak">
    <w:name w:val="Tekst podstawowy wcięty Znak"/>
    <w:link w:val="Tekstpodstawowywcity"/>
    <w:rsid w:val="004926FF"/>
    <w:rPr>
      <w:rFonts w:ascii="Times New Roman" w:eastAsia="Times New Roman" w:hAnsi="Times New Roman" w:cs="Times New Roman"/>
      <w:sz w:val="24"/>
      <w:szCs w:val="20"/>
      <w:lang w:eastAsia="pl-PL"/>
    </w:rPr>
  </w:style>
  <w:style w:type="paragraph" w:customStyle="1" w:styleId="Default">
    <w:name w:val="Default"/>
    <w:rsid w:val="004926FF"/>
    <w:pPr>
      <w:autoSpaceDE w:val="0"/>
      <w:autoSpaceDN w:val="0"/>
      <w:adjustRightInd w:val="0"/>
    </w:pPr>
    <w:rPr>
      <w:rFonts w:ascii="Arial" w:eastAsia="Times New Roman" w:hAnsi="Arial"/>
      <w:color w:val="000000"/>
      <w:sz w:val="24"/>
      <w:szCs w:val="24"/>
    </w:rPr>
  </w:style>
  <w:style w:type="paragraph" w:styleId="Tekstpodstawowywcity2">
    <w:name w:val="Body Text Indent 2"/>
    <w:basedOn w:val="Normalny"/>
    <w:link w:val="Tekstpodstawowywcity2Znak"/>
    <w:rsid w:val="004926FF"/>
    <w:pPr>
      <w:spacing w:after="120" w:line="480" w:lineRule="auto"/>
      <w:ind w:left="283"/>
    </w:pPr>
    <w:rPr>
      <w:lang w:val="x-none"/>
    </w:rPr>
  </w:style>
  <w:style w:type="character" w:customStyle="1" w:styleId="Tekstpodstawowywcity2Znak">
    <w:name w:val="Tekst podstawowy wcięty 2 Znak"/>
    <w:link w:val="Tekstpodstawowywcity2"/>
    <w:rsid w:val="004926FF"/>
    <w:rPr>
      <w:rFonts w:ascii="Arial" w:eastAsia="Times New Roman" w:hAnsi="Arial" w:cs="Times New Roman"/>
      <w:sz w:val="24"/>
      <w:szCs w:val="24"/>
      <w:lang w:eastAsia="pl-PL"/>
    </w:rPr>
  </w:style>
  <w:style w:type="paragraph" w:customStyle="1" w:styleId="MUPar">
    <w:name w:val="MUPar"/>
    <w:basedOn w:val="Normalny"/>
    <w:next w:val="Normalny"/>
    <w:rsid w:val="004926FF"/>
    <w:pPr>
      <w:keepNext/>
      <w:keepLines/>
      <w:numPr>
        <w:numId w:val="4"/>
      </w:numPr>
      <w:spacing w:before="240" w:after="120"/>
      <w:jc w:val="center"/>
    </w:pPr>
    <w:rPr>
      <w:rFonts w:ascii="Arial Narrow" w:hAnsi="Arial Narrow" w:cs="Arial"/>
      <w:b/>
      <w:bCs/>
      <w:kern w:val="32"/>
      <w:sz w:val="28"/>
      <w:szCs w:val="32"/>
    </w:rPr>
  </w:style>
  <w:style w:type="paragraph" w:customStyle="1" w:styleId="MULis1">
    <w:name w:val="MULis1"/>
    <w:basedOn w:val="Normalny"/>
    <w:rsid w:val="004926FF"/>
    <w:pPr>
      <w:numPr>
        <w:ilvl w:val="1"/>
        <w:numId w:val="4"/>
      </w:numPr>
    </w:pPr>
    <w:rPr>
      <w:rFonts w:ascii="Arial Narrow" w:hAnsi="Arial Narrow" w:cs="Arial"/>
      <w:bCs/>
      <w:snapToGrid w:val="0"/>
      <w:kern w:val="32"/>
      <w:sz w:val="22"/>
      <w:szCs w:val="32"/>
    </w:rPr>
  </w:style>
  <w:style w:type="paragraph" w:customStyle="1" w:styleId="MULis2">
    <w:name w:val="MULis2"/>
    <w:basedOn w:val="Normalny"/>
    <w:rsid w:val="004926FF"/>
    <w:pPr>
      <w:numPr>
        <w:ilvl w:val="2"/>
        <w:numId w:val="4"/>
      </w:numPr>
    </w:pPr>
    <w:rPr>
      <w:rFonts w:ascii="Arial Narrow" w:hAnsi="Arial Narrow" w:cs="Arial"/>
      <w:bCs/>
      <w:kern w:val="32"/>
      <w:sz w:val="22"/>
      <w:szCs w:val="32"/>
    </w:rPr>
  </w:style>
  <w:style w:type="paragraph" w:customStyle="1" w:styleId="MULis3">
    <w:name w:val="MULis3"/>
    <w:basedOn w:val="Normalny"/>
    <w:rsid w:val="004926FF"/>
    <w:pPr>
      <w:numPr>
        <w:ilvl w:val="3"/>
        <w:numId w:val="4"/>
      </w:numPr>
    </w:pPr>
    <w:rPr>
      <w:rFonts w:ascii="Arial Narrow" w:hAnsi="Arial Narrow" w:cs="Arial"/>
      <w:bCs/>
      <w:snapToGrid w:val="0"/>
      <w:kern w:val="32"/>
      <w:sz w:val="22"/>
      <w:szCs w:val="32"/>
    </w:rPr>
  </w:style>
  <w:style w:type="paragraph" w:customStyle="1" w:styleId="MULis4">
    <w:name w:val="MULis4"/>
    <w:basedOn w:val="Normalny"/>
    <w:rsid w:val="004926FF"/>
    <w:pPr>
      <w:numPr>
        <w:ilvl w:val="4"/>
        <w:numId w:val="4"/>
      </w:numPr>
      <w:tabs>
        <w:tab w:val="clear" w:pos="2098"/>
        <w:tab w:val="left" w:pos="1440"/>
        <w:tab w:val="num" w:pos="1800"/>
      </w:tabs>
      <w:ind w:left="1800" w:hanging="326"/>
    </w:pPr>
    <w:rPr>
      <w:rFonts w:ascii="Arial Narrow" w:hAnsi="Arial Narrow" w:cs="Arial"/>
      <w:bCs/>
      <w:snapToGrid w:val="0"/>
      <w:kern w:val="32"/>
      <w:sz w:val="22"/>
      <w:szCs w:val="32"/>
    </w:rPr>
  </w:style>
  <w:style w:type="character" w:styleId="Odwoanieprzypisudolnego">
    <w:name w:val="footnote reference"/>
    <w:semiHidden/>
    <w:rsid w:val="004926FF"/>
    <w:rPr>
      <w:vertAlign w:val="superscript"/>
    </w:rPr>
  </w:style>
  <w:style w:type="paragraph" w:styleId="Tekstprzypisudolnego">
    <w:name w:val="footnote text"/>
    <w:basedOn w:val="Normalny"/>
    <w:link w:val="TekstprzypisudolnegoZnak"/>
    <w:rsid w:val="004926FF"/>
    <w:rPr>
      <w:sz w:val="20"/>
      <w:szCs w:val="20"/>
      <w:lang w:val="x-none"/>
    </w:rPr>
  </w:style>
  <w:style w:type="character" w:customStyle="1" w:styleId="TekstprzypisudolnegoZnak">
    <w:name w:val="Tekst przypisu dolnego Znak"/>
    <w:link w:val="Tekstprzypisudolnego"/>
    <w:rsid w:val="004926FF"/>
    <w:rPr>
      <w:rFonts w:ascii="Arial" w:eastAsia="Times New Roman" w:hAnsi="Arial" w:cs="Times New Roman"/>
      <w:sz w:val="20"/>
      <w:szCs w:val="20"/>
      <w:lang w:eastAsia="pl-PL"/>
    </w:rPr>
  </w:style>
  <w:style w:type="paragraph" w:customStyle="1" w:styleId="tytuczci">
    <w:name w:val="tytuł części"/>
    <w:basedOn w:val="Normalny"/>
    <w:autoRedefine/>
    <w:rsid w:val="004926FF"/>
    <w:pPr>
      <w:pBdr>
        <w:top w:val="thinThickThinMediumGap" w:sz="24" w:space="1" w:color="auto"/>
        <w:left w:val="thinThickThinMediumGap" w:sz="24" w:space="4" w:color="auto"/>
        <w:bottom w:val="thinThickThinMediumGap" w:sz="24" w:space="1" w:color="auto"/>
        <w:right w:val="thinThickThinMediumGap" w:sz="24" w:space="4" w:color="auto"/>
      </w:pBdr>
      <w:spacing w:before="240" w:beforeAutospacing="1" w:after="240" w:afterAutospacing="1"/>
      <w:jc w:val="center"/>
    </w:pPr>
    <w:rPr>
      <w:b/>
      <w:sz w:val="32"/>
    </w:rPr>
  </w:style>
  <w:style w:type="character" w:styleId="Numerstrony">
    <w:name w:val="page number"/>
    <w:basedOn w:val="Domylnaczcionkaakapitu"/>
    <w:rsid w:val="004926FF"/>
  </w:style>
  <w:style w:type="paragraph" w:styleId="NormalnyWeb">
    <w:name w:val="Normal (Web)"/>
    <w:basedOn w:val="Normalny"/>
    <w:uiPriority w:val="99"/>
    <w:rsid w:val="004926FF"/>
    <w:pPr>
      <w:spacing w:before="100" w:beforeAutospacing="1" w:after="100" w:afterAutospacing="1"/>
      <w:jc w:val="left"/>
    </w:pPr>
    <w:rPr>
      <w:rFonts w:ascii="Times New Roman" w:hAnsi="Times New Roman"/>
    </w:rPr>
  </w:style>
  <w:style w:type="table" w:styleId="Tabela-Siatka">
    <w:name w:val="Table Grid"/>
    <w:basedOn w:val="Standardowy"/>
    <w:rsid w:val="004926FF"/>
    <w:pPr>
      <w:jc w:val="both"/>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4926FF"/>
    <w:pPr>
      <w:ind w:left="708"/>
      <w:jc w:val="left"/>
    </w:pPr>
    <w:rPr>
      <w:rFonts w:ascii="Times New Roman" w:hAnsi="Times New Roman"/>
    </w:rPr>
  </w:style>
  <w:style w:type="paragraph" w:styleId="Akapitzlist">
    <w:name w:val="List Paragraph"/>
    <w:basedOn w:val="Normalny"/>
    <w:link w:val="AkapitzlistZnak"/>
    <w:uiPriority w:val="99"/>
    <w:qFormat/>
    <w:rsid w:val="004926FF"/>
    <w:pPr>
      <w:ind w:left="708"/>
    </w:pPr>
    <w:rPr>
      <w:lang w:val="x-none" w:eastAsia="x-none"/>
    </w:rPr>
  </w:style>
  <w:style w:type="paragraph" w:styleId="Tekstpodstawowy">
    <w:name w:val="Body Text"/>
    <w:basedOn w:val="Normalny"/>
    <w:link w:val="TekstpodstawowyZnak"/>
    <w:rsid w:val="004926FF"/>
    <w:pPr>
      <w:spacing w:after="120"/>
      <w:jc w:val="left"/>
    </w:pPr>
    <w:rPr>
      <w:rFonts w:ascii="Times New Roman" w:hAnsi="Times New Roman"/>
      <w:lang w:val="x-none" w:eastAsia="x-none"/>
    </w:rPr>
  </w:style>
  <w:style w:type="character" w:customStyle="1" w:styleId="TekstpodstawowyZnak">
    <w:name w:val="Tekst podstawowy Znak"/>
    <w:link w:val="Tekstpodstawowy"/>
    <w:rsid w:val="004926FF"/>
    <w:rPr>
      <w:rFonts w:ascii="Times New Roman" w:eastAsia="Times New Roman" w:hAnsi="Times New Roman" w:cs="Times New Roman"/>
      <w:sz w:val="24"/>
      <w:szCs w:val="24"/>
    </w:rPr>
  </w:style>
  <w:style w:type="paragraph" w:styleId="Listapunktowana2">
    <w:name w:val="List Bullet 2"/>
    <w:basedOn w:val="Normalny"/>
    <w:rsid w:val="004926FF"/>
    <w:pPr>
      <w:numPr>
        <w:numId w:val="5"/>
      </w:numPr>
      <w:jc w:val="left"/>
    </w:pPr>
    <w:rPr>
      <w:rFonts w:ascii="Times New Roman" w:hAnsi="Times New Roman"/>
    </w:rPr>
  </w:style>
  <w:style w:type="character" w:customStyle="1" w:styleId="ZnakZnak12">
    <w:name w:val="Znak Znak12"/>
    <w:rsid w:val="004926FF"/>
    <w:rPr>
      <w:rFonts w:ascii="Arial" w:eastAsia="Times New Roman" w:hAnsi="Arial"/>
      <w:sz w:val="24"/>
      <w:szCs w:val="24"/>
      <w:lang w:eastAsia="pl-PL"/>
    </w:rPr>
  </w:style>
  <w:style w:type="character" w:styleId="Odwoaniedokomentarza">
    <w:name w:val="annotation reference"/>
    <w:semiHidden/>
    <w:rsid w:val="004926FF"/>
    <w:rPr>
      <w:sz w:val="16"/>
      <w:szCs w:val="16"/>
    </w:rPr>
  </w:style>
  <w:style w:type="paragraph" w:styleId="Tekstkomentarza">
    <w:name w:val="annotation text"/>
    <w:basedOn w:val="Normalny"/>
    <w:link w:val="TekstkomentarzaZnak"/>
    <w:semiHidden/>
    <w:rsid w:val="004926FF"/>
    <w:rPr>
      <w:sz w:val="20"/>
      <w:szCs w:val="20"/>
      <w:lang w:val="x-none"/>
    </w:rPr>
  </w:style>
  <w:style w:type="character" w:customStyle="1" w:styleId="TekstkomentarzaZnak">
    <w:name w:val="Tekst komentarza Znak"/>
    <w:link w:val="Tekstkomentarza"/>
    <w:semiHidden/>
    <w:rsid w:val="004926FF"/>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semiHidden/>
    <w:rsid w:val="004926FF"/>
    <w:rPr>
      <w:b/>
      <w:bCs/>
    </w:rPr>
  </w:style>
  <w:style w:type="character" w:customStyle="1" w:styleId="TematkomentarzaZnak">
    <w:name w:val="Temat komentarza Znak"/>
    <w:link w:val="Tematkomentarza"/>
    <w:semiHidden/>
    <w:rsid w:val="004926FF"/>
    <w:rPr>
      <w:rFonts w:ascii="Arial" w:eastAsia="Times New Roman" w:hAnsi="Arial" w:cs="Times New Roman"/>
      <w:b/>
      <w:bCs/>
      <w:sz w:val="20"/>
      <w:szCs w:val="20"/>
      <w:lang w:eastAsia="pl-PL"/>
    </w:rPr>
  </w:style>
  <w:style w:type="paragraph" w:styleId="Tekstdymka">
    <w:name w:val="Balloon Text"/>
    <w:basedOn w:val="Normalny"/>
    <w:link w:val="TekstdymkaZnak"/>
    <w:semiHidden/>
    <w:rsid w:val="004926FF"/>
    <w:rPr>
      <w:rFonts w:ascii="Tahoma" w:hAnsi="Tahoma"/>
      <w:sz w:val="16"/>
      <w:szCs w:val="16"/>
      <w:lang w:val="x-none"/>
    </w:rPr>
  </w:style>
  <w:style w:type="character" w:customStyle="1" w:styleId="TekstdymkaZnak">
    <w:name w:val="Tekst dymka Znak"/>
    <w:link w:val="Tekstdymka"/>
    <w:semiHidden/>
    <w:rsid w:val="004926FF"/>
    <w:rPr>
      <w:rFonts w:ascii="Tahoma" w:eastAsia="Times New Roman" w:hAnsi="Tahoma" w:cs="Tahoma"/>
      <w:sz w:val="16"/>
      <w:szCs w:val="16"/>
      <w:lang w:eastAsia="pl-PL"/>
    </w:rPr>
  </w:style>
  <w:style w:type="character" w:customStyle="1" w:styleId="ZnakZnak11">
    <w:name w:val="Znak Znak11"/>
    <w:rsid w:val="004926FF"/>
    <w:rPr>
      <w:rFonts w:ascii="Arial" w:hAnsi="Arial" w:cs="Arial"/>
      <w:b/>
      <w:bCs/>
      <w:color w:val="0000FF"/>
      <w:kern w:val="32"/>
      <w:sz w:val="28"/>
      <w:szCs w:val="28"/>
      <w:u w:val="single"/>
      <w:lang w:val="pl-PL" w:eastAsia="pl-PL" w:bidi="ar-SA"/>
    </w:rPr>
  </w:style>
  <w:style w:type="paragraph" w:styleId="Tekstprzypisukocowego">
    <w:name w:val="endnote text"/>
    <w:basedOn w:val="Normalny"/>
    <w:link w:val="TekstprzypisukocowegoZnak"/>
    <w:rsid w:val="004926FF"/>
    <w:rPr>
      <w:sz w:val="20"/>
      <w:szCs w:val="20"/>
      <w:lang w:val="x-none" w:eastAsia="x-none"/>
    </w:rPr>
  </w:style>
  <w:style w:type="character" w:customStyle="1" w:styleId="TekstprzypisukocowegoZnak">
    <w:name w:val="Tekst przypisu końcowego Znak"/>
    <w:link w:val="Tekstprzypisukocowego"/>
    <w:rsid w:val="004926FF"/>
    <w:rPr>
      <w:rFonts w:ascii="Arial" w:eastAsia="Times New Roman" w:hAnsi="Arial" w:cs="Times New Roman"/>
      <w:sz w:val="20"/>
      <w:szCs w:val="20"/>
    </w:rPr>
  </w:style>
  <w:style w:type="character" w:styleId="Odwoanieprzypisukocowego">
    <w:name w:val="endnote reference"/>
    <w:rsid w:val="004926FF"/>
    <w:rPr>
      <w:vertAlign w:val="superscript"/>
    </w:rPr>
  </w:style>
  <w:style w:type="paragraph" w:styleId="Tekstpodstawowy3">
    <w:name w:val="Body Text 3"/>
    <w:basedOn w:val="Normalny"/>
    <w:link w:val="Tekstpodstawowy3Znak"/>
    <w:uiPriority w:val="99"/>
    <w:rsid w:val="004926FF"/>
    <w:pPr>
      <w:spacing w:after="120"/>
      <w:jc w:val="left"/>
    </w:pPr>
    <w:rPr>
      <w:rFonts w:ascii="Times New Roman" w:hAnsi="Times New Roman"/>
      <w:sz w:val="16"/>
      <w:szCs w:val="16"/>
      <w:lang w:val="x-none" w:eastAsia="x-none"/>
    </w:rPr>
  </w:style>
  <w:style w:type="character" w:customStyle="1" w:styleId="Tekstpodstawowy3Znak">
    <w:name w:val="Tekst podstawowy 3 Znak"/>
    <w:link w:val="Tekstpodstawowy3"/>
    <w:uiPriority w:val="99"/>
    <w:rsid w:val="004926FF"/>
    <w:rPr>
      <w:rFonts w:ascii="Times New Roman" w:eastAsia="Times New Roman" w:hAnsi="Times New Roman" w:cs="Times New Roman"/>
      <w:sz w:val="16"/>
      <w:szCs w:val="16"/>
    </w:rPr>
  </w:style>
  <w:style w:type="paragraph" w:customStyle="1" w:styleId="WW-Tekstwstpniesformatowany">
    <w:name w:val="WW-Tekst wstępnie sformatowany"/>
    <w:basedOn w:val="Normalny"/>
    <w:rsid w:val="004926FF"/>
    <w:pPr>
      <w:widowControl w:val="0"/>
      <w:suppressAutoHyphens/>
      <w:jc w:val="left"/>
    </w:pPr>
    <w:rPr>
      <w:rFonts w:ascii="Courier New" w:eastAsia="Courier New" w:hAnsi="Courier New" w:cs="Courier New"/>
      <w:sz w:val="20"/>
      <w:szCs w:val="20"/>
    </w:rPr>
  </w:style>
  <w:style w:type="table" w:styleId="Tabela-Siatka4">
    <w:name w:val="Table Grid 4"/>
    <w:basedOn w:val="Standardowy"/>
    <w:rsid w:val="004926FF"/>
    <w:pPr>
      <w:jc w:val="both"/>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text2bold">
    <w:name w:val="text2 bold"/>
    <w:basedOn w:val="Domylnaczcionkaakapitu"/>
    <w:rsid w:val="004926FF"/>
  </w:style>
  <w:style w:type="paragraph" w:styleId="Tekstpodstawowy2">
    <w:name w:val="Body Text 2"/>
    <w:basedOn w:val="Normalny"/>
    <w:link w:val="Tekstpodstawowy2Znak"/>
    <w:rsid w:val="004926FF"/>
    <w:pPr>
      <w:spacing w:after="120" w:line="480" w:lineRule="auto"/>
      <w:jc w:val="left"/>
    </w:pPr>
    <w:rPr>
      <w:rFonts w:ascii="Times New Roman" w:hAnsi="Times New Roman"/>
      <w:lang w:val="x-none"/>
    </w:rPr>
  </w:style>
  <w:style w:type="character" w:customStyle="1" w:styleId="Tekstpodstawowy2Znak">
    <w:name w:val="Tekst podstawowy 2 Znak"/>
    <w:link w:val="Tekstpodstawowy2"/>
    <w:rsid w:val="004926FF"/>
    <w:rPr>
      <w:rFonts w:ascii="Times New Roman" w:eastAsia="Times New Roman" w:hAnsi="Times New Roman" w:cs="Times New Roman"/>
      <w:sz w:val="24"/>
      <w:szCs w:val="24"/>
      <w:lang w:eastAsia="pl-PL"/>
    </w:rPr>
  </w:style>
  <w:style w:type="character" w:customStyle="1" w:styleId="TekstprzypisudolnegoZnak1">
    <w:name w:val="Tekst przypisu dolnego Znak1"/>
    <w:uiPriority w:val="99"/>
    <w:locked/>
    <w:rsid w:val="004926FF"/>
    <w:rPr>
      <w:rFonts w:cs="Times New Roman"/>
    </w:rPr>
  </w:style>
  <w:style w:type="character" w:customStyle="1" w:styleId="object">
    <w:name w:val="object"/>
    <w:basedOn w:val="Domylnaczcionkaakapitu"/>
    <w:rsid w:val="004926FF"/>
  </w:style>
  <w:style w:type="paragraph" w:customStyle="1" w:styleId="Tekstpodstawowy21">
    <w:name w:val="Tekst podstawowy 21"/>
    <w:basedOn w:val="Normalny"/>
    <w:rsid w:val="004926FF"/>
    <w:pPr>
      <w:overflowPunct w:val="0"/>
      <w:autoSpaceDE w:val="0"/>
      <w:autoSpaceDN w:val="0"/>
      <w:adjustRightInd w:val="0"/>
      <w:ind w:left="1080"/>
      <w:textAlignment w:val="baseline"/>
    </w:pPr>
    <w:rPr>
      <w:rFonts w:ascii="Times New Roman" w:hAnsi="Times New Roman"/>
      <w:sz w:val="22"/>
      <w:szCs w:val="20"/>
    </w:rPr>
  </w:style>
  <w:style w:type="paragraph" w:customStyle="1" w:styleId="MILis5">
    <w:name w:val="MILis5"/>
    <w:basedOn w:val="Normalny"/>
    <w:rsid w:val="004926FF"/>
    <w:pPr>
      <w:tabs>
        <w:tab w:val="num" w:pos="2029"/>
      </w:tabs>
      <w:ind w:left="2029" w:hanging="792"/>
    </w:pPr>
    <w:rPr>
      <w:rFonts w:ascii="Arial Narrow" w:hAnsi="Arial Narrow" w:cs="Arial"/>
      <w:bCs/>
      <w:kern w:val="32"/>
      <w:sz w:val="22"/>
      <w:szCs w:val="32"/>
    </w:rPr>
  </w:style>
  <w:style w:type="paragraph" w:customStyle="1" w:styleId="MUParOpis">
    <w:name w:val="MUParOpis"/>
    <w:basedOn w:val="Normalny"/>
    <w:next w:val="MULis1"/>
    <w:rsid w:val="004926FF"/>
    <w:pPr>
      <w:keepNext/>
      <w:keepLines/>
      <w:spacing w:after="120"/>
      <w:ind w:left="357" w:hanging="357"/>
      <w:jc w:val="center"/>
    </w:pPr>
    <w:rPr>
      <w:rFonts w:ascii="Arial Narrow" w:hAnsi="Arial Narrow" w:cs="Arial"/>
      <w:b/>
      <w:bCs/>
      <w:caps/>
      <w:snapToGrid w:val="0"/>
      <w:color w:val="000000"/>
      <w:kern w:val="32"/>
      <w:sz w:val="22"/>
      <w:szCs w:val="22"/>
    </w:rPr>
  </w:style>
  <w:style w:type="character" w:styleId="UyteHipercze">
    <w:name w:val="FollowedHyperlink"/>
    <w:rsid w:val="004926FF"/>
    <w:rPr>
      <w:color w:val="954F72"/>
      <w:u w:val="single"/>
    </w:rPr>
  </w:style>
  <w:style w:type="character" w:customStyle="1" w:styleId="tekstpodstawowyArial">
    <w:name w:val="tekst podstawowy Arial"/>
    <w:uiPriority w:val="99"/>
    <w:rsid w:val="004926FF"/>
    <w:rPr>
      <w:rFonts w:ascii="Arial" w:hAnsi="Arial" w:cs="Arial"/>
      <w:sz w:val="24"/>
      <w:szCs w:val="24"/>
    </w:rPr>
  </w:style>
  <w:style w:type="character" w:customStyle="1" w:styleId="ff32">
    <w:name w:val="ff32"/>
    <w:rsid w:val="004926FF"/>
    <w:rPr>
      <w:rFonts w:ascii="Tahoma" w:hAnsi="Tahoma" w:cs="Tahoma" w:hint="default"/>
    </w:rPr>
  </w:style>
  <w:style w:type="paragraph" w:customStyle="1" w:styleId="LDZstopka">
    <w:name w:val="LDZ_stopka"/>
    <w:basedOn w:val="Stopka"/>
    <w:autoRedefine/>
    <w:uiPriority w:val="99"/>
    <w:rsid w:val="004926FF"/>
    <w:pPr>
      <w:tabs>
        <w:tab w:val="clear" w:pos="4536"/>
        <w:tab w:val="clear" w:pos="9072"/>
      </w:tabs>
      <w:spacing w:line="140" w:lineRule="exact"/>
      <w:ind w:firstLine="720"/>
      <w:jc w:val="left"/>
    </w:pPr>
    <w:rPr>
      <w:rFonts w:eastAsia="Arial"/>
      <w:b/>
      <w:color w:val="000000"/>
      <w:sz w:val="14"/>
      <w:szCs w:val="14"/>
      <w:lang w:eastAsia="en-US"/>
    </w:rPr>
  </w:style>
  <w:style w:type="character" w:customStyle="1" w:styleId="apple-style-span">
    <w:name w:val="apple-style-span"/>
    <w:uiPriority w:val="99"/>
    <w:rsid w:val="004926FF"/>
    <w:rPr>
      <w:rFonts w:cs="Times New Roman"/>
    </w:rPr>
  </w:style>
  <w:style w:type="character" w:styleId="Pogrubienie">
    <w:name w:val="Strong"/>
    <w:uiPriority w:val="99"/>
    <w:qFormat/>
    <w:rsid w:val="004926FF"/>
    <w:rPr>
      <w:rFonts w:cs="Times New Roman"/>
      <w:b/>
      <w:bCs/>
    </w:rPr>
  </w:style>
  <w:style w:type="character" w:customStyle="1" w:styleId="object-active2">
    <w:name w:val="object-active2"/>
    <w:basedOn w:val="Domylnaczcionkaakapitu"/>
    <w:rsid w:val="004926FF"/>
  </w:style>
  <w:style w:type="character" w:customStyle="1" w:styleId="AkapitzlistZnak">
    <w:name w:val="Akapit z listą Znak"/>
    <w:link w:val="Akapitzlist"/>
    <w:uiPriority w:val="99"/>
    <w:locked/>
    <w:rsid w:val="004926FF"/>
    <w:rPr>
      <w:rFonts w:ascii="Arial" w:eastAsia="Times New Roman" w:hAnsi="Arial" w:cs="Times New Roman"/>
      <w:sz w:val="24"/>
      <w:szCs w:val="24"/>
    </w:rPr>
  </w:style>
  <w:style w:type="character" w:customStyle="1" w:styleId="h11">
    <w:name w:val="h11"/>
    <w:rsid w:val="001A761C"/>
    <w:rPr>
      <w:rFonts w:ascii="Verdana" w:hAnsi="Verdana" w:hint="default"/>
      <w:b/>
      <w:bCs/>
      <w:i w:val="0"/>
      <w:iCs w:val="0"/>
      <w:sz w:val="18"/>
      <w:szCs w:val="18"/>
    </w:rPr>
  </w:style>
  <w:style w:type="paragraph" w:customStyle="1" w:styleId="Akapitzlist2">
    <w:name w:val="Akapit z listą2"/>
    <w:basedOn w:val="Normalny"/>
    <w:rsid w:val="004E0A1C"/>
    <w:pPr>
      <w:suppressAutoHyphens/>
      <w:spacing w:after="160" w:line="259" w:lineRule="auto"/>
      <w:ind w:left="720"/>
      <w:jc w:val="left"/>
    </w:pPr>
    <w:rPr>
      <w:rFonts w:ascii="Calibri" w:eastAsia="SimSun" w:hAnsi="Calibri" w:cs="font324"/>
      <w:sz w:val="22"/>
      <w:szCs w:val="22"/>
      <w:lang w:eastAsia="ar-SA"/>
    </w:rPr>
  </w:style>
  <w:style w:type="character" w:styleId="Tekstzastpczy">
    <w:name w:val="Placeholder Text"/>
    <w:basedOn w:val="Domylnaczcionkaakapitu"/>
    <w:uiPriority w:val="99"/>
    <w:semiHidden/>
    <w:rsid w:val="00A32E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36400">
      <w:bodyDiv w:val="1"/>
      <w:marLeft w:val="0"/>
      <w:marRight w:val="0"/>
      <w:marTop w:val="0"/>
      <w:marBottom w:val="0"/>
      <w:divBdr>
        <w:top w:val="none" w:sz="0" w:space="0" w:color="auto"/>
        <w:left w:val="none" w:sz="0" w:space="0" w:color="auto"/>
        <w:bottom w:val="none" w:sz="0" w:space="0" w:color="auto"/>
        <w:right w:val="none" w:sz="0" w:space="0" w:color="auto"/>
      </w:divBdr>
    </w:div>
    <w:div w:id="449937272">
      <w:bodyDiv w:val="1"/>
      <w:marLeft w:val="0"/>
      <w:marRight w:val="0"/>
      <w:marTop w:val="0"/>
      <w:marBottom w:val="0"/>
      <w:divBdr>
        <w:top w:val="none" w:sz="0" w:space="0" w:color="auto"/>
        <w:left w:val="none" w:sz="0" w:space="0" w:color="auto"/>
        <w:bottom w:val="none" w:sz="0" w:space="0" w:color="auto"/>
        <w:right w:val="none" w:sz="0" w:space="0" w:color="auto"/>
      </w:divBdr>
    </w:div>
    <w:div w:id="71338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k.umed.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am.publ@csk.umed.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30233-3589-486B-82F5-2F66EB11D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Pages>
  <Words>6327</Words>
  <Characters>37962</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44201</CharactersWithSpaces>
  <SharedDoc>false</SharedDoc>
  <HLinks>
    <vt:vector size="12" baseType="variant">
      <vt:variant>
        <vt:i4>7405684</vt:i4>
      </vt:variant>
      <vt:variant>
        <vt:i4>3</vt:i4>
      </vt:variant>
      <vt:variant>
        <vt:i4>0</vt:i4>
      </vt:variant>
      <vt:variant>
        <vt:i4>5</vt:i4>
      </vt:variant>
      <vt:variant>
        <vt:lpwstr>http://www.csk.umed.pl/</vt:lpwstr>
      </vt:variant>
      <vt:variant>
        <vt:lpwstr/>
      </vt:variant>
      <vt:variant>
        <vt:i4>196650</vt:i4>
      </vt:variant>
      <vt:variant>
        <vt:i4>0</vt:i4>
      </vt:variant>
      <vt:variant>
        <vt:i4>0</vt:i4>
      </vt:variant>
      <vt:variant>
        <vt:i4>5</vt:i4>
      </vt:variant>
      <vt:variant>
        <vt:lpwstr>mailto:zam.publ@csk.umed.pl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adm4</dc:creator>
  <cp:keywords/>
  <dc:description/>
  <cp:lastModifiedBy>adm4</cp:lastModifiedBy>
  <cp:revision>8</cp:revision>
  <dcterms:created xsi:type="dcterms:W3CDTF">2018-02-01T10:50:00Z</dcterms:created>
  <dcterms:modified xsi:type="dcterms:W3CDTF">2018-02-07T11:52:00Z</dcterms:modified>
</cp:coreProperties>
</file>