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51" w:rsidRDefault="007878A8">
      <w:pPr>
        <w:pStyle w:val="Heading10"/>
        <w:framePr w:w="9802" w:h="518" w:hRule="exact" w:wrap="none" w:vAnchor="page" w:hAnchor="page" w:x="1408" w:y="543"/>
        <w:shd w:val="clear" w:color="auto" w:fill="auto"/>
        <w:spacing w:after="0"/>
        <w:ind w:left="6040"/>
      </w:pPr>
      <w:bookmarkStart w:id="0" w:name="bookmark0"/>
      <w:r>
        <w:t>Biuro Projektowe HVAC PROJEKT</w:t>
      </w:r>
      <w:r>
        <w:br/>
        <w:t>95-100 Zgierz ul. Boya Żeleńskiego 9/32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7886"/>
      </w:tblGrid>
      <w:tr w:rsidR="00B50F51">
        <w:trPr>
          <w:trHeight w:hRule="exact" w:val="1406"/>
        </w:trPr>
        <w:tc>
          <w:tcPr>
            <w:tcW w:w="1915" w:type="dxa"/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0" w:after="180" w:line="160" w:lineRule="exact"/>
              <w:jc w:val="left"/>
            </w:pPr>
            <w:r>
              <w:rPr>
                <w:rStyle w:val="Bodytext21"/>
              </w:rPr>
              <w:t>NAZWA INWESTYCJI</w:t>
            </w:r>
          </w:p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180" w:line="178" w:lineRule="exact"/>
              <w:jc w:val="left"/>
            </w:pPr>
            <w:r>
              <w:rPr>
                <w:rStyle w:val="Bodytext21"/>
              </w:rPr>
              <w:t>ADRES INWESTYCJI</w:t>
            </w:r>
            <w:r>
              <w:rPr>
                <w:rStyle w:val="Bodytext21"/>
              </w:rPr>
              <w:br/>
              <w:t>INWESTOR</w:t>
            </w:r>
            <w:r>
              <w:rPr>
                <w:rStyle w:val="Bodytext21"/>
              </w:rPr>
              <w:br/>
              <w:t>ADRES INWESTORA</w:t>
            </w:r>
            <w:r>
              <w:rPr>
                <w:rStyle w:val="Bodytext21"/>
              </w:rPr>
              <w:br/>
              <w:t>BRANŻA</w:t>
            </w:r>
          </w:p>
        </w:tc>
        <w:tc>
          <w:tcPr>
            <w:tcW w:w="7886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0" w:after="60" w:line="260" w:lineRule="exact"/>
              <w:ind w:left="1640"/>
              <w:jc w:val="left"/>
            </w:pPr>
            <w:r>
              <w:rPr>
                <w:rStyle w:val="Bodytext213ptBold"/>
              </w:rPr>
              <w:t>PRZEDMIAR ROBOT</w:t>
            </w:r>
          </w:p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60" w:line="178" w:lineRule="exact"/>
            </w:pPr>
            <w:r>
              <w:rPr>
                <w:rStyle w:val="Bodytext21"/>
              </w:rPr>
              <w:t>Projekt wentylacji dla inwestycji polegającej na przebudowie budynku B-1 Centralnego Szpitala Kliniczne-</w:t>
            </w:r>
            <w:r>
              <w:rPr>
                <w:rStyle w:val="Bodytext21"/>
              </w:rPr>
              <w:br/>
              <w:t>go</w:t>
            </w:r>
          </w:p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Łódź ul. Czechosłowacka 8/10</w:t>
            </w:r>
          </w:p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Samodzielny Publiczny Zakład Opieki </w:t>
            </w:r>
            <w:proofErr w:type="spellStart"/>
            <w:r>
              <w:rPr>
                <w:rStyle w:val="Bodytext21"/>
              </w:rPr>
              <w:t>Zdowotnej</w:t>
            </w:r>
            <w:proofErr w:type="spellEnd"/>
            <w:r>
              <w:rPr>
                <w:rStyle w:val="Bodytext21"/>
              </w:rPr>
              <w:t xml:space="preserve"> Centralny Szpital Kliniczny</w:t>
            </w:r>
          </w:p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Łódź ul. Czechosłowacka 8/10</w:t>
            </w:r>
          </w:p>
          <w:p w:rsidR="00B50F51" w:rsidRDefault="007878A8">
            <w:pPr>
              <w:pStyle w:val="Bodytext20"/>
              <w:framePr w:w="9802" w:h="1406" w:wrap="none" w:vAnchor="page" w:hAnchor="page" w:x="1408" w:y="1423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sanitarna -wenty</w:t>
            </w:r>
            <w:r w:rsidR="00144529">
              <w:rPr>
                <w:rStyle w:val="Bodytext21"/>
              </w:rPr>
              <w:t>lacja mechaniczna „S”</w:t>
            </w:r>
          </w:p>
        </w:tc>
      </w:tr>
    </w:tbl>
    <w:p w:rsidR="00B50F51" w:rsidRDefault="007878A8">
      <w:pPr>
        <w:pStyle w:val="Bodytext20"/>
        <w:framePr w:w="9802" w:h="422" w:hRule="exact" w:wrap="none" w:vAnchor="page" w:hAnchor="page" w:x="1408" w:y="2942"/>
        <w:shd w:val="clear" w:color="auto" w:fill="auto"/>
        <w:tabs>
          <w:tab w:val="left" w:pos="2508"/>
          <w:tab w:val="left" w:pos="5170"/>
        </w:tabs>
        <w:spacing w:before="0"/>
      </w:pPr>
      <w:r>
        <w:t>SPORZĄDZIŁ KALKULACJE :</w:t>
      </w:r>
      <w:r>
        <w:tab/>
        <w:t>Wiesław Sowa</w:t>
      </w:r>
      <w:r>
        <w:tab/>
        <w:t>kosztorysant</w:t>
      </w:r>
    </w:p>
    <w:p w:rsidR="00B50F51" w:rsidRDefault="007878A8">
      <w:pPr>
        <w:pStyle w:val="Bodytext20"/>
        <w:framePr w:w="9802" w:h="422" w:hRule="exact" w:wrap="none" w:vAnchor="page" w:hAnchor="page" w:x="1408" w:y="2942"/>
        <w:shd w:val="clear" w:color="auto" w:fill="auto"/>
        <w:tabs>
          <w:tab w:val="left" w:pos="2508"/>
        </w:tabs>
        <w:spacing w:before="0"/>
      </w:pPr>
      <w:r>
        <w:t>DATA OPRACOWANIA :</w:t>
      </w:r>
      <w:r>
        <w:tab/>
        <w:t>maj 2016 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7838"/>
      </w:tblGrid>
      <w:tr w:rsidR="00B50F51">
        <w:trPr>
          <w:trHeight w:hRule="exact" w:val="624"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spacing w:before="0"/>
            </w:pPr>
            <w:r>
              <w:rPr>
                <w:rStyle w:val="Bodytext21"/>
              </w:rPr>
              <w:t>Stawka roboczogodziny :</w:t>
            </w:r>
            <w:r>
              <w:rPr>
                <w:rStyle w:val="Bodytext21"/>
              </w:rPr>
              <w:br/>
              <w:t>Poziom cen :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Bodytext21"/>
              </w:rPr>
              <w:t>III kwartał 2016 r.</w:t>
            </w:r>
          </w:p>
        </w:tc>
      </w:tr>
      <w:tr w:rsidR="00B50F51">
        <w:trPr>
          <w:trHeight w:hRule="exact" w:val="667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spacing w:before="0"/>
            </w:pPr>
            <w:r>
              <w:rPr>
                <w:rStyle w:val="Bodytext275ptBold"/>
              </w:rPr>
              <w:t>NARZUTY</w:t>
            </w:r>
          </w:p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tabs>
                <w:tab w:val="left" w:leader="dot" w:pos="1805"/>
              </w:tabs>
              <w:spacing w:before="0"/>
            </w:pPr>
            <w:r>
              <w:rPr>
                <w:rStyle w:val="Bodytext21"/>
              </w:rPr>
              <w:t>Koszty pośrednie [</w:t>
            </w:r>
            <w:proofErr w:type="spellStart"/>
            <w:r>
              <w:rPr>
                <w:rStyle w:val="Bodytext21"/>
              </w:rPr>
              <w:t>Kp</w:t>
            </w:r>
            <w:proofErr w:type="spellEnd"/>
            <w:r>
              <w:rPr>
                <w:rStyle w:val="Bodytext21"/>
              </w:rPr>
              <w:t>]</w:t>
            </w:r>
            <w:r>
              <w:rPr>
                <w:rStyle w:val="Bodytext21"/>
              </w:rPr>
              <w:tab/>
            </w:r>
          </w:p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tabs>
                <w:tab w:val="left" w:leader="dot" w:pos="1805"/>
              </w:tabs>
              <w:spacing w:before="0"/>
            </w:pPr>
            <w:r>
              <w:rPr>
                <w:rStyle w:val="Bodytext21"/>
              </w:rPr>
              <w:t>Zysk [Z]</w:t>
            </w:r>
            <w:r>
              <w:rPr>
                <w:rStyle w:val="Bodytext21"/>
              </w:rPr>
              <w:tab/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tabs>
                <w:tab w:val="left" w:leader="dot" w:pos="1714"/>
              </w:tabs>
              <w:spacing w:before="0" w:line="160" w:lineRule="exact"/>
            </w:pPr>
            <w:r>
              <w:rPr>
                <w:rStyle w:val="Bodytext21"/>
              </w:rPr>
              <w:tab/>
              <w:t xml:space="preserve"> % R, S</w:t>
            </w:r>
          </w:p>
          <w:p w:rsidR="00B50F51" w:rsidRDefault="007878A8">
            <w:pPr>
              <w:pStyle w:val="Bodytext20"/>
              <w:framePr w:w="9802" w:h="1291" w:wrap="none" w:vAnchor="page" w:hAnchor="page" w:x="1408" w:y="3496"/>
              <w:shd w:val="clear" w:color="auto" w:fill="auto"/>
              <w:tabs>
                <w:tab w:val="left" w:leader="dot" w:pos="1714"/>
              </w:tabs>
              <w:spacing w:before="0" w:line="160" w:lineRule="exact"/>
            </w:pPr>
            <w:r>
              <w:rPr>
                <w:rStyle w:val="Bodytext21"/>
              </w:rPr>
              <w:tab/>
              <w:t xml:space="preserve"> % </w:t>
            </w:r>
            <w:proofErr w:type="spellStart"/>
            <w:r>
              <w:rPr>
                <w:rStyle w:val="Bodytext21"/>
              </w:rPr>
              <w:t>R+Kp</w:t>
            </w:r>
            <w:proofErr w:type="spellEnd"/>
            <w:r>
              <w:rPr>
                <w:rStyle w:val="Bodytext21"/>
              </w:rPr>
              <w:t xml:space="preserve">(R), </w:t>
            </w:r>
            <w:proofErr w:type="spellStart"/>
            <w:r>
              <w:rPr>
                <w:rStyle w:val="Bodytext21"/>
              </w:rPr>
              <w:t>S+Kp</w:t>
            </w:r>
            <w:proofErr w:type="spellEnd"/>
            <w:r>
              <w:rPr>
                <w:rStyle w:val="Bodytext21"/>
              </w:rPr>
              <w:t>(S)</w:t>
            </w:r>
          </w:p>
        </w:tc>
      </w:tr>
    </w:tbl>
    <w:p w:rsidR="00B50F51" w:rsidRDefault="007878A8">
      <w:pPr>
        <w:pStyle w:val="Tablecaption0"/>
        <w:framePr w:wrap="none" w:vAnchor="page" w:hAnchor="page" w:x="1432" w:y="4919"/>
        <w:shd w:val="clear" w:color="auto" w:fill="auto"/>
        <w:tabs>
          <w:tab w:val="left" w:pos="3499"/>
        </w:tabs>
        <w:spacing w:line="160" w:lineRule="exact"/>
      </w:pPr>
      <w:r>
        <w:t>Ogółem wartość kosztorysowa robót :</w:t>
      </w:r>
      <w:r>
        <w:tab/>
        <w:t>zł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7838"/>
      </w:tblGrid>
      <w:tr w:rsidR="00B50F51">
        <w:trPr>
          <w:trHeight w:hRule="exact" w:val="178"/>
        </w:trPr>
        <w:tc>
          <w:tcPr>
            <w:tcW w:w="1963" w:type="dxa"/>
            <w:shd w:val="clear" w:color="auto" w:fill="FFFFFF"/>
          </w:tcPr>
          <w:p w:rsidR="00B50F51" w:rsidRDefault="007878A8">
            <w:pPr>
              <w:pStyle w:val="Bodytext20"/>
              <w:framePr w:w="9802" w:h="178" w:wrap="none" w:vAnchor="page" w:hAnchor="page" w:x="1408" w:y="5354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Słownie:</w:t>
            </w:r>
          </w:p>
        </w:tc>
        <w:tc>
          <w:tcPr>
            <w:tcW w:w="7838" w:type="dxa"/>
            <w:shd w:val="clear" w:color="auto" w:fill="FFFFFF"/>
          </w:tcPr>
          <w:p w:rsidR="00B50F51" w:rsidRDefault="00B50F51">
            <w:pPr>
              <w:framePr w:w="9802" w:h="178" w:wrap="none" w:vAnchor="page" w:hAnchor="page" w:x="1408" w:y="535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7838"/>
      </w:tblGrid>
      <w:tr w:rsidR="00B50F51">
        <w:trPr>
          <w:trHeight w:hRule="exact" w:val="178"/>
        </w:trPr>
        <w:tc>
          <w:tcPr>
            <w:tcW w:w="1963" w:type="dxa"/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78" w:wrap="none" w:vAnchor="page" w:hAnchor="page" w:x="1408" w:y="13634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WYKONAWCA :</w:t>
            </w:r>
          </w:p>
        </w:tc>
        <w:tc>
          <w:tcPr>
            <w:tcW w:w="7838" w:type="dxa"/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78" w:wrap="none" w:vAnchor="page" w:hAnchor="page" w:x="1408" w:y="13634"/>
              <w:shd w:val="clear" w:color="auto" w:fill="auto"/>
              <w:spacing w:before="0" w:line="160" w:lineRule="exact"/>
              <w:ind w:left="3940"/>
              <w:jc w:val="left"/>
            </w:pPr>
            <w:r>
              <w:rPr>
                <w:rStyle w:val="Bodytext21"/>
              </w:rPr>
              <w:t>INWESTOR :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7838"/>
      </w:tblGrid>
      <w:tr w:rsidR="00B50F51">
        <w:trPr>
          <w:trHeight w:hRule="exact" w:val="749"/>
        </w:trPr>
        <w:tc>
          <w:tcPr>
            <w:tcW w:w="1963" w:type="dxa"/>
            <w:shd w:val="clear" w:color="auto" w:fill="FFFFFF"/>
          </w:tcPr>
          <w:p w:rsidR="00B50F51" w:rsidRDefault="007878A8">
            <w:pPr>
              <w:pStyle w:val="Bodytext20"/>
              <w:framePr w:w="9802" w:h="1392" w:wrap="none" w:vAnchor="page" w:hAnchor="page" w:x="1408" w:y="14666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>Data opracowania</w:t>
            </w:r>
            <w:r>
              <w:rPr>
                <w:rStyle w:val="Bodytext21"/>
              </w:rPr>
              <w:br/>
              <w:t>maj 2016 r</w:t>
            </w:r>
          </w:p>
        </w:tc>
        <w:tc>
          <w:tcPr>
            <w:tcW w:w="7838" w:type="dxa"/>
            <w:shd w:val="clear" w:color="auto" w:fill="FFFFFF"/>
          </w:tcPr>
          <w:p w:rsidR="00B50F51" w:rsidRDefault="007878A8">
            <w:pPr>
              <w:pStyle w:val="Bodytext20"/>
              <w:framePr w:w="9802" w:h="1392" w:wrap="none" w:vAnchor="page" w:hAnchor="page" w:x="1408" w:y="14666"/>
              <w:shd w:val="clear" w:color="auto" w:fill="auto"/>
              <w:spacing w:before="0" w:line="160" w:lineRule="exact"/>
              <w:ind w:left="3940"/>
              <w:jc w:val="left"/>
            </w:pPr>
            <w:r>
              <w:rPr>
                <w:rStyle w:val="Bodytext21"/>
              </w:rPr>
              <w:t>Data zatwierdzenia</w:t>
            </w:r>
          </w:p>
        </w:tc>
      </w:tr>
      <w:tr w:rsidR="00B50F51">
        <w:trPr>
          <w:trHeight w:hRule="exact" w:val="643"/>
        </w:trPr>
        <w:tc>
          <w:tcPr>
            <w:tcW w:w="1963" w:type="dxa"/>
            <w:shd w:val="clear" w:color="auto" w:fill="FFFFFF"/>
          </w:tcPr>
          <w:p w:rsidR="00B50F51" w:rsidRDefault="00B50F51">
            <w:pPr>
              <w:framePr w:w="9802" w:h="1392" w:wrap="none" w:vAnchor="page" w:hAnchor="page" w:x="1408" w:y="14666"/>
              <w:rPr>
                <w:sz w:val="10"/>
                <w:szCs w:val="10"/>
              </w:rPr>
            </w:pPr>
          </w:p>
        </w:tc>
        <w:tc>
          <w:tcPr>
            <w:tcW w:w="7838" w:type="dxa"/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802" w:h="1392" w:wrap="none" w:vAnchor="page" w:hAnchor="page" w:x="1408" w:y="14666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1"/>
              </w:rPr>
              <w:t>Dokument został opracowany przy pomocy programu</w:t>
            </w:r>
            <w:r>
              <w:rPr>
                <w:rStyle w:val="Bodytext21"/>
              </w:rPr>
              <w:br/>
              <w:t>NORMA PRO</w:t>
            </w:r>
          </w:p>
        </w:tc>
      </w:tr>
    </w:tbl>
    <w:p w:rsidR="00B50F51" w:rsidRDefault="00B50F51">
      <w:pPr>
        <w:rPr>
          <w:sz w:val="2"/>
          <w:szCs w:val="2"/>
        </w:rPr>
        <w:sectPr w:rsidR="00B50F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50F51" w:rsidRDefault="007878A8">
      <w:pPr>
        <w:pStyle w:val="Headerorfooter0"/>
        <w:framePr w:wrap="none" w:vAnchor="page" w:hAnchor="page" w:x="1437" w:y="555"/>
        <w:shd w:val="clear" w:color="auto" w:fill="auto"/>
        <w:spacing w:line="160" w:lineRule="exact"/>
      </w:pPr>
      <w:r>
        <w:lastRenderedPageBreak/>
        <w:t>Podział kosztów</w:t>
      </w:r>
    </w:p>
    <w:p w:rsidR="00B50F51" w:rsidRDefault="007878A8">
      <w:pPr>
        <w:pStyle w:val="Headerorfooter0"/>
        <w:framePr w:wrap="none" w:vAnchor="page" w:hAnchor="page" w:x="5315" w:y="563"/>
        <w:shd w:val="clear" w:color="auto" w:fill="auto"/>
        <w:spacing w:line="160" w:lineRule="exact"/>
      </w:pPr>
      <w:r>
        <w:t>KSIĄŻKA PRZEDMIARÓW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018"/>
        <w:gridCol w:w="5674"/>
        <w:gridCol w:w="595"/>
        <w:gridCol w:w="1018"/>
        <w:gridCol w:w="1018"/>
      </w:tblGrid>
      <w:tr w:rsidR="00B50F51">
        <w:trPr>
          <w:trHeight w:hRule="exact" w:val="2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Lp.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Bodytext275ptBold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Bold"/>
              </w:rP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5ptBold"/>
              </w:rPr>
              <w:t>j.m.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Bodytext275ptBold"/>
              </w:rPr>
              <w:t>Poszcz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Bold"/>
              </w:rPr>
              <w:t>Razem</w:t>
            </w:r>
          </w:p>
        </w:tc>
      </w:tr>
      <w:tr w:rsidR="00B50F51">
        <w:trPr>
          <w:trHeight w:hRule="exact" w:val="202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90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PRZEDMIAR ROBÓT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018"/>
        <w:gridCol w:w="5674"/>
        <w:gridCol w:w="595"/>
        <w:gridCol w:w="1018"/>
        <w:gridCol w:w="1018"/>
      </w:tblGrid>
      <w:tr w:rsidR="00B50F51"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5</w:t>
            </w:r>
          </w:p>
        </w:tc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Wentylacja mechaniczna - oddział S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Przewody wentylacyjne z blachy stalowej, prostokątne, typ A/I o obwodzie 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0101-03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1000 mm - udział kształtek do 35 </w:t>
            </w:r>
            <w:r>
              <w:rPr>
                <w:rStyle w:val="Bodytext2BoldItalic"/>
              </w:rPr>
              <w:t>%</w:t>
            </w:r>
            <w:r>
              <w:rPr>
                <w:rStyle w:val="Bodytext21"/>
              </w:rPr>
              <w:t xml:space="preserve"> - wykonanie kształtek przyłączeniowych -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13 </w:t>
            </w:r>
            <w:proofErr w:type="spellStart"/>
            <w:r>
              <w:rPr>
                <w:rStyle w:val="Bodytext21"/>
              </w:rPr>
              <w:t>kpl</w:t>
            </w:r>
            <w:proofErr w:type="spellEnd"/>
            <w:r>
              <w:rPr>
                <w:rStyle w:val="Bodytext21"/>
              </w:rPr>
              <w:t xml:space="preserve"> - Rx2, Mx1,5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6.000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Przewody wentylacyjne z blachy stalowej, prostokątne, typ A/I o obwodzie 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0101-03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1000 mm - udział kształtek do 35 % - wykonanie kształtek przyłączeniowych -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2kpl - Rx2, Mx1,5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0.9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0.900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0.900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Przewody wentylacyjne z blachy stalowej, kołowe, o śr. 160 mm - udział </w:t>
            </w:r>
            <w:proofErr w:type="spellStart"/>
            <w:r>
              <w:rPr>
                <w:rStyle w:val="Bodytext21"/>
              </w:rPr>
              <w:t>kształ</w:t>
            </w:r>
            <w:proofErr w:type="spellEnd"/>
            <w:r>
              <w:rPr>
                <w:rStyle w:val="Bodytext2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0122-02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tek do 35 %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8.5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8.500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8.500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Przewody wentylacyjne z blachy stalowej, </w:t>
            </w:r>
            <w:proofErr w:type="spellStart"/>
            <w:r>
              <w:rPr>
                <w:rStyle w:val="Bodytext21"/>
              </w:rPr>
              <w:t>kołowe,o</w:t>
            </w:r>
            <w:proofErr w:type="spellEnd"/>
            <w:r>
              <w:rPr>
                <w:rStyle w:val="Bodytext21"/>
              </w:rPr>
              <w:t xml:space="preserve"> śr. do 100 mm - udział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0122-01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kształtek do 35 %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0.45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0.450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0.450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Przewody </w:t>
            </w:r>
            <w:proofErr w:type="spellStart"/>
            <w:r>
              <w:rPr>
                <w:rStyle w:val="Bodytext21"/>
              </w:rPr>
              <w:t>gietkie</w:t>
            </w:r>
            <w:proofErr w:type="spellEnd"/>
            <w:r>
              <w:rPr>
                <w:rStyle w:val="Bodytext21"/>
              </w:rPr>
              <w:t xml:space="preserve"> w izolacji, kołowe, o śr. 160 mm - w izolacji gr 2 cm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0122-02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szt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26.000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26.000</w:t>
            </w: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Zawór </w:t>
            </w:r>
            <w:proofErr w:type="spellStart"/>
            <w:r>
              <w:rPr>
                <w:rStyle w:val="Bodytext21"/>
              </w:rPr>
              <w:t>nawiewno</w:t>
            </w:r>
            <w:proofErr w:type="spellEnd"/>
            <w:r>
              <w:rPr>
                <w:rStyle w:val="Bodytext21"/>
              </w:rPr>
              <w:t>-wywiewny - anemostat dn200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0140-01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26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26.000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26.000</w:t>
            </w: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kratka </w:t>
            </w:r>
            <w:proofErr w:type="spellStart"/>
            <w:r>
              <w:rPr>
                <w:rStyle w:val="Bodytext21"/>
              </w:rPr>
              <w:t>nawiewno</w:t>
            </w:r>
            <w:proofErr w:type="spellEnd"/>
            <w:r>
              <w:rPr>
                <w:rStyle w:val="Bodytext21"/>
              </w:rPr>
              <w:t>-wywiewny - anemostat - kwadrat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0140-01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5.000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5.000</w:t>
            </w: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kratka </w:t>
            </w:r>
            <w:proofErr w:type="spellStart"/>
            <w:r>
              <w:rPr>
                <w:rStyle w:val="Bodytext21"/>
              </w:rPr>
              <w:t>nawiewno</w:t>
            </w:r>
            <w:proofErr w:type="spellEnd"/>
            <w:r>
              <w:rPr>
                <w:rStyle w:val="Bodytext21"/>
              </w:rPr>
              <w:t>-wywiewny drzwiowa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0140-01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15.000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15.000</w:t>
            </w:r>
          </w:p>
        </w:tc>
      </w:tr>
      <w:tr w:rsidR="00B50F51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Wentylator łazienkowy o wydajności do 100 m3/h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0205-01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10.000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10.000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9-16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Izolacja kanałów wentylacyjnych o przekroju kołowym matą </w:t>
            </w:r>
            <w:proofErr w:type="spellStart"/>
            <w:r>
              <w:rPr>
                <w:rStyle w:val="Bodytext21"/>
              </w:rPr>
              <w:t>lamelową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jednos</w:t>
            </w:r>
            <w:proofErr w:type="spellEnd"/>
            <w:r>
              <w:rPr>
                <w:rStyle w:val="Bodytext2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izo</w:t>
            </w:r>
            <w:proofErr w:type="spellEnd"/>
            <w:r>
              <w:rPr>
                <w:rStyle w:val="Bodytext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0203-03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tronnie</w:t>
            </w:r>
            <w:proofErr w:type="spellEnd"/>
            <w:r>
              <w:rPr>
                <w:rStyle w:val="Bodytext21"/>
              </w:rPr>
              <w:t xml:space="preserve"> pokryta folia aluminiową - udział kształtek do 35%; obwód kanałów do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lacji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1500 mm gr. izolacji30 mm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6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8.75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izo</w:t>
            </w:r>
            <w:proofErr w:type="spellEnd"/>
            <w:r>
              <w:rPr>
                <w:rStyle w:val="Bodytext21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8.750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lacji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8.750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Przewody wentylacyjne z blachy stalowej, prostokątne, typ A/I o obwodzie 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0101-03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1000 mm - udział kształtek do 35 % - wykonanie kształtek przyłączeniowych -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DEMONTAŻE - Rx2,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6.000</w:t>
            </w:r>
          </w:p>
        </w:tc>
      </w:tr>
      <w:tr w:rsidR="00B50F51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przebicia przez ściany i strop wraz z uzupełnieniem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proofErr w:type="spellStart"/>
            <w:r>
              <w:rPr>
                <w:rStyle w:val="Bodytext275ptBold"/>
              </w:rPr>
              <w:t>kalk</w:t>
            </w:r>
            <w:proofErr w:type="spellEnd"/>
            <w:r>
              <w:rPr>
                <w:rStyle w:val="Bodytext275ptBold"/>
              </w:rPr>
              <w:t>. własna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1.000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Przewody wentylacyjne z blachy stalowej ocynkowanej, prostokątne - demon-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0101-04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taż odcinków przewodów - 1,5 </w:t>
            </w:r>
            <w:proofErr w:type="spellStart"/>
            <w:r>
              <w:rPr>
                <w:rStyle w:val="Bodytext21"/>
              </w:rPr>
              <w:t>mb</w:t>
            </w:r>
            <w:proofErr w:type="spellEnd"/>
            <w:r>
              <w:rPr>
                <w:rStyle w:val="Bodytext21"/>
              </w:rPr>
              <w:t xml:space="preserve"> przewodu - Rx0,5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1.6*6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9.600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213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213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9.600</w:t>
            </w:r>
          </w:p>
        </w:tc>
      </w:tr>
    </w:tbl>
    <w:p w:rsidR="00B50F51" w:rsidRDefault="007878A8">
      <w:pPr>
        <w:pStyle w:val="Headerorfooter0"/>
        <w:framePr w:wrap="none" w:vAnchor="page" w:hAnchor="page" w:x="6141" w:y="15872"/>
        <w:shd w:val="clear" w:color="auto" w:fill="auto"/>
        <w:spacing w:line="160" w:lineRule="exact"/>
      </w:pPr>
      <w:r>
        <w:t>- 5 -</w:t>
      </w:r>
    </w:p>
    <w:p w:rsidR="00B50F51" w:rsidRDefault="007878A8">
      <w:pPr>
        <w:pStyle w:val="Headerorfooter20"/>
        <w:framePr w:wrap="none" w:vAnchor="page" w:hAnchor="page" w:x="1422" w:y="16461"/>
        <w:shd w:val="clear" w:color="auto" w:fill="auto"/>
        <w:spacing w:line="120" w:lineRule="exact"/>
      </w:pPr>
      <w:r>
        <w:t>Norma PRO Wersja 4.01, Marzec 2003 r.</w:t>
      </w:r>
    </w:p>
    <w:p w:rsidR="00B50F51" w:rsidRDefault="00B50F51">
      <w:pPr>
        <w:rPr>
          <w:sz w:val="2"/>
          <w:szCs w:val="2"/>
        </w:rPr>
        <w:sectPr w:rsidR="00B50F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F51" w:rsidRDefault="007878A8">
      <w:pPr>
        <w:pStyle w:val="Headerorfooter0"/>
        <w:framePr w:wrap="none" w:vAnchor="page" w:hAnchor="page" w:x="1437" w:y="555"/>
        <w:shd w:val="clear" w:color="auto" w:fill="auto"/>
        <w:spacing w:line="160" w:lineRule="exact"/>
      </w:pPr>
      <w:r>
        <w:lastRenderedPageBreak/>
        <w:t>Podział kosztów</w:t>
      </w:r>
    </w:p>
    <w:p w:rsidR="00B50F51" w:rsidRDefault="007878A8">
      <w:pPr>
        <w:pStyle w:val="Headerorfooter0"/>
        <w:framePr w:wrap="none" w:vAnchor="page" w:hAnchor="page" w:x="5315" w:y="563"/>
        <w:shd w:val="clear" w:color="auto" w:fill="auto"/>
        <w:spacing w:line="160" w:lineRule="exact"/>
      </w:pPr>
      <w:r>
        <w:t>KSIĄŻKA PRZEDMIARÓW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018"/>
        <w:gridCol w:w="5674"/>
        <w:gridCol w:w="595"/>
        <w:gridCol w:w="1018"/>
        <w:gridCol w:w="1018"/>
      </w:tblGrid>
      <w:tr w:rsidR="00B50F51">
        <w:trPr>
          <w:trHeight w:hRule="exact" w:val="2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Lp.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Bodytext275ptBold"/>
              </w:rPr>
              <w:t>Podst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Bold"/>
              </w:rP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5ptBold"/>
              </w:rPr>
              <w:t>j.m.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Bodytext275ptBold"/>
              </w:rPr>
              <w:t>Poszcz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Bold"/>
              </w:rPr>
              <w:t>Razem</w:t>
            </w:r>
          </w:p>
        </w:tc>
      </w:tr>
      <w:tr w:rsidR="00B50F51">
        <w:trPr>
          <w:trHeight w:hRule="exact" w:val="2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 xml:space="preserve">Wykonanie kształtek prostokątnych wraz z kołnierzami (2 </w:t>
            </w:r>
            <w:proofErr w:type="spellStart"/>
            <w:r>
              <w:rPr>
                <w:rStyle w:val="Bodytext21"/>
              </w:rPr>
              <w:t>szt</w:t>
            </w:r>
            <w:proofErr w:type="spellEnd"/>
            <w:r>
              <w:rPr>
                <w:rStyle w:val="Bodytext21"/>
              </w:rPr>
              <w:t xml:space="preserve"> na 1 klapę) oraz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0101-04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montaż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6.000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klapa p-</w:t>
            </w:r>
            <w:proofErr w:type="spellStart"/>
            <w:r>
              <w:rPr>
                <w:rStyle w:val="Bodytext21"/>
              </w:rPr>
              <w:t>poż</w:t>
            </w:r>
            <w:proofErr w:type="spellEnd"/>
            <w:r>
              <w:rPr>
                <w:rStyle w:val="Bodytext21"/>
              </w:rPr>
              <w:t xml:space="preserve"> 600x300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0130-02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1.000</w:t>
            </w:r>
          </w:p>
        </w:tc>
      </w:tr>
      <w:tr w:rsidR="00B50F51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klapa p-</w:t>
            </w:r>
            <w:proofErr w:type="spellStart"/>
            <w:r>
              <w:rPr>
                <w:rStyle w:val="Bodytext21"/>
              </w:rPr>
              <w:t>poż</w:t>
            </w:r>
            <w:proofErr w:type="spellEnd"/>
            <w:r>
              <w:rPr>
                <w:rStyle w:val="Bodytext21"/>
              </w:rPr>
              <w:t xml:space="preserve"> 350x300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0130-02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1.000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klapa p-</w:t>
            </w:r>
            <w:proofErr w:type="spellStart"/>
            <w:r>
              <w:rPr>
                <w:rStyle w:val="Bodytext21"/>
              </w:rPr>
              <w:t>poż</w:t>
            </w:r>
            <w:proofErr w:type="spellEnd"/>
            <w:r>
              <w:rPr>
                <w:rStyle w:val="Bodytext21"/>
              </w:rPr>
              <w:t xml:space="preserve"> 200x250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0130-02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1.000</w:t>
            </w:r>
          </w:p>
        </w:tc>
      </w:tr>
      <w:tr w:rsidR="00B50F51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klapa p-</w:t>
            </w:r>
            <w:proofErr w:type="spellStart"/>
            <w:r>
              <w:rPr>
                <w:rStyle w:val="Bodytext21"/>
              </w:rPr>
              <w:t>poż</w:t>
            </w:r>
            <w:proofErr w:type="spellEnd"/>
            <w:r>
              <w:rPr>
                <w:rStyle w:val="Bodytext21"/>
              </w:rPr>
              <w:t xml:space="preserve"> 250x200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0130-02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1+1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2.000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2.000</w:t>
            </w: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KNR 2-17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klapa p-</w:t>
            </w:r>
            <w:proofErr w:type="spellStart"/>
            <w:r>
              <w:rPr>
                <w:rStyle w:val="Bodytext21"/>
              </w:rPr>
              <w:t>poż</w:t>
            </w:r>
            <w:proofErr w:type="spellEnd"/>
            <w:r>
              <w:rPr>
                <w:rStyle w:val="Bodytext21"/>
              </w:rPr>
              <w:t xml:space="preserve"> 150x200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8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0130-02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szt.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1.000</w:t>
            </w:r>
          </w:p>
        </w:tc>
      </w:tr>
      <w:tr w:rsidR="00B50F51">
        <w:trPr>
          <w:trHeight w:hRule="exact" w:val="2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przebicia przez ściany i strop wraz z uzupełnieniem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7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d.5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proofErr w:type="spellStart"/>
            <w:r>
              <w:rPr>
                <w:rStyle w:val="Bodytext275ptBold"/>
              </w:rPr>
              <w:t>kalk</w:t>
            </w:r>
            <w:proofErr w:type="spellEnd"/>
            <w:r>
              <w:rPr>
                <w:rStyle w:val="Bodytext275ptBold"/>
              </w:rPr>
              <w:t>. własna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8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left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1"/>
              </w:rPr>
              <w:t>1.000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</w:tr>
      <w:tr w:rsidR="00B50F51">
        <w:trPr>
          <w:trHeight w:hRule="exact" w:val="1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B50F51">
            <w:pPr>
              <w:framePr w:w="9744" w:h="14131" w:wrap="none" w:vAnchor="page" w:hAnchor="page" w:x="1437" w:y="141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5ptBold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51" w:rsidRDefault="007878A8">
            <w:pPr>
              <w:pStyle w:val="Bodytext20"/>
              <w:framePr w:w="9744" w:h="14131" w:wrap="none" w:vAnchor="page" w:hAnchor="page" w:x="1437" w:y="1413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5ptBold"/>
              </w:rPr>
              <w:t>1.000</w:t>
            </w:r>
          </w:p>
        </w:tc>
      </w:tr>
    </w:tbl>
    <w:p w:rsidR="00B50F51" w:rsidRDefault="00B50F51">
      <w:pPr>
        <w:rPr>
          <w:sz w:val="2"/>
          <w:szCs w:val="2"/>
        </w:rPr>
      </w:pPr>
    </w:p>
    <w:sectPr w:rsidR="00B50F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90" w:rsidRDefault="007878A8">
      <w:r>
        <w:separator/>
      </w:r>
    </w:p>
  </w:endnote>
  <w:endnote w:type="continuationSeparator" w:id="0">
    <w:p w:rsidR="00402190" w:rsidRDefault="0078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51" w:rsidRDefault="00B50F51"/>
  </w:footnote>
  <w:footnote w:type="continuationSeparator" w:id="0">
    <w:p w:rsidR="00B50F51" w:rsidRDefault="00B50F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51"/>
    <w:rsid w:val="00144529"/>
    <w:rsid w:val="00402190"/>
    <w:rsid w:val="007878A8"/>
    <w:rsid w:val="00B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3ptBold">
    <w:name w:val="Body text (2)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275ptBold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orbel10ptSpacing0pt">
    <w:name w:val="Body text (2) + Corbel;10 pt;Spacing 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2">
    <w:name w:val="Header or footer (2)_"/>
    <w:basedOn w:val="Domylnaczcionkaakapitu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Corbel5pt">
    <w:name w:val="Body text (2) + Corbel;5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60" w:line="230" w:lineRule="exact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3ptBold">
    <w:name w:val="Body text (2)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275ptBold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orbel10ptSpacing0pt">
    <w:name w:val="Body text (2) + Corbel;10 pt;Spacing 0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2">
    <w:name w:val="Header or footer (2)_"/>
    <w:basedOn w:val="Domylnaczcionkaakapitu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Corbel5pt">
    <w:name w:val="Body text (2) + Corbel;5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60" w:line="230" w:lineRule="exact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Adm-Tech</cp:lastModifiedBy>
  <cp:revision>3</cp:revision>
  <dcterms:created xsi:type="dcterms:W3CDTF">2018-05-22T08:40:00Z</dcterms:created>
  <dcterms:modified xsi:type="dcterms:W3CDTF">2018-05-22T08:47:00Z</dcterms:modified>
</cp:coreProperties>
</file>