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AE" w:rsidRPr="006A7D65" w:rsidRDefault="003D4317" w:rsidP="003D43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7D65">
        <w:rPr>
          <w:rFonts w:ascii="Arial" w:hAnsi="Arial" w:cs="Arial"/>
          <w:b/>
          <w:sz w:val="24"/>
          <w:szCs w:val="24"/>
          <w:u w:val="single"/>
        </w:rPr>
        <w:t>Zmiany w specyfikacji istotnych warunków zamówienia</w:t>
      </w:r>
    </w:p>
    <w:p w:rsidR="003D4317" w:rsidRPr="006A7D65" w:rsidRDefault="003D4317">
      <w:pPr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  <w:u w:val="single"/>
        </w:rPr>
        <w:t>w specyfikacji istotnych warunków zamówienia jest:</w:t>
      </w:r>
    </w:p>
    <w:p w:rsidR="00C209E6" w:rsidRPr="006A7D65" w:rsidRDefault="00C209E6" w:rsidP="00C209E6">
      <w:pPr>
        <w:pStyle w:val="Nagwek1"/>
        <w:keepNext w:val="0"/>
        <w:widowControl w:val="0"/>
        <w:numPr>
          <w:ilvl w:val="0"/>
          <w:numId w:val="3"/>
        </w:numPr>
        <w:rPr>
          <w:rFonts w:cs="Arial"/>
          <w:sz w:val="24"/>
          <w:szCs w:val="24"/>
        </w:rPr>
      </w:pPr>
      <w:r w:rsidRPr="006A7D65">
        <w:rPr>
          <w:rFonts w:cs="Arial"/>
          <w:sz w:val="24"/>
          <w:szCs w:val="24"/>
        </w:rPr>
        <w:t>MIEJSCE ORAZ TERMIN SKŁADANIA I OTWARCIA OFERT</w:t>
      </w:r>
    </w:p>
    <w:p w:rsidR="00C209E6" w:rsidRPr="006A7D65" w:rsidRDefault="00C209E6" w:rsidP="00C209E6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6A7D65">
        <w:rPr>
          <w:rFonts w:cs="Arial"/>
          <w:bCs/>
          <w:spacing w:val="-1"/>
        </w:rPr>
        <w:t>12.1. 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C209E6" w:rsidRPr="006A7D65" w:rsidTr="00780AC7">
        <w:trPr>
          <w:trHeight w:val="2684"/>
        </w:trPr>
        <w:tc>
          <w:tcPr>
            <w:tcW w:w="8211" w:type="dxa"/>
          </w:tcPr>
          <w:p w:rsidR="00C209E6" w:rsidRPr="006A7D65" w:rsidRDefault="00C209E6" w:rsidP="00780AC7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>nazwa (firma) Wykonawcy</w:t>
            </w:r>
          </w:p>
          <w:p w:rsidR="00C209E6" w:rsidRPr="006A7D65" w:rsidRDefault="00C209E6" w:rsidP="00780AC7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 xml:space="preserve">adres Wykonawcy                                                             </w:t>
            </w:r>
          </w:p>
          <w:p w:rsidR="00C209E6" w:rsidRPr="006A7D65" w:rsidRDefault="00C209E6" w:rsidP="00780AC7">
            <w:pPr>
              <w:tabs>
                <w:tab w:val="left" w:pos="708"/>
              </w:tabs>
              <w:ind w:lef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Samodzielny Publiczny Zakład Opieki Zdrowotnej Centralny Szpital Kliniczny Uniwersytetu Medycznego w Łodzi</w:t>
            </w:r>
          </w:p>
          <w:p w:rsidR="00C209E6" w:rsidRPr="006A7D65" w:rsidRDefault="00C209E6" w:rsidP="00780AC7">
            <w:pPr>
              <w:ind w:lef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92-213 Łódź, ul. Pomorska 251</w:t>
            </w:r>
          </w:p>
          <w:p w:rsidR="00C209E6" w:rsidRPr="006A7D65" w:rsidRDefault="00C209E6" w:rsidP="00780AC7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</w:rPr>
            </w:pPr>
          </w:p>
          <w:p w:rsidR="00C209E6" w:rsidRPr="006A7D65" w:rsidRDefault="00C209E6" w:rsidP="00780AC7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</w:rPr>
            </w:pPr>
            <w:r w:rsidRPr="006A7D65">
              <w:rPr>
                <w:rFonts w:cs="Arial"/>
                <w:b/>
                <w:bCs/>
              </w:rPr>
              <w:t>ZP/48/2018</w:t>
            </w:r>
          </w:p>
          <w:p w:rsidR="00C209E6" w:rsidRPr="006A7D65" w:rsidRDefault="00C209E6" w:rsidP="00780AC7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</w:rPr>
            </w:pPr>
          </w:p>
          <w:p w:rsidR="00C209E6" w:rsidRPr="006A7D65" w:rsidRDefault="00C209E6" w:rsidP="00780A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A7D65">
              <w:rPr>
                <w:rFonts w:ascii="Arial" w:hAnsi="Arial" w:cs="Arial"/>
                <w:sz w:val="24"/>
                <w:szCs w:val="24"/>
              </w:rPr>
              <w:t>dzierżawa abonenckich central telefonicznych oraz  świadczenie usług telekomunikacyjnych</w:t>
            </w:r>
          </w:p>
          <w:p w:rsidR="00C209E6" w:rsidRPr="006A7D65" w:rsidRDefault="00C209E6" w:rsidP="00780AC7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 xml:space="preserve">Nie otwierać przed dniem </w:t>
            </w:r>
            <w:r>
              <w:rPr>
                <w:rFonts w:cs="Arial"/>
                <w:b/>
                <w:i/>
                <w:color w:val="auto"/>
              </w:rPr>
              <w:t>3 lipca</w:t>
            </w:r>
            <w:r w:rsidRPr="006A7D65">
              <w:rPr>
                <w:rFonts w:cs="Arial"/>
                <w:b/>
                <w:i/>
                <w:color w:val="auto"/>
              </w:rPr>
              <w:t xml:space="preserve"> 2018 r. do godz. 12:00</w:t>
            </w:r>
          </w:p>
        </w:tc>
      </w:tr>
    </w:tbl>
    <w:p w:rsidR="00C209E6" w:rsidRPr="006A7D65" w:rsidRDefault="00C209E6" w:rsidP="00C209E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C209E6" w:rsidRPr="006A7D65" w:rsidRDefault="00C209E6" w:rsidP="00C209E6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6A7D65">
        <w:rPr>
          <w:rFonts w:cs="Arial"/>
          <w:bCs/>
          <w:spacing w:val="-1"/>
        </w:rPr>
        <w:t xml:space="preserve">12.2. Ofertę należy złożyć w sekretariacie (pok. 216) zamawiającego </w:t>
      </w:r>
      <w:r w:rsidRPr="006A7D65">
        <w:rPr>
          <w:rFonts w:cs="Arial"/>
        </w:rPr>
        <w:t xml:space="preserve">92-213 Łódź, ul. Pomorska 251 </w:t>
      </w:r>
      <w:r w:rsidRPr="006A7D65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209E6" w:rsidRPr="006A7D65" w:rsidTr="00780AC7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C209E6" w:rsidRPr="006A7D65" w:rsidRDefault="00C209E6" w:rsidP="00780AC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209E6" w:rsidRPr="006A7D65" w:rsidRDefault="00C209E6" w:rsidP="00780AC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03.07</w:t>
            </w:r>
            <w:r w:rsidRPr="006A7D65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209E6" w:rsidRPr="006A7D65" w:rsidRDefault="00C209E6" w:rsidP="00780AC7">
            <w:pPr>
              <w:widowControl w:val="0"/>
              <w:spacing w:after="0"/>
              <w:ind w:left="570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209E6" w:rsidRPr="006A7D65" w:rsidRDefault="00C209E6" w:rsidP="00780AC7">
            <w:pPr>
              <w:widowControl w:val="0"/>
              <w:spacing w:after="0"/>
              <w:ind w:left="570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</w:tr>
    </w:tbl>
    <w:p w:rsidR="00C209E6" w:rsidRPr="006A7D65" w:rsidRDefault="00C209E6" w:rsidP="00C209E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C209E6" w:rsidRPr="006A7D65" w:rsidRDefault="00C209E6" w:rsidP="00C209E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Cs/>
          <w:spacing w:val="-1"/>
        </w:rPr>
        <w:t>12.3. Zamawiający nie ponosi odpowiedzialności za:</w:t>
      </w:r>
    </w:p>
    <w:p w:rsidR="00C209E6" w:rsidRPr="006A7D65" w:rsidRDefault="00C209E6" w:rsidP="00C209E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</w:rPr>
        <w:t>12.3.1. złożenie przez Wykonawcę oferty po terminie składania ofert,</w:t>
      </w:r>
    </w:p>
    <w:p w:rsidR="00C209E6" w:rsidRPr="006A7D65" w:rsidRDefault="00C209E6" w:rsidP="00C209E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</w:rPr>
        <w:t>12.3.2. złożenie oferty w innym niż określonym w pkt. 1</w:t>
      </w:r>
      <w:r>
        <w:rPr>
          <w:rFonts w:cs="Arial"/>
          <w:lang w:val="pl-PL"/>
        </w:rPr>
        <w:t>2</w:t>
      </w:r>
      <w:r w:rsidRPr="006A7D65">
        <w:rPr>
          <w:rFonts w:cs="Arial"/>
        </w:rPr>
        <w:t>.2 miejscu,</w:t>
      </w:r>
    </w:p>
    <w:p w:rsidR="00C209E6" w:rsidRPr="006A7D65" w:rsidRDefault="00C209E6" w:rsidP="00C209E6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6A7D65">
        <w:rPr>
          <w:rFonts w:cs="Arial"/>
        </w:rPr>
        <w:t>12.3.3. złożenie oferty nieopisanej w sposób określony w pkt. 11.1 – uniemożliwiający identyfikację oferty, lub postępowania, którego dotyczy.</w:t>
      </w:r>
    </w:p>
    <w:p w:rsidR="00C209E6" w:rsidRPr="006A7D65" w:rsidRDefault="00C209E6" w:rsidP="00C209E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Cs/>
          <w:spacing w:val="-1"/>
        </w:rPr>
        <w:t>12.4. Zamawiający niezwłocznie zwróci Wykonawcy ofertę, która wpłynęła po terminie określonym w pkt 1</w:t>
      </w:r>
      <w:r>
        <w:rPr>
          <w:rFonts w:cs="Arial"/>
          <w:bCs/>
          <w:spacing w:val="-1"/>
          <w:lang w:val="pl-PL"/>
        </w:rPr>
        <w:t>2</w:t>
      </w:r>
      <w:r w:rsidRPr="006A7D65">
        <w:rPr>
          <w:rFonts w:cs="Arial"/>
          <w:bCs/>
          <w:spacing w:val="-1"/>
        </w:rPr>
        <w:t>.2 SIWZ.</w:t>
      </w:r>
    </w:p>
    <w:p w:rsidR="00C209E6" w:rsidRPr="006A7D65" w:rsidRDefault="00C209E6" w:rsidP="00C209E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/>
        </w:rPr>
        <w:t>12.5. Otwarcie ofert nastąpi</w:t>
      </w:r>
      <w:r w:rsidRPr="006A7D65">
        <w:rPr>
          <w:rFonts w:cs="Arial"/>
        </w:rPr>
        <w:t xml:space="preserve"> w siedzibie zamawiającego pok. 254,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209E6" w:rsidRPr="006A7D65" w:rsidTr="00780AC7">
        <w:trPr>
          <w:trHeight w:val="312"/>
        </w:trPr>
        <w:tc>
          <w:tcPr>
            <w:tcW w:w="2020" w:type="dxa"/>
            <w:shd w:val="clear" w:color="auto" w:fill="D9D9D9"/>
            <w:vAlign w:val="center"/>
          </w:tcPr>
          <w:p w:rsidR="00C209E6" w:rsidRPr="006A7D65" w:rsidRDefault="00C209E6" w:rsidP="00780AC7">
            <w:pPr>
              <w:widowControl w:val="0"/>
              <w:spacing w:after="0" w:line="240" w:lineRule="auto"/>
              <w:ind w:left="5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209E6" w:rsidRPr="006A7D65" w:rsidRDefault="00C209E6" w:rsidP="00780A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03.07</w:t>
            </w:r>
            <w:r w:rsidRPr="006A7D65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209E6" w:rsidRPr="006A7D65" w:rsidRDefault="00C209E6" w:rsidP="00780A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209E6" w:rsidRPr="006A7D65" w:rsidRDefault="00C209E6" w:rsidP="00780A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12:00</w:t>
            </w:r>
          </w:p>
        </w:tc>
      </w:tr>
    </w:tbl>
    <w:p w:rsidR="00C209E6" w:rsidRPr="006A7D65" w:rsidRDefault="00C209E6" w:rsidP="00C209E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C209E6" w:rsidRPr="006A7D65" w:rsidRDefault="00C209E6" w:rsidP="00C209E6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6A7D65">
        <w:rPr>
          <w:rFonts w:cs="Arial"/>
        </w:rPr>
        <w:t xml:space="preserve">12.6. Zamawiający niezwłocznie po otwarciu ofert zamieści na stronie internetowej Zamawiającego Łodzi </w:t>
      </w:r>
      <w:hyperlink r:id="rId5" w:history="1">
        <w:r w:rsidRPr="006A7D65">
          <w:rPr>
            <w:rStyle w:val="Hipercze"/>
            <w:rFonts w:eastAsia="Arial Unicode MS" w:cs="Arial"/>
          </w:rPr>
          <w:t>www.csk.umed.pl</w:t>
        </w:r>
      </w:hyperlink>
      <w:r w:rsidRPr="006A7D65">
        <w:rPr>
          <w:rFonts w:cs="Arial"/>
        </w:rPr>
        <w:t xml:space="preserve"> w zakładce „zamówienia publiczne” informacje dotyczące:</w:t>
      </w:r>
    </w:p>
    <w:p w:rsidR="00C209E6" w:rsidRPr="006A7D65" w:rsidRDefault="00C209E6" w:rsidP="00C209E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t>kwoty, jaką zamierza przeznaczyć na sfinansowanie zamówienia;</w:t>
      </w:r>
    </w:p>
    <w:p w:rsidR="00C209E6" w:rsidRPr="006A7D65" w:rsidRDefault="00C209E6" w:rsidP="00C209E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t>firm oraz adresów wykonawców, którzy złożyli oferty w terminie;</w:t>
      </w:r>
    </w:p>
    <w:p w:rsidR="00C209E6" w:rsidRPr="006A7D65" w:rsidRDefault="00C209E6" w:rsidP="00C209E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lastRenderedPageBreak/>
        <w:t>ceny, terminu wykonania zamówienia, okresu gwarancji i warunków płatności zawartych w ofertach – jeżeli odpowiednio informacje te dotyczą przedmiotowego postępowania o udzielenie zamówienia publicznego.</w:t>
      </w:r>
    </w:p>
    <w:p w:rsidR="003D4317" w:rsidRPr="006A7D65" w:rsidRDefault="003D4317">
      <w:pPr>
        <w:rPr>
          <w:rFonts w:ascii="Arial" w:hAnsi="Arial" w:cs="Arial"/>
          <w:sz w:val="24"/>
          <w:szCs w:val="24"/>
        </w:rPr>
      </w:pPr>
    </w:p>
    <w:p w:rsidR="003D4317" w:rsidRPr="006A7D65" w:rsidRDefault="003D4317" w:rsidP="003D4317">
      <w:pPr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  <w:u w:val="single"/>
        </w:rPr>
        <w:t>w specyfikacji istotnych warunków zamówienia być powinno:</w:t>
      </w:r>
    </w:p>
    <w:p w:rsidR="000E3D86" w:rsidRPr="006A7D65" w:rsidRDefault="000E3D86" w:rsidP="000E3D86">
      <w:pPr>
        <w:pStyle w:val="Nagwek1"/>
        <w:keepNext w:val="0"/>
        <w:widowControl w:val="0"/>
        <w:numPr>
          <w:ilvl w:val="0"/>
          <w:numId w:val="3"/>
        </w:numPr>
        <w:rPr>
          <w:rFonts w:cs="Arial"/>
          <w:sz w:val="24"/>
          <w:szCs w:val="24"/>
        </w:rPr>
      </w:pPr>
      <w:r w:rsidRPr="006A7D65">
        <w:rPr>
          <w:rFonts w:cs="Arial"/>
          <w:sz w:val="24"/>
          <w:szCs w:val="24"/>
        </w:rPr>
        <w:t>MIEJSCE ORAZ TERMIN SKŁADANIA I OTWARCIA OFERT</w:t>
      </w:r>
    </w:p>
    <w:p w:rsidR="000E3D86" w:rsidRPr="006A7D65" w:rsidRDefault="000E3D86" w:rsidP="000E3D86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6A7D65">
        <w:rPr>
          <w:rFonts w:cs="Arial"/>
          <w:bCs/>
          <w:spacing w:val="-1"/>
        </w:rPr>
        <w:t>12.1. 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0E3D86" w:rsidRPr="006A7D65" w:rsidTr="00DF5EA4">
        <w:trPr>
          <w:trHeight w:val="2684"/>
        </w:trPr>
        <w:tc>
          <w:tcPr>
            <w:tcW w:w="8211" w:type="dxa"/>
          </w:tcPr>
          <w:p w:rsidR="000E3D86" w:rsidRPr="006A7D65" w:rsidRDefault="000E3D86" w:rsidP="00DF5EA4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>nazwa (firma) Wykonawcy</w:t>
            </w: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 xml:space="preserve">adres Wykonawcy                                                             </w:t>
            </w:r>
          </w:p>
          <w:p w:rsidR="000E3D86" w:rsidRPr="006A7D65" w:rsidRDefault="000E3D86" w:rsidP="00DF5EA4">
            <w:pPr>
              <w:tabs>
                <w:tab w:val="left" w:pos="708"/>
              </w:tabs>
              <w:ind w:lef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Samodzielny Publiczny Zakład Opieki Zdrowotnej Centralny Szpital Kliniczny Uniwersytetu Medycznego w Łodzi</w:t>
            </w:r>
          </w:p>
          <w:p w:rsidR="000E3D86" w:rsidRPr="006A7D65" w:rsidRDefault="000E3D86" w:rsidP="00DF5EA4">
            <w:pPr>
              <w:ind w:lef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92-213 Łódź, ul. Pomorska 251</w:t>
            </w: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</w:rPr>
            </w:pP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</w:rPr>
            </w:pPr>
            <w:r w:rsidRPr="006A7D65">
              <w:rPr>
                <w:rFonts w:cs="Arial"/>
                <w:b/>
                <w:bCs/>
              </w:rPr>
              <w:t>ZP/48/2018</w:t>
            </w:r>
          </w:p>
          <w:p w:rsidR="000E3D86" w:rsidRPr="006A7D65" w:rsidRDefault="000E3D86" w:rsidP="00DF5EA4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</w:rPr>
            </w:pPr>
          </w:p>
          <w:p w:rsidR="000E3D86" w:rsidRPr="006A7D65" w:rsidRDefault="000E3D86" w:rsidP="00DF5EA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A7D65">
              <w:rPr>
                <w:rFonts w:ascii="Arial" w:hAnsi="Arial" w:cs="Arial"/>
                <w:sz w:val="24"/>
                <w:szCs w:val="24"/>
              </w:rPr>
              <w:t>dzierżawa abonenckich central telefonicznych oraz  świadczenie usług telekomunikacyjnych</w:t>
            </w:r>
          </w:p>
          <w:p w:rsidR="000E3D86" w:rsidRPr="006A7D65" w:rsidRDefault="000E3D86" w:rsidP="00C209E6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</w:rPr>
            </w:pPr>
            <w:r w:rsidRPr="006A7D65">
              <w:rPr>
                <w:rFonts w:cs="Arial"/>
                <w:b/>
                <w:i/>
                <w:color w:val="auto"/>
              </w:rPr>
              <w:t xml:space="preserve">Nie otwierać przed dniem </w:t>
            </w:r>
            <w:r w:rsidR="00C209E6">
              <w:rPr>
                <w:rFonts w:cs="Arial"/>
                <w:b/>
                <w:i/>
                <w:color w:val="auto"/>
              </w:rPr>
              <w:t>6</w:t>
            </w:r>
            <w:r w:rsidR="006A7D65">
              <w:rPr>
                <w:rFonts w:cs="Arial"/>
                <w:b/>
                <w:i/>
                <w:color w:val="auto"/>
              </w:rPr>
              <w:t xml:space="preserve"> lipca</w:t>
            </w:r>
            <w:r w:rsidRPr="006A7D65">
              <w:rPr>
                <w:rFonts w:cs="Arial"/>
                <w:b/>
                <w:i/>
                <w:color w:val="auto"/>
              </w:rPr>
              <w:t xml:space="preserve"> 2018 r. do godz. 12:00</w:t>
            </w:r>
          </w:p>
        </w:tc>
      </w:tr>
    </w:tbl>
    <w:p w:rsidR="000E3D86" w:rsidRPr="006A7D65" w:rsidRDefault="000E3D86" w:rsidP="000E3D8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0E3D86" w:rsidRPr="006A7D65" w:rsidRDefault="000E3D86" w:rsidP="000E3D86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6A7D65">
        <w:rPr>
          <w:rFonts w:cs="Arial"/>
          <w:bCs/>
          <w:spacing w:val="-1"/>
        </w:rPr>
        <w:t xml:space="preserve">12.2. Ofertę należy złożyć w sekretariacie (pok. 216) zamawiającego </w:t>
      </w:r>
      <w:r w:rsidRPr="006A7D65">
        <w:rPr>
          <w:rFonts w:cs="Arial"/>
        </w:rPr>
        <w:t xml:space="preserve">92-213 Łódź, ul. Pomorska 251 </w:t>
      </w:r>
      <w:r w:rsidRPr="006A7D65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0E3D86" w:rsidRPr="006A7D65" w:rsidTr="00DF5EA4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6A7D65" w:rsidP="00C209E6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209E6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.07</w:t>
            </w:r>
            <w:r w:rsidR="000E3D86" w:rsidRPr="006A7D65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ind w:left="570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/>
              <w:ind w:left="570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</w:tr>
    </w:tbl>
    <w:p w:rsidR="000E3D86" w:rsidRPr="006A7D65" w:rsidRDefault="000E3D86" w:rsidP="000E3D8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Cs/>
          <w:spacing w:val="-1"/>
        </w:rPr>
        <w:t>12.3. Zamawiający nie ponosi odpowiedzialności za: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</w:rPr>
        <w:t>12.3.1. złożenie przez Wykonawcę oferty po terminie składania ofert,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</w:rPr>
        <w:t>12.3.2. złożenie oferty w innym niż określonym w pkt. 1</w:t>
      </w:r>
      <w:r w:rsidR="00293A0D">
        <w:rPr>
          <w:rFonts w:cs="Arial"/>
          <w:lang w:val="pl-PL"/>
        </w:rPr>
        <w:t>2</w:t>
      </w:r>
      <w:r w:rsidRPr="006A7D65">
        <w:rPr>
          <w:rFonts w:cs="Arial"/>
        </w:rPr>
        <w:t>.2 miejscu,</w:t>
      </w:r>
    </w:p>
    <w:p w:rsidR="000E3D86" w:rsidRPr="006A7D65" w:rsidRDefault="000E3D86" w:rsidP="000E3D86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6A7D65">
        <w:rPr>
          <w:rFonts w:cs="Arial"/>
        </w:rPr>
        <w:t>12.3.3. złożenie oferty nieopisanej w sposób określony w pkt. 11.1 – uniemożliwiający identyfikację oferty, lub postępowania, którego dotyczy.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Cs/>
          <w:spacing w:val="-1"/>
        </w:rPr>
        <w:t>12.4. Zamawiający niezwłocznie zwróci Wykonawcy ofertę, która wpłynęła po terminie określonym w pkt 1</w:t>
      </w:r>
      <w:r w:rsidR="00293A0D">
        <w:rPr>
          <w:rFonts w:cs="Arial"/>
          <w:bCs/>
          <w:spacing w:val="-1"/>
          <w:lang w:val="pl-PL"/>
        </w:rPr>
        <w:t>2</w:t>
      </w:r>
      <w:r w:rsidRPr="006A7D65">
        <w:rPr>
          <w:rFonts w:cs="Arial"/>
          <w:bCs/>
          <w:spacing w:val="-1"/>
        </w:rPr>
        <w:t>.2 SIWZ.</w:t>
      </w:r>
    </w:p>
    <w:p w:rsidR="000E3D86" w:rsidRPr="006A7D65" w:rsidRDefault="000E3D86" w:rsidP="000E3D86">
      <w:pPr>
        <w:pStyle w:val="Akapitzlist"/>
        <w:widowControl w:val="0"/>
        <w:spacing w:after="120"/>
        <w:ind w:left="0"/>
        <w:rPr>
          <w:rFonts w:cs="Arial"/>
        </w:rPr>
      </w:pPr>
      <w:r w:rsidRPr="006A7D65">
        <w:rPr>
          <w:rFonts w:cs="Arial"/>
          <w:b/>
        </w:rPr>
        <w:t>12.5. Otwarcie ofert nastąpi</w:t>
      </w:r>
      <w:r w:rsidRPr="006A7D65">
        <w:rPr>
          <w:rFonts w:cs="Arial"/>
        </w:rPr>
        <w:t xml:space="preserve"> w siedzibie zamawiającego pok. 254,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0E3D86" w:rsidRPr="006A7D65" w:rsidTr="006A7D65">
        <w:trPr>
          <w:trHeight w:val="312"/>
        </w:trPr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 w:line="240" w:lineRule="auto"/>
              <w:ind w:left="5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6A7D65" w:rsidP="00C209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209E6">
              <w:rPr>
                <w:rFonts w:ascii="Arial" w:hAnsi="Arial" w:cs="Arial"/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.07</w:t>
            </w:r>
            <w:r w:rsidR="000E3D86" w:rsidRPr="006A7D65">
              <w:rPr>
                <w:rFonts w:ascii="Arial" w:hAnsi="Arial" w:cs="Arial"/>
                <w:b/>
                <w:sz w:val="24"/>
                <w:szCs w:val="24"/>
              </w:rPr>
              <w:t>.2018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0E3D86" w:rsidRPr="006A7D65" w:rsidRDefault="000E3D86" w:rsidP="006A7D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D65">
              <w:rPr>
                <w:rFonts w:ascii="Arial" w:hAnsi="Arial" w:cs="Arial"/>
                <w:b/>
                <w:sz w:val="24"/>
                <w:szCs w:val="24"/>
              </w:rPr>
              <w:t>12:00</w:t>
            </w:r>
          </w:p>
        </w:tc>
      </w:tr>
    </w:tbl>
    <w:p w:rsidR="000E3D86" w:rsidRPr="006A7D65" w:rsidRDefault="000E3D86" w:rsidP="000E3D86">
      <w:pPr>
        <w:pStyle w:val="Akapitzlist"/>
        <w:widowControl w:val="0"/>
        <w:spacing w:after="120"/>
        <w:ind w:left="794"/>
        <w:rPr>
          <w:rFonts w:cs="Arial"/>
          <w:bCs/>
          <w:spacing w:val="-1"/>
        </w:rPr>
      </w:pPr>
    </w:p>
    <w:p w:rsidR="000E3D86" w:rsidRPr="006A7D65" w:rsidRDefault="000E3D86" w:rsidP="000E3D86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6A7D65">
        <w:rPr>
          <w:rFonts w:cs="Arial"/>
        </w:rPr>
        <w:t xml:space="preserve">12.6. Zamawiający niezwłocznie po otwarciu ofert zamieści na stronie internetowej Zamawiającego Łodzi </w:t>
      </w:r>
      <w:hyperlink r:id="rId6" w:history="1">
        <w:r w:rsidRPr="006A7D65">
          <w:rPr>
            <w:rStyle w:val="Hipercze"/>
            <w:rFonts w:eastAsia="Arial Unicode MS" w:cs="Arial"/>
          </w:rPr>
          <w:t>www.csk.umed.pl</w:t>
        </w:r>
      </w:hyperlink>
      <w:r w:rsidRPr="006A7D65">
        <w:rPr>
          <w:rFonts w:cs="Arial"/>
        </w:rPr>
        <w:t xml:space="preserve"> w zakładce „zamówienia publiczne” </w:t>
      </w:r>
      <w:r w:rsidRPr="006A7D65">
        <w:rPr>
          <w:rFonts w:cs="Arial"/>
        </w:rPr>
        <w:lastRenderedPageBreak/>
        <w:t>informacje dotyczące:</w:t>
      </w:r>
    </w:p>
    <w:p w:rsidR="000E3D86" w:rsidRPr="006A7D65" w:rsidRDefault="000E3D86" w:rsidP="000E3D8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t>kwoty, jaką zamierza przeznaczyć na sfinansowanie zamówienia;</w:t>
      </w:r>
    </w:p>
    <w:p w:rsidR="000E3D86" w:rsidRPr="006A7D65" w:rsidRDefault="000E3D86" w:rsidP="000E3D8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t>firm oraz adresów wykonawców, którzy złożyli oferty w terminie;</w:t>
      </w:r>
    </w:p>
    <w:p w:rsidR="000E3D86" w:rsidRPr="006A7D65" w:rsidRDefault="000E3D86" w:rsidP="000E3D86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spacing w:after="0" w:line="240" w:lineRule="auto"/>
        <w:ind w:left="1418" w:hanging="425"/>
        <w:jc w:val="both"/>
        <w:outlineLvl w:val="2"/>
        <w:rPr>
          <w:rFonts w:ascii="Arial" w:hAnsi="Arial" w:cs="Arial"/>
          <w:sz w:val="24"/>
          <w:szCs w:val="24"/>
        </w:rPr>
      </w:pPr>
      <w:r w:rsidRPr="006A7D65">
        <w:rPr>
          <w:rFonts w:ascii="Arial" w:hAnsi="Arial" w:cs="Arial"/>
          <w:sz w:val="24"/>
          <w:szCs w:val="24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3D4317" w:rsidRPr="006A7D65" w:rsidRDefault="003D4317">
      <w:pPr>
        <w:rPr>
          <w:rFonts w:ascii="Arial" w:hAnsi="Arial" w:cs="Arial"/>
          <w:sz w:val="24"/>
          <w:szCs w:val="24"/>
        </w:rPr>
      </w:pPr>
    </w:p>
    <w:p w:rsidR="003D4317" w:rsidRPr="006A7D65" w:rsidRDefault="003D4317">
      <w:pPr>
        <w:rPr>
          <w:rFonts w:ascii="Arial" w:hAnsi="Arial" w:cs="Arial"/>
          <w:sz w:val="24"/>
          <w:szCs w:val="24"/>
        </w:rPr>
      </w:pPr>
    </w:p>
    <w:sectPr w:rsidR="003D4317" w:rsidRPr="006A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B"/>
    <w:multiLevelType w:val="multilevel"/>
    <w:tmpl w:val="B97EA360"/>
    <w:lvl w:ilvl="0">
      <w:start w:val="12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pl-PL"/>
        <w:specVanish w:val="0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17"/>
    <w:rsid w:val="000E3D86"/>
    <w:rsid w:val="00293A0D"/>
    <w:rsid w:val="003D4317"/>
    <w:rsid w:val="005706AE"/>
    <w:rsid w:val="006A7D65"/>
    <w:rsid w:val="00C2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F6702-6CD2-4F8A-9D51-8FE645A5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3D86"/>
    <w:pPr>
      <w:keepNext/>
      <w:numPr>
        <w:numId w:val="1"/>
      </w:numPr>
      <w:spacing w:before="48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E3D86"/>
    <w:pPr>
      <w:keepNext/>
      <w:numPr>
        <w:ilvl w:val="2"/>
        <w:numId w:val="1"/>
      </w:numPr>
      <w:tabs>
        <w:tab w:val="left" w:pos="1134"/>
      </w:tabs>
      <w:spacing w:before="60" w:after="60" w:line="240" w:lineRule="auto"/>
      <w:jc w:val="both"/>
      <w:outlineLvl w:val="2"/>
    </w:pPr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0E3D86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0E3D86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E3D86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E3D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E3D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E3D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D86"/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E3D86"/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E3D86"/>
    <w:rPr>
      <w:rFonts w:ascii="Arial" w:eastAsia="TimesNewRoman" w:hAnsi="Arial" w:cs="Times New Roman"/>
      <w:noProof/>
      <w:spacing w:val="-1"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E3D86"/>
    <w:rPr>
      <w:rFonts w:ascii="Arial" w:eastAsia="Times New Roman" w:hAnsi="Arial" w:cs="Times New Roman"/>
      <w:b/>
      <w:bCs/>
      <w:sz w:val="28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0E3D86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E3D86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0E3D86"/>
    <w:rPr>
      <w:rFonts w:ascii="Arial" w:eastAsia="Times New Roman" w:hAnsi="Arial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0E3D86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rsid w:val="000E3D86"/>
    <w:rPr>
      <w:color w:val="0000FF"/>
      <w:u w:val="single"/>
    </w:rPr>
  </w:style>
  <w:style w:type="paragraph" w:customStyle="1" w:styleId="Default">
    <w:name w:val="Default"/>
    <w:rsid w:val="000E3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E3D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0E3D86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Raf</dc:creator>
  <cp:lastModifiedBy>adm4</cp:lastModifiedBy>
  <cp:revision>2</cp:revision>
  <dcterms:created xsi:type="dcterms:W3CDTF">2018-07-03T06:59:00Z</dcterms:created>
  <dcterms:modified xsi:type="dcterms:W3CDTF">2018-07-03T06:59:00Z</dcterms:modified>
</cp:coreProperties>
</file>