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 xml:space="preserve"> na p</w:t>
      </w:r>
      <w:r w:rsidR="008A0FDF" w:rsidRPr="0049364C">
        <w:rPr>
          <w:rFonts w:ascii="Georgia" w:hAnsi="Georgia"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9319C1">
        <w:rPr>
          <w:rFonts w:ascii="Georgia" w:hAnsi="Georgia" w:cs="Arial"/>
          <w:b w:val="0"/>
          <w:bCs w:val="0"/>
          <w:sz w:val="24"/>
          <w:szCs w:val="24"/>
        </w:rPr>
        <w:t>03.01.2018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527D9C">
        <w:rPr>
          <w:rFonts w:ascii="Georgia" w:hAnsi="Georgia" w:cs="Arial"/>
        </w:rPr>
        <w:br/>
        <w:t>(Dz. U. z 2016 r. poz. 1638 z późn. zm.) oraz przepisów art. 140, 141,  146 ust.1, art.147-150, 151 ust.1,2,4-6, art.152, 153 i art.154 ust.1 i 2 ustawy z dnia 27 sierpnia 2004 r. o świadczeniach opieki zdrowotnej finansowanych ze środków publicznych (tekst jedn. Dz. U. z 2016 r. poz.1793 z późn. zm</w:t>
      </w:r>
      <w:r w:rsidR="00C54292">
        <w:rPr>
          <w:rFonts w:ascii="Georgia" w:hAnsi="Georgia" w:cs="Arial"/>
        </w:rPr>
        <w:t xml:space="preserve">.)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Default="00297FCB" w:rsidP="00297FCB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>Przedmiotem konkursu jest udzielanie świadczeń zdrowotnych</w:t>
      </w:r>
      <w:r>
        <w:rPr>
          <w:rFonts w:ascii="Georgia" w:hAnsi="Georgia"/>
        </w:rPr>
        <w:t xml:space="preserve"> </w:t>
      </w:r>
      <w:r w:rsidRPr="00D74C8D">
        <w:rPr>
          <w:rFonts w:ascii="Georgia" w:hAnsi="Georgia"/>
        </w:rPr>
        <w:t xml:space="preserve">CPV </w:t>
      </w:r>
      <w:r w:rsidRPr="00D74C8D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85141000-9</w:t>
      </w:r>
      <w:r w:rsidR="00527D9C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="00D20C81">
        <w:rPr>
          <w:rFonts w:ascii="Georgia" w:hAnsi="Georgia" w:cs="Arial"/>
        </w:rPr>
        <w:t>w zakresie</w:t>
      </w:r>
      <w:r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297FCB" w:rsidRPr="00655747" w:rsidRDefault="00297FCB" w:rsidP="00297FCB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297FCB" w:rsidRPr="00655747" w:rsidRDefault="00297FCB" w:rsidP="0005719D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Maksymalna stawka godzinowa jaką Zamawiający może przeznaczyć na przedmiot konkursu </w:t>
      </w:r>
      <w:r w:rsidRPr="008A6A28">
        <w:rPr>
          <w:rFonts w:ascii="Georgia" w:hAnsi="Georgia"/>
          <w:lang w:eastAsia="en-US"/>
        </w:rPr>
        <w:t xml:space="preserve">wynosi </w:t>
      </w:r>
      <w:r w:rsidR="003A2CAA" w:rsidRPr="008A6A28">
        <w:rPr>
          <w:rFonts w:ascii="Georgia" w:hAnsi="Georgia"/>
          <w:color w:val="000000"/>
          <w:lang w:eastAsia="en-US"/>
        </w:rPr>
        <w:t>70</w:t>
      </w:r>
      <w:r w:rsidRPr="008A6A28">
        <w:rPr>
          <w:rFonts w:ascii="Georgia" w:hAnsi="Georgia"/>
          <w:color w:val="000000"/>
          <w:lang w:eastAsia="en-US"/>
        </w:rPr>
        <w:t>,00</w:t>
      </w:r>
      <w:r w:rsidRPr="008A6A28">
        <w:rPr>
          <w:rFonts w:ascii="Georgia" w:hAnsi="Georgia"/>
          <w:lang w:eastAsia="en-US"/>
        </w:rPr>
        <w:t xml:space="preserve"> zł brutto.</w:t>
      </w:r>
    </w:p>
    <w:p w:rsidR="00297FCB" w:rsidRPr="00655747" w:rsidRDefault="00297FCB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655747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3A2CAA" w:rsidRDefault="003A2CAA" w:rsidP="00317EDC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4166B2">
        <w:rPr>
          <w:rFonts w:ascii="Georgia" w:hAnsi="Georgia" w:cs="Arial"/>
        </w:rPr>
        <w:t>Wskazane doświadczenie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wykonują działalność leczniczą zgodnie z ustawą z dnia 15.04.2011 r. o działalności leczniczej,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Pr="00532B0E">
        <w:rPr>
          <w:rFonts w:ascii="Georgia" w:hAnsi="Georgia" w:cs="Arial"/>
        </w:rPr>
        <w:t>potwierdzone 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lastRenderedPageBreak/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>V. WYKAZ OŚWIADCZEŃ I DOKUMENTÓW, JAKIE MAJĄ DOSTARCZYĆ OFERENCI W CELU POTWIERDZENIA SPEŁNIANIA UDZIAŁU 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37E47">
        <w:rPr>
          <w:rFonts w:ascii="Georgia" w:hAnsi="Georgia" w:cs="Arial"/>
          <w:sz w:val="24"/>
          <w:szCs w:val="24"/>
        </w:rPr>
        <w:t xml:space="preserve">pesel,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aktualnego zaświadczenia o wpisie do ewidencji działalności gospodarczej;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nadania NIP, REGON;</w:t>
      </w:r>
    </w:p>
    <w:p w:rsidR="00297FCB" w:rsidRPr="002121F3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 aktualnego ubezpieczenia od odpowiedzialności cywilnej za szkody będące następstwem udzielania świadczeń zdrowotnych albo niezgodnego z prawem zaniechania udzielania świadczeń zdrowotnych</w:t>
      </w:r>
      <w:r>
        <w:rPr>
          <w:rFonts w:ascii="Georgia" w:hAnsi="Georgia"/>
        </w:rPr>
        <w:t xml:space="preserve"> zgodnie z Ustawą o działalności leczniczej z dnia 15 kwietnia 2011 r.;</w:t>
      </w:r>
    </w:p>
    <w:p w:rsidR="002121F3" w:rsidRPr="00CF5C69" w:rsidRDefault="00CF5C69" w:rsidP="00CF5C69">
      <w:pPr>
        <w:numPr>
          <w:ilvl w:val="0"/>
          <w:numId w:val="3"/>
        </w:numPr>
        <w:jc w:val="both"/>
        <w:rPr>
          <w:rFonts w:ascii="Georgia" w:hAnsi="Georgia"/>
        </w:rPr>
      </w:pPr>
      <w:r w:rsidRPr="00CF5C69">
        <w:rPr>
          <w:rFonts w:ascii="Georgia" w:hAnsi="Georgia"/>
        </w:rPr>
        <w:t>Kopia dyplomu ukończenia wyższej szkoły medycznej</w:t>
      </w:r>
      <w:r>
        <w:rPr>
          <w:rFonts w:ascii="Georgia" w:hAnsi="Georgia" w:cs="Arial"/>
        </w:rPr>
        <w:t>;</w:t>
      </w:r>
      <w:bookmarkStart w:id="1" w:name="_GoBack"/>
      <w:bookmarkEnd w:id="1"/>
    </w:p>
    <w:p w:rsidR="00297FCB" w:rsidRPr="006A2568" w:rsidRDefault="00297FCB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</w:t>
      </w:r>
      <w:r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wpisu do rejestru praktyki prowadzonego przez właściwą okręgową izbę lekarską;</w:t>
      </w:r>
    </w:p>
    <w:p w:rsidR="00297FCB" w:rsidRDefault="00297FCB" w:rsidP="00297FCB">
      <w:pPr>
        <w:ind w:left="357" w:hanging="357"/>
        <w:jc w:val="both"/>
        <w:rPr>
          <w:rFonts w:ascii="Georgia" w:hAnsi="Georgia" w:cs="Arial"/>
          <w:b/>
          <w:bCs/>
          <w:sz w:val="16"/>
          <w:szCs w:val="16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 spraw</w:t>
      </w:r>
      <w:r w:rsidR="00246776">
        <w:rPr>
          <w:rFonts w:ascii="Georgia" w:hAnsi="Georgia" w:cs="Arial"/>
        </w:rPr>
        <w:t>ach merytorycznych</w:t>
      </w:r>
      <w:r w:rsidR="00246776">
        <w:rPr>
          <w:rFonts w:ascii="Georgia" w:hAnsi="Georgia" w:cs="Arial"/>
        </w:rPr>
        <w:tab/>
      </w:r>
      <w:r w:rsidR="00246776" w:rsidRPr="00655747">
        <w:rPr>
          <w:rFonts w:ascii="Georgia" w:hAnsi="Georgia" w:cs="Arial"/>
        </w:rPr>
        <w:t xml:space="preserve">– </w:t>
      </w:r>
      <w:r w:rsidR="005C6E45" w:rsidRPr="00655747">
        <w:rPr>
          <w:rFonts w:ascii="Georgia" w:hAnsi="Georgia" w:cs="Arial"/>
        </w:rPr>
        <w:t>lek. med.</w:t>
      </w:r>
      <w:r w:rsidR="00246776" w:rsidRPr="00655747">
        <w:rPr>
          <w:rFonts w:ascii="Georgia" w:hAnsi="Georgia" w:cs="Arial"/>
        </w:rPr>
        <w:t xml:space="preserve"> Magdalena Kaliszak</w:t>
      </w:r>
      <w:r w:rsidR="00876B11">
        <w:rPr>
          <w:rFonts w:ascii="Georgia" w:hAnsi="Georgia" w:cs="Arial"/>
        </w:rPr>
        <w:t xml:space="preserve"> - Dębowska</w:t>
      </w:r>
      <w:r w:rsidR="00246776" w:rsidRPr="00655747">
        <w:rPr>
          <w:rFonts w:ascii="Georgia" w:hAnsi="Georgia" w:cs="Arial"/>
        </w:rPr>
        <w:t xml:space="preserve"> 502–129-830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AE5EEC">
        <w:rPr>
          <w:rFonts w:ascii="Georgia" w:hAnsi="Georgia" w:cs="Arial"/>
        </w:rPr>
        <w:t>proceduralnych</w:t>
      </w:r>
      <w:r w:rsidR="00AE5EEC">
        <w:rPr>
          <w:rFonts w:ascii="Georgia" w:hAnsi="Georgia" w:cs="Arial"/>
        </w:rPr>
        <w:tab/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2A4EFF">
        <w:rPr>
          <w:rFonts w:ascii="Georgia" w:hAnsi="Georgia" w:cs="Arial"/>
          <w:b/>
          <w:bCs/>
        </w:rPr>
        <w:t>11.0</w:t>
      </w:r>
      <w:r w:rsidR="00C43CF3">
        <w:rPr>
          <w:rFonts w:ascii="Georgia" w:hAnsi="Georgia" w:cs="Arial"/>
          <w:b/>
          <w:bCs/>
        </w:rPr>
        <w:t>1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2A4EFF">
        <w:rPr>
          <w:rFonts w:ascii="Georgia" w:hAnsi="Georgia" w:cs="Arial"/>
          <w:b/>
          <w:bCs/>
        </w:rPr>
        <w:t>8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2A4EFF">
        <w:rPr>
          <w:rFonts w:ascii="Georgia" w:hAnsi="Georgia" w:cs="Arial"/>
          <w:b/>
          <w:bCs/>
        </w:rPr>
        <w:t>11.01.2018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2A4EFF">
        <w:rPr>
          <w:rFonts w:ascii="Georgia" w:hAnsi="Georgia" w:cs="Arial"/>
          <w:b/>
          <w:bCs/>
          <w:color w:val="000000"/>
        </w:rPr>
        <w:t>Otwarcie ofert nastąpi w dniu 11</w:t>
      </w:r>
      <w:r w:rsidR="002A4EFF">
        <w:rPr>
          <w:rFonts w:ascii="Georgia" w:hAnsi="Georgia" w:cs="Arial"/>
          <w:b/>
          <w:bCs/>
        </w:rPr>
        <w:t>.0</w:t>
      </w:r>
      <w:r w:rsidR="00C43CF3">
        <w:rPr>
          <w:rFonts w:ascii="Georgia" w:hAnsi="Georgia" w:cs="Arial"/>
          <w:b/>
          <w:bCs/>
        </w:rPr>
        <w:t>1</w:t>
      </w:r>
      <w:r w:rsidR="002A4EFF">
        <w:rPr>
          <w:rFonts w:ascii="Georgia" w:hAnsi="Georgia" w:cs="Arial"/>
          <w:b/>
          <w:bCs/>
        </w:rPr>
        <w:t xml:space="preserve">.2018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C845B0">
        <w:rPr>
          <w:rFonts w:ascii="Georgia" w:hAnsi="Georgia" w:cs="Arial"/>
          <w:sz w:val="24"/>
          <w:szCs w:val="24"/>
        </w:rPr>
        <w:t xml:space="preserve">pesel,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46254F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Samodzielnym Publicznym </w:t>
      </w:r>
      <w:r>
        <w:rPr>
          <w:rFonts w:ascii="Georgia" w:hAnsi="Georgia"/>
          <w:b/>
        </w:rPr>
        <w:br/>
        <w:t xml:space="preserve">Zakładzie Opieki Zdrowotnej Centralnym Szpitalu Klinicznym </w:t>
      </w:r>
      <w:r>
        <w:rPr>
          <w:rFonts w:ascii="Georgia" w:hAnsi="Georgia" w:cs="Arial"/>
          <w:b/>
        </w:rPr>
        <w:t>Uniwersytetu Medycznego w Łodzi</w:t>
      </w:r>
      <w:r w:rsidR="00BE0E58">
        <w:rPr>
          <w:rFonts w:ascii="Georgia" w:hAnsi="Georgia" w:cs="Arial"/>
          <w:b/>
        </w:rPr>
        <w:t>.</w:t>
      </w:r>
    </w:p>
    <w:p w:rsidR="00BE0E58" w:rsidRDefault="00BE0E58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E54D23" w:rsidRDefault="00297FCB" w:rsidP="00E54D23">
      <w:pPr>
        <w:ind w:left="284"/>
        <w:jc w:val="both"/>
      </w:pPr>
      <w:r>
        <w:rPr>
          <w:rFonts w:ascii="Georgia" w:hAnsi="Georgia" w:cs="Arial"/>
        </w:rPr>
        <w:t xml:space="preserve">Wyrażam zgodę na przetwarzanie moich danych osobowych przez Centralny Szpital Kliniczny </w:t>
      </w:r>
      <w:r w:rsidR="00B470B9">
        <w:rPr>
          <w:rFonts w:ascii="Georgia" w:hAnsi="Georgia" w:cs="Arial"/>
        </w:rPr>
        <w:br/>
      </w:r>
      <w:r>
        <w:rPr>
          <w:rFonts w:ascii="Georgia" w:hAnsi="Georgia" w:cs="Arial"/>
        </w:rPr>
        <w:t>w Łodzi dla potrzeb konkursu oraz czynności niezbędnych do realizacji świadczeń zdrowotnych określonych w umowie, zgodnie</w:t>
      </w:r>
      <w:r w:rsidR="009B7C89">
        <w:rPr>
          <w:rFonts w:ascii="Georgia" w:hAnsi="Georgia" w:cs="Arial"/>
        </w:rPr>
        <w:t xml:space="preserve"> z ustawą z dnia 29.08.1997 r. </w:t>
      </w:r>
      <w:r>
        <w:rPr>
          <w:rFonts w:ascii="Georgia" w:hAnsi="Georgia" w:cs="Arial"/>
        </w:rPr>
        <w:t xml:space="preserve">o ochronie danych osobowych </w:t>
      </w:r>
      <w:r w:rsidR="00E54D23" w:rsidRPr="00E54D23">
        <w:rPr>
          <w:rFonts w:ascii="Georgia" w:hAnsi="Georgia" w:cs="Arial"/>
        </w:rPr>
        <w:t>(</w:t>
      </w:r>
      <w:r w:rsidR="00E54D23" w:rsidRPr="00E54D23">
        <w:rPr>
          <w:rFonts w:ascii="Georgia" w:hAnsi="Georgia" w:cs="Arial"/>
        </w:rPr>
        <w:t>t</w:t>
      </w:r>
      <w:r w:rsidR="00E54D23" w:rsidRPr="00E54D23">
        <w:rPr>
          <w:rFonts w:ascii="Georgia" w:hAnsi="Georgia" w:cs="Arial"/>
        </w:rPr>
        <w:t>ekst jednolity Dz. U. z 2016 r. poz. 922</w:t>
      </w:r>
      <w:r w:rsidR="00E54D23" w:rsidRPr="00E54D23">
        <w:rPr>
          <w:rFonts w:ascii="Georgia" w:hAnsi="Georgia" w:cs="Arial"/>
        </w:rPr>
        <w:t>).</w:t>
      </w:r>
    </w:p>
    <w:p w:rsidR="00297FCB" w:rsidRDefault="009B7C89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Przyjmuję </w:t>
      </w:r>
      <w:r w:rsidR="00297FCB">
        <w:rPr>
          <w:rFonts w:ascii="Georgia" w:hAnsi="Georgia" w:cs="Arial"/>
        </w:rPr>
        <w:t>do wiadomości, że przysługuje mi prawo wglądu do treści moich danych oraz ich poprawienia.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 xml:space="preserve">2011 r. o działalności leczniczej </w:t>
      </w:r>
      <w:r w:rsidR="001F6AF4" w:rsidRPr="001F6AF4">
        <w:rPr>
          <w:rFonts w:ascii="Georgia" w:hAnsi="Georgia"/>
        </w:rPr>
        <w:t>(</w:t>
      </w:r>
      <w:r w:rsidR="001F6AF4" w:rsidRPr="001F6AF4">
        <w:rPr>
          <w:rFonts w:ascii="Georgia" w:hAnsi="Georgia" w:cs="Arial"/>
        </w:rPr>
        <w:t>Dz. U. z 2016 r. poz. 1638 z późn. zm.)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>Przez dyżur lekarski rozumie się pozostawanie w gotowości do udzielania świadczeń medycznych na terenie Szpitala oraz udzielanie kon</w:t>
      </w:r>
      <w:r w:rsidR="00F439BE">
        <w:rPr>
          <w:rFonts w:ascii="Georgia" w:hAnsi="Georgia"/>
        </w:rPr>
        <w:t xml:space="preserve">iecznych świadczeń zdrowotnych </w:t>
      </w:r>
      <w:r w:rsidRPr="00655747">
        <w:rPr>
          <w:rFonts w:ascii="Georgia" w:hAnsi="Georgia"/>
        </w:rPr>
        <w:t>dla pacjentów.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>Dyżur zwykły pełniony jest w dni powszednie (od poniedziałku do piątku) w godzinach od 15.35 do 8.00 (dyżur 16 godz. 25 min.).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</w:rPr>
        <w:br/>
        <w:t>w godzinach od 8.00 do 8.00 (dyżur 24 godz.).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Dyżury lekarskie będą pełnione na podstawie rozkładu dyżurów ustalonego w formie grafiku dyżurów na każdy kolejny miesiąc.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zobowiązuje się</w:t>
      </w:r>
      <w:r w:rsidRPr="00655747">
        <w:rPr>
          <w:rFonts w:ascii="Georgia" w:hAnsi="Georgia" w:cs="ArialNarrow"/>
        </w:rPr>
        <w:t xml:space="preserve"> do </w:t>
      </w:r>
      <w:r w:rsidRPr="00655747">
        <w:rPr>
          <w:rFonts w:ascii="Georgia" w:hAnsi="Georgia"/>
        </w:rPr>
        <w:t>znajomości</w:t>
      </w:r>
      <w:r>
        <w:rPr>
          <w:rFonts w:ascii="Georgia" w:hAnsi="Georgia"/>
        </w:rPr>
        <w:t xml:space="preserve"> i przestrzegania standardów</w:t>
      </w:r>
      <w:r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9B7C89" w:rsidRDefault="009B7C89" w:rsidP="009B7C89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lastRenderedPageBreak/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ab/>
        <w:t xml:space="preserve">znajomości i przestrzegania obowiązujących u Udzielającego zamówienia przepisów, </w:t>
      </w:r>
      <w:r>
        <w:rPr>
          <w:rFonts w:ascii="Georgia" w:hAnsi="Georgia"/>
        </w:rPr>
        <w:br/>
      </w:r>
      <w:r w:rsidRPr="009B7C89">
        <w:rPr>
          <w:rFonts w:ascii="Georgia" w:hAnsi="Georgia"/>
        </w:rPr>
        <w:t>w szczególności bhp i p-poż,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2)</w:t>
      </w:r>
      <w:r w:rsidRPr="009B7C89">
        <w:rPr>
          <w:rFonts w:ascii="Georgia" w:hAnsi="Georgia"/>
        </w:rPr>
        <w:tab/>
        <w:t>posiadania w trakcie trwania umowy aktualnych badań lekarskich,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3)</w:t>
      </w:r>
      <w:r w:rsidR="009B7C89"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prowadzenia dokumentacji medycznej i statystycznej na zasadach obowiązujących</w:t>
      </w:r>
      <w:r w:rsidR="009B7C89">
        <w:rPr>
          <w:rFonts w:ascii="Georgia" w:hAnsi="Georgia"/>
        </w:rPr>
        <w:br/>
      </w:r>
      <w:r w:rsidRPr="009B7C89">
        <w:rPr>
          <w:rFonts w:ascii="Georgia" w:hAnsi="Georgia"/>
        </w:rPr>
        <w:t xml:space="preserve"> w Publicznych Zakładach Opieki Zdrowotnej i zgodnie z wymogami NFZ 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4)</w:t>
      </w:r>
      <w:r w:rsidRPr="009B7C89">
        <w:rPr>
          <w:rFonts w:ascii="Georgia" w:hAnsi="Georgia"/>
        </w:rPr>
        <w:tab/>
        <w:t>przekazywania Udzielającemu zamówienia informacji o realizacji wykonywania świadczeń będących przedmiotem umowy w sposób i w układzie przez niego ustalonym,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5)</w:t>
      </w:r>
      <w:r w:rsidRPr="009B7C89">
        <w:rPr>
          <w:rFonts w:ascii="Georgia" w:hAnsi="Georgia"/>
        </w:rPr>
        <w:tab/>
        <w:t>poddania się kontroli przeprowadzanej</w:t>
      </w:r>
      <w:r>
        <w:rPr>
          <w:rFonts w:ascii="Georgia" w:hAnsi="Georgia"/>
        </w:rPr>
        <w:t xml:space="preserve">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ab/>
        <w:t>przedłożenia niezbędnych dokumentów, udzielania informacji i pomocy podczas kontroli prowadzonej przez uprawnionych przedstawicieli Udzielającego zamówienia i NFZ,</w:t>
      </w:r>
    </w:p>
    <w:p w:rsidR="009B7C89" w:rsidRPr="009B7C89" w:rsidRDefault="009B7C89" w:rsidP="005C6E4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7) </w:t>
      </w:r>
      <w:r w:rsidRPr="009B7C89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="00ED598A">
        <w:rPr>
          <w:rFonts w:ascii="Georgia" w:hAnsi="Georgia"/>
        </w:rPr>
        <w:t xml:space="preserve">z </w:t>
      </w:r>
      <w:r w:rsidRPr="009B7C89">
        <w:rPr>
          <w:rFonts w:ascii="Georgia" w:hAnsi="Georgia"/>
        </w:rPr>
        <w:t>badań,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/>
        </w:rPr>
        <w:t xml:space="preserve"> w 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szczególności dotyczących ich stanu zdrowia w sposób określony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w ustawie z dnia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>29 sierpnia 1997 r. o ochronie danych osobowych (</w:t>
      </w:r>
      <w:r w:rsidR="00B14117" w:rsidRPr="00E3222D">
        <w:rPr>
          <w:rFonts w:ascii="Georgia" w:hAnsi="Georgia" w:cs="Arial"/>
        </w:rPr>
        <w:t xml:space="preserve">Tekst jednolity </w:t>
      </w:r>
      <w:r w:rsidRPr="00E3222D">
        <w:rPr>
          <w:rFonts w:ascii="Georgia" w:hAnsi="Georgia" w:cs="Arial"/>
        </w:rPr>
        <w:t>Dz.</w:t>
      </w:r>
      <w:r w:rsidR="0007036C" w:rsidRPr="00E3222D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 xml:space="preserve">U. </w:t>
      </w:r>
      <w:r w:rsidR="00B14117" w:rsidRPr="00E3222D">
        <w:rPr>
          <w:rFonts w:ascii="Georgia" w:hAnsi="Georgia" w:cs="Arial"/>
        </w:rPr>
        <w:t>z 2016</w:t>
      </w:r>
      <w:r w:rsidR="005C6E45" w:rsidRPr="00E3222D">
        <w:rPr>
          <w:rFonts w:ascii="Georgia" w:hAnsi="Georgia" w:cs="Arial"/>
        </w:rPr>
        <w:t xml:space="preserve"> </w:t>
      </w:r>
      <w:r w:rsidR="001A5A70" w:rsidRPr="00E3222D">
        <w:rPr>
          <w:rFonts w:ascii="Georgia" w:hAnsi="Georgia" w:cs="Arial"/>
        </w:rPr>
        <w:t xml:space="preserve">r. </w:t>
      </w:r>
      <w:r w:rsidR="00B14117" w:rsidRPr="00E3222D">
        <w:rPr>
          <w:rFonts w:ascii="Georgia" w:hAnsi="Georgia" w:cs="Arial"/>
        </w:rPr>
        <w:t>poz. 922</w:t>
      </w:r>
      <w:r w:rsidRPr="00E3222D">
        <w:rPr>
          <w:rFonts w:ascii="Georgia" w:hAnsi="Georgia" w:cs="Arial"/>
        </w:rPr>
        <w:t xml:space="preserve"> </w:t>
      </w:r>
      <w:r w:rsidRPr="009B7C89">
        <w:rPr>
          <w:rFonts w:ascii="Georgia" w:hAnsi="Georgia" w:cs="Arial"/>
        </w:rPr>
        <w:t>) oraz</w:t>
      </w:r>
      <w:r w:rsidR="005C6E45">
        <w:rPr>
          <w:rFonts w:ascii="Georgia" w:hAnsi="Georgia" w:cs="Arial"/>
        </w:rPr>
        <w:br/>
        <w:t xml:space="preserve">    </w:t>
      </w:r>
      <w:r w:rsidRPr="009B7C89">
        <w:rPr>
          <w:rFonts w:ascii="Georgia" w:hAnsi="Georgia" w:cs="Arial"/>
        </w:rPr>
        <w:t xml:space="preserve"> </w:t>
      </w:r>
      <w:r w:rsidR="005C6E45">
        <w:rPr>
          <w:rFonts w:ascii="Georgia" w:hAnsi="Georgia" w:cs="Arial"/>
        </w:rPr>
        <w:t xml:space="preserve"> </w:t>
      </w:r>
      <w:r w:rsidRPr="009B7C89">
        <w:rPr>
          <w:rFonts w:ascii="Georgia" w:hAnsi="Georgia" w:cs="Arial"/>
        </w:rPr>
        <w:t>aktach</w:t>
      </w:r>
      <w:r w:rsidR="005C6E45">
        <w:rPr>
          <w:rFonts w:ascii="Georgia" w:hAnsi="Georgia" w:cs="Arial"/>
        </w:rPr>
        <w:t xml:space="preserve"> </w:t>
      </w:r>
      <w:r w:rsidRPr="009B7C89">
        <w:rPr>
          <w:rFonts w:ascii="Georgia" w:hAnsi="Georgia" w:cs="Arial"/>
        </w:rPr>
        <w:t>wykonawczych do ww. ustawy.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ab/>
        <w:t>zachowania w tajemnicy wszelkich informacji, które otrzymał w związku z wykonywaniem niniejszej umowy.</w:t>
      </w:r>
    </w:p>
    <w:p w:rsidR="00297FCB" w:rsidRDefault="00297FCB" w:rsidP="00297FCB">
      <w:pPr>
        <w:ind w:left="357" w:hanging="357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297FCB" w:rsidRDefault="00297FCB" w:rsidP="00C96BD6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921599" w:rsidRPr="00384AAC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11.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12.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2C" w:rsidRDefault="007C602C" w:rsidP="0048484E">
      <w:r>
        <w:separator/>
      </w:r>
    </w:p>
  </w:endnote>
  <w:endnote w:type="continuationSeparator" w:id="0">
    <w:p w:rsidR="007C602C" w:rsidRDefault="007C602C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2C" w:rsidRDefault="007C602C" w:rsidP="0048484E">
      <w:r>
        <w:separator/>
      </w:r>
    </w:p>
  </w:footnote>
  <w:footnote w:type="continuationSeparator" w:id="0">
    <w:p w:rsidR="007C602C" w:rsidRDefault="007C602C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9"/>
  </w:num>
  <w:num w:numId="6">
    <w:abstractNumId w:val="18"/>
  </w:num>
  <w:num w:numId="7">
    <w:abstractNumId w:val="15"/>
  </w:num>
  <w:num w:numId="8">
    <w:abstractNumId w:val="2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11"/>
  </w:num>
  <w:num w:numId="21">
    <w:abstractNumId w:val="16"/>
  </w:num>
  <w:num w:numId="22">
    <w:abstractNumId w:val="2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51E95"/>
    <w:rsid w:val="0005719D"/>
    <w:rsid w:val="000617DC"/>
    <w:rsid w:val="0007036C"/>
    <w:rsid w:val="000C7F02"/>
    <w:rsid w:val="001361B9"/>
    <w:rsid w:val="00147863"/>
    <w:rsid w:val="00171CED"/>
    <w:rsid w:val="00180D70"/>
    <w:rsid w:val="001A03D1"/>
    <w:rsid w:val="001A5A70"/>
    <w:rsid w:val="001D189C"/>
    <w:rsid w:val="001E7A4F"/>
    <w:rsid w:val="001F1636"/>
    <w:rsid w:val="001F6AF4"/>
    <w:rsid w:val="002024F6"/>
    <w:rsid w:val="002121F3"/>
    <w:rsid w:val="00246776"/>
    <w:rsid w:val="00250369"/>
    <w:rsid w:val="00297FCB"/>
    <w:rsid w:val="002A4EFF"/>
    <w:rsid w:val="002C3350"/>
    <w:rsid w:val="002E78E0"/>
    <w:rsid w:val="003055A6"/>
    <w:rsid w:val="00317EDC"/>
    <w:rsid w:val="0035343C"/>
    <w:rsid w:val="00354563"/>
    <w:rsid w:val="003576CB"/>
    <w:rsid w:val="00384AAC"/>
    <w:rsid w:val="003A0AC2"/>
    <w:rsid w:val="003A2CAA"/>
    <w:rsid w:val="003B6F78"/>
    <w:rsid w:val="003E2809"/>
    <w:rsid w:val="00402E60"/>
    <w:rsid w:val="004166B2"/>
    <w:rsid w:val="00446D08"/>
    <w:rsid w:val="0046254F"/>
    <w:rsid w:val="00476F12"/>
    <w:rsid w:val="0048484E"/>
    <w:rsid w:val="0049364C"/>
    <w:rsid w:val="0051179F"/>
    <w:rsid w:val="00527D9C"/>
    <w:rsid w:val="00532B0E"/>
    <w:rsid w:val="005404B9"/>
    <w:rsid w:val="00552146"/>
    <w:rsid w:val="00577B62"/>
    <w:rsid w:val="00597741"/>
    <w:rsid w:val="005B4A0D"/>
    <w:rsid w:val="005C6E45"/>
    <w:rsid w:val="005D0774"/>
    <w:rsid w:val="005F2031"/>
    <w:rsid w:val="005F69A7"/>
    <w:rsid w:val="00602D5A"/>
    <w:rsid w:val="00646D97"/>
    <w:rsid w:val="00655747"/>
    <w:rsid w:val="00661721"/>
    <w:rsid w:val="00677C8A"/>
    <w:rsid w:val="006A2568"/>
    <w:rsid w:val="0073216B"/>
    <w:rsid w:val="00733550"/>
    <w:rsid w:val="007423A3"/>
    <w:rsid w:val="00787601"/>
    <w:rsid w:val="007969A5"/>
    <w:rsid w:val="007B04DA"/>
    <w:rsid w:val="007B1AC7"/>
    <w:rsid w:val="007C602C"/>
    <w:rsid w:val="007F7EB4"/>
    <w:rsid w:val="008204E9"/>
    <w:rsid w:val="00874DAD"/>
    <w:rsid w:val="00876848"/>
    <w:rsid w:val="00876B11"/>
    <w:rsid w:val="008A0FDF"/>
    <w:rsid w:val="008A2E47"/>
    <w:rsid w:val="008A6A28"/>
    <w:rsid w:val="008D4C27"/>
    <w:rsid w:val="00911016"/>
    <w:rsid w:val="00921599"/>
    <w:rsid w:val="00930360"/>
    <w:rsid w:val="009319C1"/>
    <w:rsid w:val="009335BB"/>
    <w:rsid w:val="009356BD"/>
    <w:rsid w:val="009B6A22"/>
    <w:rsid w:val="009B7C89"/>
    <w:rsid w:val="009D2C73"/>
    <w:rsid w:val="009D40D9"/>
    <w:rsid w:val="009E1EDA"/>
    <w:rsid w:val="00A37E47"/>
    <w:rsid w:val="00A43698"/>
    <w:rsid w:val="00AA445E"/>
    <w:rsid w:val="00AD00B4"/>
    <w:rsid w:val="00AD40E8"/>
    <w:rsid w:val="00AE0B24"/>
    <w:rsid w:val="00AE5EEC"/>
    <w:rsid w:val="00AF1106"/>
    <w:rsid w:val="00AF5739"/>
    <w:rsid w:val="00B14117"/>
    <w:rsid w:val="00B30649"/>
    <w:rsid w:val="00B470B9"/>
    <w:rsid w:val="00BE0E58"/>
    <w:rsid w:val="00BE1551"/>
    <w:rsid w:val="00C03486"/>
    <w:rsid w:val="00C04A82"/>
    <w:rsid w:val="00C1548E"/>
    <w:rsid w:val="00C43CF3"/>
    <w:rsid w:val="00C51BC3"/>
    <w:rsid w:val="00C54292"/>
    <w:rsid w:val="00C76911"/>
    <w:rsid w:val="00C845B0"/>
    <w:rsid w:val="00C86163"/>
    <w:rsid w:val="00C96BD6"/>
    <w:rsid w:val="00CD1A47"/>
    <w:rsid w:val="00CF5C69"/>
    <w:rsid w:val="00D20C81"/>
    <w:rsid w:val="00D2424E"/>
    <w:rsid w:val="00D82BB6"/>
    <w:rsid w:val="00DB61F1"/>
    <w:rsid w:val="00E012B2"/>
    <w:rsid w:val="00E31B64"/>
    <w:rsid w:val="00E3222D"/>
    <w:rsid w:val="00E44209"/>
    <w:rsid w:val="00E46071"/>
    <w:rsid w:val="00E54D23"/>
    <w:rsid w:val="00E62B78"/>
    <w:rsid w:val="00ED598A"/>
    <w:rsid w:val="00EE73D1"/>
    <w:rsid w:val="00EF6108"/>
    <w:rsid w:val="00EF7132"/>
    <w:rsid w:val="00F0096B"/>
    <w:rsid w:val="00F122E4"/>
    <w:rsid w:val="00F2724C"/>
    <w:rsid w:val="00F34B01"/>
    <w:rsid w:val="00F439BE"/>
    <w:rsid w:val="00F43EA4"/>
    <w:rsid w:val="00F554D0"/>
    <w:rsid w:val="00F96595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E384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3076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69</cp:revision>
  <cp:lastPrinted>2016-03-10T08:08:00Z</cp:lastPrinted>
  <dcterms:created xsi:type="dcterms:W3CDTF">2018-01-03T08:14:00Z</dcterms:created>
  <dcterms:modified xsi:type="dcterms:W3CDTF">2018-01-03T10:23:00Z</dcterms:modified>
</cp:coreProperties>
</file>