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EA032B">
        <w:rPr>
          <w:rFonts w:ascii="Georgia" w:hAnsi="Georgia"/>
          <w:sz w:val="22"/>
          <w:szCs w:val="22"/>
        </w:rPr>
        <w:t>02.02</w:t>
      </w:r>
      <w:r w:rsidR="008C490F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CC2770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8C490F" w:rsidRPr="001029DF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1029DF">
        <w:rPr>
          <w:rFonts w:ascii="Georgia" w:hAnsi="Georgia"/>
          <w:sz w:val="22"/>
          <w:szCs w:val="22"/>
        </w:rPr>
        <w:t xml:space="preserve">oraz ustawy 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 xml:space="preserve">z dnia 27 sierpnia 2004r. o świadczeniach opieki zdrowotnej finansowanych ze środków </w:t>
      </w:r>
      <w:r w:rsidRPr="00CC2770">
        <w:rPr>
          <w:rFonts w:ascii="Georgia" w:hAnsi="Georgia"/>
          <w:sz w:val="22"/>
          <w:szCs w:val="22"/>
        </w:rPr>
        <w:t>publiczn</w:t>
      </w:r>
      <w:r w:rsidR="00CC2770" w:rsidRPr="00CC2770">
        <w:rPr>
          <w:rFonts w:ascii="Georgia" w:hAnsi="Georgia"/>
          <w:sz w:val="22"/>
          <w:szCs w:val="22"/>
        </w:rPr>
        <w:t>ych (t.j. Dz. U. z 2017 r. poz. 1938 ze zm.).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B5186D" w:rsidRDefault="00B5186D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2519D" w:rsidRPr="0022519D" w:rsidRDefault="00A56462" w:rsidP="004D1145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Oferent powinien posiadać kurs kwalifikacyjny</w:t>
      </w:r>
      <w:r w:rsidR="00A709D7">
        <w:rPr>
          <w:rFonts w:ascii="Georgia" w:hAnsi="Georgia"/>
          <w:b/>
          <w:sz w:val="22"/>
          <w:szCs w:val="22"/>
        </w:rPr>
        <w:t xml:space="preserve"> w zakresie  </w:t>
      </w:r>
      <w:r w:rsidR="00EA032B">
        <w:rPr>
          <w:rFonts w:ascii="Georgia" w:hAnsi="Georgia"/>
          <w:b/>
          <w:sz w:val="22"/>
          <w:szCs w:val="22"/>
        </w:rPr>
        <w:t>psychiatrii.</w:t>
      </w:r>
    </w:p>
    <w:p w:rsidR="009377A6" w:rsidRDefault="00986A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A56462">
        <w:rPr>
          <w:rFonts w:ascii="Georgia" w:hAnsi="Georgia"/>
          <w:b/>
          <w:sz w:val="22"/>
          <w:szCs w:val="22"/>
        </w:rPr>
        <w:t>2</w:t>
      </w:r>
      <w:r w:rsidR="00A709D7">
        <w:rPr>
          <w:rFonts w:ascii="Georgia" w:hAnsi="Georgia"/>
          <w:b/>
          <w:sz w:val="22"/>
          <w:szCs w:val="22"/>
        </w:rPr>
        <w:t xml:space="preserve"> lat.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5B22E2" w:rsidRPr="001029DF">
        <w:rPr>
          <w:rFonts w:ascii="Georgia" w:hAnsi="Georgia"/>
          <w:sz w:val="22"/>
          <w:szCs w:val="22"/>
        </w:rPr>
        <w:t xml:space="preserve">leczniczej </w:t>
      </w:r>
      <w:r w:rsidR="000D3A04" w:rsidRPr="001029DF">
        <w:rPr>
          <w:rFonts w:ascii="Georgia" w:hAnsi="Georgia" w:cs="Arial"/>
          <w:sz w:val="22"/>
          <w:szCs w:val="22"/>
        </w:rPr>
        <w:t>(Dz. U. z 2016 r. poz. 1638 z późn. zm</w:t>
      </w:r>
      <w:r w:rsidR="000D3A04" w:rsidRPr="001029DF">
        <w:rPr>
          <w:rFonts w:ascii="Georgia" w:hAnsi="Georgia"/>
          <w:sz w:val="22"/>
          <w:szCs w:val="22"/>
        </w:rPr>
        <w:t>.)</w:t>
      </w:r>
      <w:r w:rsidR="000D3A04">
        <w:rPr>
          <w:rFonts w:ascii="Georgia" w:hAnsi="Georgia"/>
          <w:b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1029DF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6C6D15">
        <w:rPr>
          <w:rFonts w:ascii="Georgia" w:hAnsi="Georgia"/>
          <w:sz w:val="22"/>
          <w:szCs w:val="22"/>
        </w:rPr>
        <w:t xml:space="preserve"> z zakresu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C21E25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5D482C" w:rsidRDefault="005D482C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632DA" w:rsidRDefault="00A632DA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56462" w:rsidRDefault="00A5646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E20FB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Dokumenty potwierdzające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56462">
        <w:rPr>
          <w:rFonts w:ascii="Georgia" w:hAnsi="Georgia"/>
          <w:sz w:val="22"/>
          <w:szCs w:val="22"/>
        </w:rPr>
        <w:t xml:space="preserve">kurs kwalifikacyjny w zakresie psychiatrii, inne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56462">
        <w:rPr>
          <w:rFonts w:ascii="Georgia" w:hAnsi="Georgia"/>
          <w:sz w:val="22"/>
          <w:szCs w:val="22"/>
        </w:rPr>
        <w:t>ifikacyjne – w przypadku ich posiadania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20FB1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Aktualną polisę ubezpieczeniową</w:t>
      </w:r>
      <w:bookmarkStart w:id="1" w:name="_GoBack"/>
      <w:bookmarkEnd w:id="1"/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A82F5B" w:rsidRDefault="00A82F5B" w:rsidP="00A82F5B">
      <w:pPr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lastRenderedPageBreak/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6462">
        <w:rPr>
          <w:rFonts w:ascii="Georgia" w:hAnsi="Georgia" w:cs="Arial"/>
          <w:b/>
          <w:bCs/>
          <w:sz w:val="22"/>
          <w:szCs w:val="22"/>
        </w:rPr>
        <w:t>1</w:t>
      </w:r>
      <w:r w:rsidR="004B4138">
        <w:rPr>
          <w:rFonts w:ascii="Georgia" w:hAnsi="Georgia" w:cs="Arial"/>
          <w:b/>
          <w:bCs/>
          <w:sz w:val="22"/>
          <w:szCs w:val="22"/>
        </w:rPr>
        <w:t>6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A56462">
        <w:rPr>
          <w:rFonts w:ascii="Georgia" w:hAnsi="Georgia" w:cs="Arial"/>
          <w:b/>
          <w:bCs/>
          <w:sz w:val="22"/>
          <w:szCs w:val="22"/>
        </w:rPr>
        <w:t>2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6462">
        <w:rPr>
          <w:rFonts w:ascii="Georgia" w:hAnsi="Georgia" w:cs="Arial"/>
          <w:b/>
          <w:bCs/>
          <w:sz w:val="22"/>
          <w:szCs w:val="22"/>
        </w:rPr>
        <w:t>1</w:t>
      </w:r>
      <w:r w:rsidR="004B4138">
        <w:rPr>
          <w:rFonts w:ascii="Georgia" w:hAnsi="Georgia" w:cs="Arial"/>
          <w:b/>
          <w:bCs/>
          <w:sz w:val="22"/>
          <w:szCs w:val="22"/>
        </w:rPr>
        <w:t>6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A56462">
        <w:rPr>
          <w:rFonts w:ascii="Georgia" w:hAnsi="Georgia" w:cs="Arial"/>
          <w:b/>
          <w:bCs/>
          <w:sz w:val="22"/>
          <w:szCs w:val="22"/>
        </w:rPr>
        <w:t>2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A56462">
        <w:rPr>
          <w:rFonts w:ascii="Georgia" w:hAnsi="Georgia" w:cs="Arial"/>
          <w:b/>
          <w:bCs/>
          <w:color w:val="000000"/>
          <w:sz w:val="22"/>
          <w:szCs w:val="22"/>
        </w:rPr>
        <w:t>1</w:t>
      </w:r>
      <w:r w:rsidR="004B4138">
        <w:rPr>
          <w:rFonts w:ascii="Georgia" w:hAnsi="Georgia" w:cs="Arial"/>
          <w:b/>
          <w:bCs/>
          <w:color w:val="000000"/>
          <w:sz w:val="22"/>
          <w:szCs w:val="22"/>
        </w:rPr>
        <w:t>6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A56462">
        <w:rPr>
          <w:rFonts w:ascii="Georgia" w:hAnsi="Georgia" w:cs="Arial"/>
          <w:b/>
          <w:bCs/>
          <w:sz w:val="22"/>
          <w:szCs w:val="22"/>
        </w:rPr>
        <w:t>2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2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3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0.65pt" o:ole="">
            <v:imagedata r:id="rId10" o:title=""/>
          </v:shape>
          <o:OLEObject Type="Embed" ProgID="Equation.3" ShapeID="_x0000_i1025" DrawAspect="Content" ObjectID="_1579106203" r:id="rId11"/>
        </w:object>
      </w:r>
      <w:r>
        <w:rPr>
          <w:i/>
          <w:iCs/>
          <w:sz w:val="22"/>
        </w:rPr>
        <w:t>x100pkt. x kryt.</w:t>
      </w:r>
    </w:p>
    <w:bookmarkEnd w:id="3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4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4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2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FE480F" w:rsidRDefault="00FE48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lastRenderedPageBreak/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514C9C" w:rsidRDefault="00514C9C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A56462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A56462" w:rsidRPr="00A56462">
        <w:rPr>
          <w:rFonts w:ascii="Georgia" w:hAnsi="Georgia"/>
          <w:sz w:val="22"/>
          <w:szCs w:val="22"/>
        </w:rPr>
        <w:t>(t.j. Dz. U. z 2017 r. poz. 1938 ze zm.)</w:t>
      </w:r>
      <w:r w:rsidR="00A56462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wraz z deklaracją ilości godzin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Pr="00CA7971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CA7971">
        <w:rPr>
          <w:rFonts w:ascii="Georgia" w:hAnsi="Georgia"/>
          <w:sz w:val="22"/>
          <w:szCs w:val="22"/>
        </w:rPr>
        <w:t>.</w:t>
      </w: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A632DA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D85C33" w:rsidRDefault="00B6550D" w:rsidP="005F0BD9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5F0BD9" w:rsidRDefault="00B6550D" w:rsidP="005F0BD9">
      <w:pPr>
        <w:tabs>
          <w:tab w:val="left" w:pos="993"/>
        </w:tabs>
        <w:ind w:left="426"/>
        <w:jc w:val="both"/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>
        <w:rPr>
          <w:rFonts w:ascii="Georgia" w:hAnsi="Georgia" w:cs="Arial"/>
          <w:sz w:val="22"/>
          <w:szCs w:val="22"/>
        </w:rPr>
        <w:t xml:space="preserve"> UM </w:t>
      </w:r>
      <w:r w:rsidRPr="00D85C33">
        <w:rPr>
          <w:rFonts w:ascii="Georgia" w:hAnsi="Georgia" w:cs="Arial"/>
          <w:sz w:val="22"/>
          <w:szCs w:val="22"/>
        </w:rPr>
        <w:t>w Łodzi dla potrzeb konkursu oraz czynności niezbędnych do realizacji świadczeń zdrowotnych określonych w umowie, zgodnie z ustawą z dnia 29.08.1997 r.</w:t>
      </w:r>
      <w:r>
        <w:rPr>
          <w:rFonts w:ascii="Georgia" w:hAnsi="Georgia" w:cs="Arial"/>
          <w:sz w:val="22"/>
          <w:szCs w:val="22"/>
        </w:rPr>
        <w:br/>
      </w:r>
      <w:r w:rsidR="005F0BD9">
        <w:rPr>
          <w:rFonts w:ascii="Georgia" w:hAnsi="Georgia" w:cs="Arial"/>
          <w:sz w:val="22"/>
          <w:szCs w:val="22"/>
        </w:rPr>
        <w:t xml:space="preserve">o ochronie danych osobowych </w:t>
      </w:r>
      <w:r w:rsidR="005F0BD9" w:rsidRPr="008263F2">
        <w:rPr>
          <w:rFonts w:ascii="Georgia" w:hAnsi="Georgia" w:cs="Arial"/>
          <w:sz w:val="22"/>
          <w:szCs w:val="22"/>
        </w:rPr>
        <w:t>(tekst jednolity Dz. U. z 2016 r. poz. 922).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B6550D" w:rsidRDefault="00B6550D" w:rsidP="00B31CED">
      <w:pPr>
        <w:rPr>
          <w:rFonts w:ascii="Georgia" w:hAnsi="Georgia"/>
          <w:b/>
          <w:sz w:val="22"/>
          <w:szCs w:val="22"/>
        </w:rPr>
      </w:pPr>
    </w:p>
    <w:p w:rsidR="00C94A4D" w:rsidRDefault="00C94A4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C94A4D" w:rsidRDefault="00C94A4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="00F93A30">
        <w:rPr>
          <w:rFonts w:ascii="Georgia" w:hAnsi="Georgia"/>
          <w:sz w:val="22"/>
          <w:szCs w:val="22"/>
        </w:rPr>
        <w:t xml:space="preserve">w zakresie </w:t>
      </w:r>
      <w:r w:rsidR="00C3615E" w:rsidRPr="00C3615E">
        <w:rPr>
          <w:rFonts w:ascii="Georgia" w:hAnsi="Georgia"/>
          <w:b/>
          <w:sz w:val="22"/>
          <w:szCs w:val="22"/>
        </w:rPr>
        <w:t>psychiatrii</w:t>
      </w:r>
      <w:r w:rsidR="00C3615E">
        <w:rPr>
          <w:rFonts w:ascii="Georgia" w:hAnsi="Georgia"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C3615E" w:rsidRDefault="00C3615E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AE26B3" w:rsidRDefault="00AE26B3" w:rsidP="00AE26B3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7264AB">
        <w:rPr>
          <w:rFonts w:ascii="Georgia" w:hAnsi="Georgia"/>
          <w:sz w:val="20"/>
          <w:szCs w:val="20"/>
        </w:rPr>
        <w:t xml:space="preserve">z zakresu psychiatrii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564AC7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564AC7">
        <w:rPr>
          <w:rFonts w:ascii="Georgia" w:hAnsi="Georgia"/>
          <w:sz w:val="20"/>
          <w:szCs w:val="20"/>
        </w:rPr>
        <w:t>Zakres zadań wykonywanych przez Przyjmującego z</w:t>
      </w:r>
      <w:r w:rsidR="0034506F">
        <w:rPr>
          <w:rFonts w:ascii="Georgia" w:hAnsi="Georgia"/>
          <w:sz w:val="20"/>
          <w:szCs w:val="20"/>
        </w:rPr>
        <w:t>amówienie zawiera Załącznik nr</w:t>
      </w:r>
      <w:r w:rsidR="0006559A">
        <w:rPr>
          <w:rFonts w:ascii="Georgia" w:hAnsi="Georgia"/>
          <w:sz w:val="20"/>
          <w:szCs w:val="20"/>
        </w:rPr>
        <w:t xml:space="preserve"> 1A </w:t>
      </w:r>
      <w:r w:rsidR="00C84AC9">
        <w:rPr>
          <w:rFonts w:ascii="Georgia" w:hAnsi="Georgia"/>
          <w:sz w:val="20"/>
          <w:szCs w:val="20"/>
        </w:rPr>
        <w:t xml:space="preserve"> </w:t>
      </w:r>
      <w:r w:rsidR="0034506F">
        <w:rPr>
          <w:rFonts w:ascii="Georgia" w:hAnsi="Georgia"/>
          <w:sz w:val="20"/>
          <w:szCs w:val="20"/>
        </w:rPr>
        <w:br/>
      </w:r>
      <w:r w:rsidRPr="00564AC7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Miejscem wykonyw</w:t>
      </w:r>
      <w:r w:rsidR="002678C5">
        <w:rPr>
          <w:rFonts w:ascii="Georgia" w:hAnsi="Georgia"/>
          <w:sz w:val="20"/>
          <w:szCs w:val="20"/>
        </w:rPr>
        <w:t xml:space="preserve">ania świadczeń są Kliniki Psychiatryczne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</w:t>
      </w:r>
      <w:r w:rsidR="006B6582">
        <w:rPr>
          <w:rFonts w:ascii="Georgia" w:hAnsi="Georgia"/>
          <w:sz w:val="20"/>
          <w:szCs w:val="20"/>
        </w:rPr>
        <w:t>cznego w Łodzi, ul. Czechosłowacka 8/10.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FF46A2" w:rsidRP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D948ED" w:rsidRDefault="00D948ED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A66F83" w:rsidRDefault="00A66F83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96315B" w:rsidRPr="0096315B" w:rsidRDefault="005B22E2" w:rsidP="0096315B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752169" w:rsidRPr="00690D2B" w:rsidRDefault="0017152B" w:rsidP="00690D2B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627A34" w:rsidRDefault="00627A34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  <w:r w:rsidR="00C8023B">
        <w:rPr>
          <w:rFonts w:ascii="Georgia" w:hAnsi="Georgia"/>
          <w:sz w:val="20"/>
          <w:szCs w:val="20"/>
        </w:rPr>
        <w:t xml:space="preserve"> 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690D2B" w:rsidRPr="00627A34" w:rsidRDefault="005B22E2" w:rsidP="00627A34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0"/>
      <w:bookmarkEnd w:id="5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6" w:name="PP_2533859_1_41"/>
      <w:bookmarkEnd w:id="6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382279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d</w:t>
      </w:r>
      <w:r w:rsidR="00C34775" w:rsidRPr="006415D2">
        <w:rPr>
          <w:rFonts w:ascii="Georgia" w:hAnsi="Georgia"/>
          <w:sz w:val="20"/>
          <w:szCs w:val="20"/>
        </w:rPr>
        <w:t xml:space="preserve">) </w:t>
      </w:r>
      <w:r w:rsidR="00382279" w:rsidRPr="006415D2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106161">
        <w:rPr>
          <w:rFonts w:ascii="Georgia" w:hAnsi="Georgia"/>
          <w:sz w:val="20"/>
          <w:szCs w:val="20"/>
        </w:rPr>
        <w:t xml:space="preserve">enia </w:t>
      </w:r>
      <w:r w:rsidR="00106161" w:rsidRPr="007E3F55">
        <w:rPr>
          <w:rFonts w:ascii="Georgia" w:hAnsi="Georgia"/>
          <w:sz w:val="20"/>
          <w:szCs w:val="20"/>
        </w:rPr>
        <w:t xml:space="preserve">najpóźniej </w:t>
      </w:r>
      <w:r w:rsidR="00106161">
        <w:rPr>
          <w:rFonts w:ascii="Georgia" w:hAnsi="Georgia"/>
          <w:sz w:val="20"/>
          <w:szCs w:val="20"/>
        </w:rPr>
        <w:br/>
      </w:r>
      <w:r w:rsidR="00106161" w:rsidRPr="007E3F55">
        <w:rPr>
          <w:rFonts w:ascii="Georgia" w:hAnsi="Georgia"/>
          <w:sz w:val="20"/>
          <w:szCs w:val="20"/>
        </w:rPr>
        <w:t>w ostatnim dniu obowiązywania poprzedniej umowy ubezpieczenia.</w:t>
      </w:r>
    </w:p>
    <w:p w:rsidR="00382279" w:rsidRPr="006415D2" w:rsidRDefault="000C519F" w:rsidP="000C519F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2. </w:t>
      </w:r>
      <w:r w:rsidR="00382279" w:rsidRPr="006415D2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6415D2" w:rsidRDefault="00382279" w:rsidP="00227078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likwidacji Udzielającego zamówienia,</w:t>
      </w:r>
    </w:p>
    <w:p w:rsidR="000A0255" w:rsidRPr="00F64AE3" w:rsidRDefault="00382279" w:rsidP="00F64AE3">
      <w:pPr>
        <w:pStyle w:val="Akapitzlist"/>
        <w:numPr>
          <w:ilvl w:val="0"/>
          <w:numId w:val="23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0A0255" w:rsidRPr="00063423" w:rsidRDefault="000A0255" w:rsidP="000A0255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</w:t>
      </w:r>
      <w:r w:rsidR="00F010E8">
        <w:rPr>
          <w:rFonts w:ascii="Georgia" w:hAnsi="Georgia"/>
          <w:b/>
          <w:sz w:val="20"/>
          <w:szCs w:val="20"/>
        </w:rPr>
        <w:t xml:space="preserve"> 13</w:t>
      </w:r>
    </w:p>
    <w:p w:rsidR="000A0255" w:rsidRPr="00F64AE3" w:rsidRDefault="00F64AE3" w:rsidP="00F64AE3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F64AE3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010E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426479" w:rsidRPr="00063423" w:rsidRDefault="00426479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27A34" w:rsidRPr="004453C5" w:rsidRDefault="005B22E2" w:rsidP="004453C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4453C5">
        <w:rPr>
          <w:rFonts w:ascii="Georgia" w:hAnsi="Georgia"/>
          <w:b/>
          <w:sz w:val="22"/>
          <w:szCs w:val="22"/>
        </w:rPr>
        <w:t>Udzielający zamówieni</w:t>
      </w:r>
    </w:p>
    <w:p w:rsidR="00C66B56" w:rsidRPr="00C84AC9" w:rsidRDefault="00C66B56" w:rsidP="00C66B56">
      <w:pPr>
        <w:spacing w:line="276" w:lineRule="auto"/>
        <w:ind w:left="7080"/>
        <w:jc w:val="both"/>
        <w:rPr>
          <w:rFonts w:ascii="Georgia" w:hAnsi="Georgia"/>
        </w:rPr>
      </w:pPr>
      <w:r w:rsidRPr="00C84AC9">
        <w:rPr>
          <w:rFonts w:ascii="Georgia" w:hAnsi="Georgia"/>
        </w:rPr>
        <w:lastRenderedPageBreak/>
        <w:t>Załącznik nr 1</w:t>
      </w:r>
      <w:r w:rsidR="00AE6207" w:rsidRPr="00C84AC9">
        <w:rPr>
          <w:rFonts w:ascii="Georgia" w:hAnsi="Georgia"/>
        </w:rPr>
        <w:t>A</w:t>
      </w:r>
      <w:r w:rsidRPr="00C84AC9">
        <w:rPr>
          <w:rFonts w:ascii="Georgia" w:hAnsi="Georgia"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D91A62" w:rsidRDefault="00C66B56" w:rsidP="00CE57F8">
      <w:pPr>
        <w:jc w:val="both"/>
        <w:rPr>
          <w:rFonts w:ascii="Georgia" w:hAnsi="Georgia"/>
          <w:sz w:val="22"/>
          <w:szCs w:val="22"/>
          <w:u w:val="single"/>
        </w:rPr>
      </w:pPr>
      <w:r w:rsidRPr="00D91A62">
        <w:rPr>
          <w:rFonts w:ascii="Georgia" w:hAnsi="Georgia"/>
          <w:sz w:val="22"/>
          <w:szCs w:val="22"/>
          <w:u w:val="single"/>
        </w:rPr>
        <w:t>Zakres zadań wykonywanych przez Przyjmującego zamówienie obejmuje w szczególności: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Obowiązki ogólne: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zapewnienie zastępstwa w przypadku niemożności stawienia się w miejscu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>
        <w:rPr>
          <w:rFonts w:ascii="Georgia" w:hAnsi="Georgia"/>
          <w:sz w:val="22"/>
          <w:szCs w:val="22"/>
        </w:rPr>
        <w:t>zaleceń</w:t>
      </w:r>
      <w:r w:rsidRPr="00D91A62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innych komórkach organizacyjnych Szpitala – na polecenie Udzielającego zamówienia,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zachowanie w tajemnicy informacji stanowiących tajemnicę służbową oraz związanych z pacjentem, w szczególności danych osobowych, a uzyskanych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związku z wykonywaniem zawodu,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ustalonego w zakładzie porządku,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wykorzystywanie ich w sposób jak najbardziej efektywny,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dbałość o dobro </w:t>
      </w:r>
      <w:r w:rsidR="004E72DB">
        <w:rPr>
          <w:rFonts w:ascii="Georgia" w:hAnsi="Georgia" w:cs="Arial"/>
          <w:sz w:val="22"/>
          <w:szCs w:val="22"/>
        </w:rPr>
        <w:t>szpitala</w:t>
      </w:r>
      <w:r w:rsidRPr="00D91A62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noszenie w czasie udzielania świadczeń zdrowotnych ustalonej odzieży ochronnej i obuwia oraz identyfikatora przed przystąpieniem do świadczenia usług w oddziale/klinice, usunięcia elementów uniemożliwiających skuteczną dezynfekcję rąk,</w:t>
      </w:r>
    </w:p>
    <w:p w:rsidR="00C66B56" w:rsidRPr="004E72DB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2"/>
          <w:szCs w:val="22"/>
        </w:rPr>
      </w:pP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Obowiązki szczegółowe: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świadczenie wysokospecjalistycznych, profesjonalnych świadczeń z zakresu pielęgniarstwa w celu zapewnienia kompleksowej opieki powierzonym jej pacjentom,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D91A62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kulturowych oraz współdziałanie w medycznych zabiegach diagnostycznych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i leczniczych,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</w:t>
      </w:r>
      <w:r w:rsidRPr="00D91A62">
        <w:rPr>
          <w:rFonts w:ascii="Georgia" w:hAnsi="Georgia" w:cs="Arial"/>
          <w:sz w:val="22"/>
          <w:szCs w:val="22"/>
        </w:rPr>
        <w:br/>
        <w:t xml:space="preserve">z wywiadu, obserwacji i rozmów z pacjentem lub jego rodziną oraz informacji od innych członków zespołu terapeutycznego,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leczniczo rehabilitacyjnego,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D91A62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</w:t>
      </w:r>
      <w:r w:rsidRPr="00D91A62">
        <w:rPr>
          <w:rFonts w:ascii="Georgia" w:hAnsi="Georgia" w:cs="Arial"/>
          <w:sz w:val="22"/>
          <w:szCs w:val="22"/>
        </w:rPr>
        <w:lastRenderedPageBreak/>
        <w:t xml:space="preserve">układanie pacjenta w różnych pozycjach, uruchamianie bierne </w:t>
      </w:r>
      <w:r w:rsidRPr="00D91A62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higienicznego przechowywania żywności,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D91A62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prowadzonej dokumentacji,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D91A62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oznaczanie poziomów glukozy w surowicy, saturacji, itp.,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D91A62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celowości wykonywanych zabiegów leczniczych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pielęgnacyjnych,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D91A62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D91A62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powierzchni,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Obchodu sal chorych ze zwróceniem szczególnej uwagi na ciężko chorych oraz zgłaszania się na wezwanie chorego.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Sporządzanie dokładnych sprawozdań w raporcie pielęgnia</w:t>
      </w:r>
      <w:r>
        <w:rPr>
          <w:rFonts w:ascii="Georgia" w:hAnsi="Georgia" w:cs="Arial"/>
          <w:sz w:val="22"/>
          <w:szCs w:val="22"/>
        </w:rPr>
        <w:t xml:space="preserve">rskim, w historii pielęgnowania </w:t>
      </w:r>
      <w:r w:rsidRPr="00D91A62">
        <w:rPr>
          <w:rFonts w:ascii="Georgia" w:hAnsi="Georgia" w:cs="Arial"/>
          <w:sz w:val="22"/>
          <w:szCs w:val="22"/>
        </w:rPr>
        <w:t xml:space="preserve">z poczynionych obserwacji o stanie zdrowia pacjentów w wersji elektronicznej/papierowej.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Dbanie o zaopatrzenie stanowisk pracy w leki, sprzęt i materiał opatrunkowy, oraz systematyczne sygnalizowanie braków, bieżące rozliczanie leków w systemie komputerowym a każde wątpliwości zgłaszać przełożonym.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z obowiązującą dokumentacją.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Przyjmujący Zamówienie uprawniony jest do: 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wyboru sposobu wykonywania zabiegów pielęgniarskich, do których została profesjonalnie przygotowana w trakcie kształcenia zawodowego i doskonalenia podyplomowego,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D91A62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swoich uwag, spostrzeżeń i wniosków dotyczących stanu pacjentów oraz postępowania pielęgniarskiego w czasie raportów lekarsko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– pielęgniarskich,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uwag na temat wyposażenia stanowisk, mających wpływ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na organizację oraz stan sanitarno - higieniczny kliniki/oddziału,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 korzystania z uprawnień wynikających z ustawy o zawodach pielęgniarki </w:t>
      </w:r>
      <w:r w:rsidRPr="00D91A62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zakresie </w:t>
      </w:r>
      <w:r w:rsidR="004E72DB">
        <w:rPr>
          <w:rFonts w:ascii="Georgia" w:hAnsi="Georgia" w:cs="Arial"/>
          <w:sz w:val="22"/>
          <w:szCs w:val="22"/>
        </w:rPr>
        <w:t xml:space="preserve">wykonywanych </w:t>
      </w:r>
      <w:r w:rsidR="005C3301">
        <w:rPr>
          <w:rFonts w:ascii="Georgia" w:hAnsi="Georgia" w:cs="Arial"/>
          <w:sz w:val="22"/>
          <w:szCs w:val="22"/>
        </w:rPr>
        <w:t>świadczeń</w:t>
      </w:r>
      <w:r w:rsidRPr="00D91A62">
        <w:rPr>
          <w:rFonts w:ascii="Georgia" w:hAnsi="Georgia" w:cs="Arial"/>
          <w:sz w:val="22"/>
          <w:szCs w:val="22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346693" w:rsidRDefault="00346693" w:rsidP="001F47E8">
      <w:pPr>
        <w:rPr>
          <w:sz w:val="20"/>
          <w:szCs w:val="20"/>
        </w:rPr>
      </w:pPr>
    </w:p>
    <w:p w:rsidR="00DF2468" w:rsidRPr="00D60817" w:rsidRDefault="00DF2468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14" w:rsidRDefault="00046D14" w:rsidP="000B5C22">
      <w:r>
        <w:separator/>
      </w:r>
    </w:p>
  </w:endnote>
  <w:endnote w:type="continuationSeparator" w:id="0">
    <w:p w:rsidR="00046D14" w:rsidRDefault="00046D14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14" w:rsidRDefault="00046D14" w:rsidP="000B5C22">
      <w:r>
        <w:separator/>
      </w:r>
    </w:p>
  </w:footnote>
  <w:footnote w:type="continuationSeparator" w:id="0">
    <w:p w:rsidR="00046D14" w:rsidRDefault="00046D14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26"/>
  </w:num>
  <w:num w:numId="5">
    <w:abstractNumId w:val="9"/>
  </w:num>
  <w:num w:numId="6">
    <w:abstractNumId w:val="7"/>
  </w:num>
  <w:num w:numId="7">
    <w:abstractNumId w:val="13"/>
  </w:num>
  <w:num w:numId="8">
    <w:abstractNumId w:val="22"/>
  </w:num>
  <w:num w:numId="9">
    <w:abstractNumId w:val="3"/>
  </w:num>
  <w:num w:numId="10">
    <w:abstractNumId w:val="28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29"/>
  </w:num>
  <w:num w:numId="17">
    <w:abstractNumId w:val="0"/>
  </w:num>
  <w:num w:numId="18">
    <w:abstractNumId w:val="23"/>
  </w:num>
  <w:num w:numId="19">
    <w:abstractNumId w:val="33"/>
  </w:num>
  <w:num w:numId="20">
    <w:abstractNumId w:val="17"/>
  </w:num>
  <w:num w:numId="21">
    <w:abstractNumId w:val="4"/>
  </w:num>
  <w:num w:numId="22">
    <w:abstractNumId w:val="31"/>
  </w:num>
  <w:num w:numId="23">
    <w:abstractNumId w:val="34"/>
  </w:num>
  <w:num w:numId="24">
    <w:abstractNumId w:val="21"/>
  </w:num>
  <w:num w:numId="25">
    <w:abstractNumId w:val="10"/>
  </w:num>
  <w:num w:numId="26">
    <w:abstractNumId w:val="12"/>
  </w:num>
  <w:num w:numId="27">
    <w:abstractNumId w:val="24"/>
  </w:num>
  <w:num w:numId="28">
    <w:abstractNumId w:val="32"/>
  </w:num>
  <w:num w:numId="29">
    <w:abstractNumId w:val="8"/>
  </w:num>
  <w:num w:numId="30">
    <w:abstractNumId w:val="25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3780"/>
    <w:rsid w:val="00004DBE"/>
    <w:rsid w:val="00005A3A"/>
    <w:rsid w:val="0000668B"/>
    <w:rsid w:val="00013A52"/>
    <w:rsid w:val="00016774"/>
    <w:rsid w:val="00022DD0"/>
    <w:rsid w:val="00027372"/>
    <w:rsid w:val="000308C8"/>
    <w:rsid w:val="00030DD2"/>
    <w:rsid w:val="000351BA"/>
    <w:rsid w:val="00046D14"/>
    <w:rsid w:val="0005105C"/>
    <w:rsid w:val="00053C3D"/>
    <w:rsid w:val="00057245"/>
    <w:rsid w:val="00063423"/>
    <w:rsid w:val="0006559A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D3A04"/>
    <w:rsid w:val="000E1938"/>
    <w:rsid w:val="000E4F0B"/>
    <w:rsid w:val="00101A76"/>
    <w:rsid w:val="00101BC5"/>
    <w:rsid w:val="001029DF"/>
    <w:rsid w:val="001040BE"/>
    <w:rsid w:val="00106161"/>
    <w:rsid w:val="00106534"/>
    <w:rsid w:val="00106DF2"/>
    <w:rsid w:val="00107B73"/>
    <w:rsid w:val="001125E1"/>
    <w:rsid w:val="00113E18"/>
    <w:rsid w:val="0011543D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6B10"/>
    <w:rsid w:val="0017152B"/>
    <w:rsid w:val="00172D32"/>
    <w:rsid w:val="00176089"/>
    <w:rsid w:val="00181018"/>
    <w:rsid w:val="00181D6E"/>
    <w:rsid w:val="001869E2"/>
    <w:rsid w:val="001915CE"/>
    <w:rsid w:val="001C73D3"/>
    <w:rsid w:val="001D0D73"/>
    <w:rsid w:val="001D5908"/>
    <w:rsid w:val="001D7E01"/>
    <w:rsid w:val="001E24AF"/>
    <w:rsid w:val="001E4865"/>
    <w:rsid w:val="001E714E"/>
    <w:rsid w:val="001F2F2F"/>
    <w:rsid w:val="001F448A"/>
    <w:rsid w:val="001F47E8"/>
    <w:rsid w:val="001F77DD"/>
    <w:rsid w:val="002118EF"/>
    <w:rsid w:val="0021463D"/>
    <w:rsid w:val="00222FFB"/>
    <w:rsid w:val="0022519D"/>
    <w:rsid w:val="00225575"/>
    <w:rsid w:val="00226000"/>
    <w:rsid w:val="00226995"/>
    <w:rsid w:val="00227078"/>
    <w:rsid w:val="00237250"/>
    <w:rsid w:val="00251AF5"/>
    <w:rsid w:val="00254FFC"/>
    <w:rsid w:val="00256668"/>
    <w:rsid w:val="0026589D"/>
    <w:rsid w:val="002678C5"/>
    <w:rsid w:val="00281362"/>
    <w:rsid w:val="00285B32"/>
    <w:rsid w:val="00294FC0"/>
    <w:rsid w:val="00296977"/>
    <w:rsid w:val="002A06F1"/>
    <w:rsid w:val="002A0985"/>
    <w:rsid w:val="002B07EE"/>
    <w:rsid w:val="002B39A6"/>
    <w:rsid w:val="002B64EF"/>
    <w:rsid w:val="002C12BC"/>
    <w:rsid w:val="002C4125"/>
    <w:rsid w:val="002C5252"/>
    <w:rsid w:val="002C6DF4"/>
    <w:rsid w:val="002C7F7F"/>
    <w:rsid w:val="002F13B6"/>
    <w:rsid w:val="002F2D6E"/>
    <w:rsid w:val="002F77E2"/>
    <w:rsid w:val="00300453"/>
    <w:rsid w:val="003041CD"/>
    <w:rsid w:val="003138FC"/>
    <w:rsid w:val="003218D0"/>
    <w:rsid w:val="0032234F"/>
    <w:rsid w:val="003336E6"/>
    <w:rsid w:val="0033420B"/>
    <w:rsid w:val="00342782"/>
    <w:rsid w:val="00342DFE"/>
    <w:rsid w:val="0034506F"/>
    <w:rsid w:val="00346693"/>
    <w:rsid w:val="00346D7A"/>
    <w:rsid w:val="00351D93"/>
    <w:rsid w:val="00352035"/>
    <w:rsid w:val="00370B1C"/>
    <w:rsid w:val="00382279"/>
    <w:rsid w:val="00382C88"/>
    <w:rsid w:val="003836E5"/>
    <w:rsid w:val="00385A0F"/>
    <w:rsid w:val="00386D1D"/>
    <w:rsid w:val="003932AE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D1EB5"/>
    <w:rsid w:val="003D2720"/>
    <w:rsid w:val="003D74ED"/>
    <w:rsid w:val="003D7714"/>
    <w:rsid w:val="003E015C"/>
    <w:rsid w:val="003F06EA"/>
    <w:rsid w:val="003F18E1"/>
    <w:rsid w:val="003F3B61"/>
    <w:rsid w:val="003F4D50"/>
    <w:rsid w:val="00401B76"/>
    <w:rsid w:val="0041057D"/>
    <w:rsid w:val="00412175"/>
    <w:rsid w:val="004135FA"/>
    <w:rsid w:val="0042344A"/>
    <w:rsid w:val="00423B25"/>
    <w:rsid w:val="00424609"/>
    <w:rsid w:val="0042614C"/>
    <w:rsid w:val="00426479"/>
    <w:rsid w:val="00430309"/>
    <w:rsid w:val="0043417A"/>
    <w:rsid w:val="00437422"/>
    <w:rsid w:val="00437633"/>
    <w:rsid w:val="00444C42"/>
    <w:rsid w:val="004453C5"/>
    <w:rsid w:val="00445DE1"/>
    <w:rsid w:val="00445F3A"/>
    <w:rsid w:val="004507E9"/>
    <w:rsid w:val="004621BE"/>
    <w:rsid w:val="0046394D"/>
    <w:rsid w:val="00467AC0"/>
    <w:rsid w:val="00470120"/>
    <w:rsid w:val="00471125"/>
    <w:rsid w:val="00473214"/>
    <w:rsid w:val="00473736"/>
    <w:rsid w:val="00474F2B"/>
    <w:rsid w:val="00475CC2"/>
    <w:rsid w:val="00487C55"/>
    <w:rsid w:val="004976A1"/>
    <w:rsid w:val="004A017C"/>
    <w:rsid w:val="004A1149"/>
    <w:rsid w:val="004A7866"/>
    <w:rsid w:val="004B4138"/>
    <w:rsid w:val="004B472D"/>
    <w:rsid w:val="004C4E9D"/>
    <w:rsid w:val="004D1145"/>
    <w:rsid w:val="004D406D"/>
    <w:rsid w:val="004E2258"/>
    <w:rsid w:val="004E246D"/>
    <w:rsid w:val="004E72DB"/>
    <w:rsid w:val="004F67FA"/>
    <w:rsid w:val="00507C6A"/>
    <w:rsid w:val="00512FA9"/>
    <w:rsid w:val="0051488B"/>
    <w:rsid w:val="0051491D"/>
    <w:rsid w:val="00514C9C"/>
    <w:rsid w:val="00527F87"/>
    <w:rsid w:val="00541EDE"/>
    <w:rsid w:val="0054644A"/>
    <w:rsid w:val="00551A25"/>
    <w:rsid w:val="0055706A"/>
    <w:rsid w:val="00564AC7"/>
    <w:rsid w:val="0056631E"/>
    <w:rsid w:val="00571747"/>
    <w:rsid w:val="005736BC"/>
    <w:rsid w:val="00573AED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D23FD"/>
    <w:rsid w:val="005D416D"/>
    <w:rsid w:val="005D482C"/>
    <w:rsid w:val="005D6379"/>
    <w:rsid w:val="005E3114"/>
    <w:rsid w:val="005E5041"/>
    <w:rsid w:val="005F0BD9"/>
    <w:rsid w:val="005F1EA1"/>
    <w:rsid w:val="005F4245"/>
    <w:rsid w:val="006033C4"/>
    <w:rsid w:val="0061180B"/>
    <w:rsid w:val="00613167"/>
    <w:rsid w:val="00613F69"/>
    <w:rsid w:val="00614AD5"/>
    <w:rsid w:val="00623D69"/>
    <w:rsid w:val="00624273"/>
    <w:rsid w:val="00625241"/>
    <w:rsid w:val="00625B7D"/>
    <w:rsid w:val="00627A34"/>
    <w:rsid w:val="006320AA"/>
    <w:rsid w:val="00640B5E"/>
    <w:rsid w:val="006415D2"/>
    <w:rsid w:val="00645729"/>
    <w:rsid w:val="006466C9"/>
    <w:rsid w:val="00650199"/>
    <w:rsid w:val="006532E6"/>
    <w:rsid w:val="00653A0E"/>
    <w:rsid w:val="00653E1E"/>
    <w:rsid w:val="006542C7"/>
    <w:rsid w:val="00664D0C"/>
    <w:rsid w:val="00687D3D"/>
    <w:rsid w:val="00690D2B"/>
    <w:rsid w:val="0069382C"/>
    <w:rsid w:val="00696834"/>
    <w:rsid w:val="006A1077"/>
    <w:rsid w:val="006A7C60"/>
    <w:rsid w:val="006B4ECF"/>
    <w:rsid w:val="006B6582"/>
    <w:rsid w:val="006B74D7"/>
    <w:rsid w:val="006C5101"/>
    <w:rsid w:val="006C6251"/>
    <w:rsid w:val="006C6D15"/>
    <w:rsid w:val="006C7743"/>
    <w:rsid w:val="006D164E"/>
    <w:rsid w:val="006E0D27"/>
    <w:rsid w:val="006E1770"/>
    <w:rsid w:val="006E3ABE"/>
    <w:rsid w:val="006E6826"/>
    <w:rsid w:val="006F0D1C"/>
    <w:rsid w:val="006F3128"/>
    <w:rsid w:val="00703D13"/>
    <w:rsid w:val="00704890"/>
    <w:rsid w:val="007058D8"/>
    <w:rsid w:val="00706ADC"/>
    <w:rsid w:val="00712DA2"/>
    <w:rsid w:val="00712F83"/>
    <w:rsid w:val="00715DB4"/>
    <w:rsid w:val="0072133D"/>
    <w:rsid w:val="00721831"/>
    <w:rsid w:val="00723756"/>
    <w:rsid w:val="007264AB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36A6"/>
    <w:rsid w:val="00757095"/>
    <w:rsid w:val="00757D96"/>
    <w:rsid w:val="00760609"/>
    <w:rsid w:val="00760AE7"/>
    <w:rsid w:val="00761D21"/>
    <w:rsid w:val="0077204B"/>
    <w:rsid w:val="00772F73"/>
    <w:rsid w:val="00781A3A"/>
    <w:rsid w:val="007843D4"/>
    <w:rsid w:val="00794C51"/>
    <w:rsid w:val="007960A1"/>
    <w:rsid w:val="007A1DAB"/>
    <w:rsid w:val="007A331D"/>
    <w:rsid w:val="007A650C"/>
    <w:rsid w:val="007B0A17"/>
    <w:rsid w:val="007B4C11"/>
    <w:rsid w:val="007B5487"/>
    <w:rsid w:val="007C0C29"/>
    <w:rsid w:val="007D7214"/>
    <w:rsid w:val="007E02F1"/>
    <w:rsid w:val="007E2CB5"/>
    <w:rsid w:val="007F02DD"/>
    <w:rsid w:val="00802019"/>
    <w:rsid w:val="00802A9F"/>
    <w:rsid w:val="00804F1C"/>
    <w:rsid w:val="00807E61"/>
    <w:rsid w:val="00811BDC"/>
    <w:rsid w:val="0081412A"/>
    <w:rsid w:val="00822E01"/>
    <w:rsid w:val="008263F2"/>
    <w:rsid w:val="008266C5"/>
    <w:rsid w:val="00827CD3"/>
    <w:rsid w:val="008319B6"/>
    <w:rsid w:val="00854862"/>
    <w:rsid w:val="00855DAC"/>
    <w:rsid w:val="00867DAA"/>
    <w:rsid w:val="00872CCD"/>
    <w:rsid w:val="00873335"/>
    <w:rsid w:val="008758D4"/>
    <w:rsid w:val="00882F2E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490F"/>
    <w:rsid w:val="008C5A86"/>
    <w:rsid w:val="008C60B2"/>
    <w:rsid w:val="008D61F8"/>
    <w:rsid w:val="008F3ABB"/>
    <w:rsid w:val="008F6C01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2326"/>
    <w:rsid w:val="009551F9"/>
    <w:rsid w:val="00957206"/>
    <w:rsid w:val="00960BAB"/>
    <w:rsid w:val="00961A26"/>
    <w:rsid w:val="0096315B"/>
    <w:rsid w:val="009851A1"/>
    <w:rsid w:val="00986AA8"/>
    <w:rsid w:val="00991877"/>
    <w:rsid w:val="009926FC"/>
    <w:rsid w:val="00995536"/>
    <w:rsid w:val="009A1010"/>
    <w:rsid w:val="009A2B42"/>
    <w:rsid w:val="009B1ADD"/>
    <w:rsid w:val="009B3C07"/>
    <w:rsid w:val="009B4ABF"/>
    <w:rsid w:val="009D3A35"/>
    <w:rsid w:val="009D561A"/>
    <w:rsid w:val="009E1D0F"/>
    <w:rsid w:val="009F0A8C"/>
    <w:rsid w:val="009F681E"/>
    <w:rsid w:val="00A120FD"/>
    <w:rsid w:val="00A171AE"/>
    <w:rsid w:val="00A21D20"/>
    <w:rsid w:val="00A2403B"/>
    <w:rsid w:val="00A40B68"/>
    <w:rsid w:val="00A52C3B"/>
    <w:rsid w:val="00A56462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82F5B"/>
    <w:rsid w:val="00A853C8"/>
    <w:rsid w:val="00A91D85"/>
    <w:rsid w:val="00AA0E0D"/>
    <w:rsid w:val="00AA2340"/>
    <w:rsid w:val="00AA3D2F"/>
    <w:rsid w:val="00AA6015"/>
    <w:rsid w:val="00AB54E5"/>
    <w:rsid w:val="00AC0B95"/>
    <w:rsid w:val="00AC5F6D"/>
    <w:rsid w:val="00AD4780"/>
    <w:rsid w:val="00AD5BF1"/>
    <w:rsid w:val="00AD5F88"/>
    <w:rsid w:val="00AE26B3"/>
    <w:rsid w:val="00AE6207"/>
    <w:rsid w:val="00AF474E"/>
    <w:rsid w:val="00AF5EBB"/>
    <w:rsid w:val="00AF6350"/>
    <w:rsid w:val="00B030A7"/>
    <w:rsid w:val="00B11FBB"/>
    <w:rsid w:val="00B15D81"/>
    <w:rsid w:val="00B30D05"/>
    <w:rsid w:val="00B31CED"/>
    <w:rsid w:val="00B4146B"/>
    <w:rsid w:val="00B4255A"/>
    <w:rsid w:val="00B425CC"/>
    <w:rsid w:val="00B47AB2"/>
    <w:rsid w:val="00B5186D"/>
    <w:rsid w:val="00B5282E"/>
    <w:rsid w:val="00B5512A"/>
    <w:rsid w:val="00B61A6E"/>
    <w:rsid w:val="00B6550D"/>
    <w:rsid w:val="00B65C91"/>
    <w:rsid w:val="00B674CD"/>
    <w:rsid w:val="00B71D4D"/>
    <w:rsid w:val="00B7218C"/>
    <w:rsid w:val="00B757EE"/>
    <w:rsid w:val="00B84EB3"/>
    <w:rsid w:val="00B92CB4"/>
    <w:rsid w:val="00B97757"/>
    <w:rsid w:val="00BB0D09"/>
    <w:rsid w:val="00BB2F84"/>
    <w:rsid w:val="00BB3938"/>
    <w:rsid w:val="00BB54BE"/>
    <w:rsid w:val="00BC3124"/>
    <w:rsid w:val="00BC628F"/>
    <w:rsid w:val="00BC7D9A"/>
    <w:rsid w:val="00BD5AA6"/>
    <w:rsid w:val="00BF17F5"/>
    <w:rsid w:val="00BF7405"/>
    <w:rsid w:val="00C051FC"/>
    <w:rsid w:val="00C0651F"/>
    <w:rsid w:val="00C10A7E"/>
    <w:rsid w:val="00C11DC4"/>
    <w:rsid w:val="00C14B3E"/>
    <w:rsid w:val="00C21E25"/>
    <w:rsid w:val="00C2374E"/>
    <w:rsid w:val="00C25A28"/>
    <w:rsid w:val="00C2630A"/>
    <w:rsid w:val="00C34775"/>
    <w:rsid w:val="00C3615E"/>
    <w:rsid w:val="00C37B88"/>
    <w:rsid w:val="00C4277D"/>
    <w:rsid w:val="00C455BA"/>
    <w:rsid w:val="00C53D80"/>
    <w:rsid w:val="00C636B8"/>
    <w:rsid w:val="00C66B56"/>
    <w:rsid w:val="00C67A26"/>
    <w:rsid w:val="00C70083"/>
    <w:rsid w:val="00C71C30"/>
    <w:rsid w:val="00C8023B"/>
    <w:rsid w:val="00C84AC9"/>
    <w:rsid w:val="00C931DD"/>
    <w:rsid w:val="00C942DA"/>
    <w:rsid w:val="00C94A4D"/>
    <w:rsid w:val="00C96D9B"/>
    <w:rsid w:val="00CA06C9"/>
    <w:rsid w:val="00CA7971"/>
    <w:rsid w:val="00CB04E8"/>
    <w:rsid w:val="00CB0E42"/>
    <w:rsid w:val="00CB1DA9"/>
    <w:rsid w:val="00CB2964"/>
    <w:rsid w:val="00CC2770"/>
    <w:rsid w:val="00CC514A"/>
    <w:rsid w:val="00CC6486"/>
    <w:rsid w:val="00CD54F8"/>
    <w:rsid w:val="00CE525D"/>
    <w:rsid w:val="00CE57F8"/>
    <w:rsid w:val="00CE6868"/>
    <w:rsid w:val="00CF2B29"/>
    <w:rsid w:val="00CF3721"/>
    <w:rsid w:val="00CF42D8"/>
    <w:rsid w:val="00CF6D2F"/>
    <w:rsid w:val="00D029A1"/>
    <w:rsid w:val="00D14D57"/>
    <w:rsid w:val="00D165AA"/>
    <w:rsid w:val="00D211BE"/>
    <w:rsid w:val="00D21627"/>
    <w:rsid w:val="00D26860"/>
    <w:rsid w:val="00D50A9B"/>
    <w:rsid w:val="00D554CF"/>
    <w:rsid w:val="00D60817"/>
    <w:rsid w:val="00D60B1C"/>
    <w:rsid w:val="00D7128B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6ADF"/>
    <w:rsid w:val="00DC109A"/>
    <w:rsid w:val="00DC1783"/>
    <w:rsid w:val="00DC2DFE"/>
    <w:rsid w:val="00DC67D4"/>
    <w:rsid w:val="00DD5A4E"/>
    <w:rsid w:val="00DE0668"/>
    <w:rsid w:val="00DE0B8A"/>
    <w:rsid w:val="00DE0E23"/>
    <w:rsid w:val="00DE7C01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C9"/>
    <w:rsid w:val="00E13E2B"/>
    <w:rsid w:val="00E165F7"/>
    <w:rsid w:val="00E17450"/>
    <w:rsid w:val="00E208E7"/>
    <w:rsid w:val="00E20ABE"/>
    <w:rsid w:val="00E20F99"/>
    <w:rsid w:val="00E20FB1"/>
    <w:rsid w:val="00E22241"/>
    <w:rsid w:val="00E33E44"/>
    <w:rsid w:val="00E4592A"/>
    <w:rsid w:val="00E47154"/>
    <w:rsid w:val="00E475A0"/>
    <w:rsid w:val="00E56EDA"/>
    <w:rsid w:val="00E64F27"/>
    <w:rsid w:val="00E654B6"/>
    <w:rsid w:val="00E6765D"/>
    <w:rsid w:val="00E76CCA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032B"/>
    <w:rsid w:val="00EC0599"/>
    <w:rsid w:val="00EC1050"/>
    <w:rsid w:val="00EC6B5B"/>
    <w:rsid w:val="00EC796A"/>
    <w:rsid w:val="00EE1B7A"/>
    <w:rsid w:val="00EE5BF8"/>
    <w:rsid w:val="00EF2292"/>
    <w:rsid w:val="00EF302B"/>
    <w:rsid w:val="00EF66AE"/>
    <w:rsid w:val="00F010E8"/>
    <w:rsid w:val="00F01BCC"/>
    <w:rsid w:val="00F14570"/>
    <w:rsid w:val="00F235D5"/>
    <w:rsid w:val="00F377DE"/>
    <w:rsid w:val="00F40324"/>
    <w:rsid w:val="00F40E4A"/>
    <w:rsid w:val="00F42C2F"/>
    <w:rsid w:val="00F4309D"/>
    <w:rsid w:val="00F55139"/>
    <w:rsid w:val="00F55A0B"/>
    <w:rsid w:val="00F605E9"/>
    <w:rsid w:val="00F64AE3"/>
    <w:rsid w:val="00F67CEB"/>
    <w:rsid w:val="00F713B0"/>
    <w:rsid w:val="00F71DA2"/>
    <w:rsid w:val="00F7371B"/>
    <w:rsid w:val="00F7604D"/>
    <w:rsid w:val="00F87A37"/>
    <w:rsid w:val="00F9026D"/>
    <w:rsid w:val="00F93A30"/>
    <w:rsid w:val="00F93E51"/>
    <w:rsid w:val="00F96AA0"/>
    <w:rsid w:val="00FA3878"/>
    <w:rsid w:val="00FB1A77"/>
    <w:rsid w:val="00FD4D91"/>
    <w:rsid w:val="00FD63A2"/>
    <w:rsid w:val="00FE0C4A"/>
    <w:rsid w:val="00FE242E"/>
    <w:rsid w:val="00FE3036"/>
    <w:rsid w:val="00FE3E3B"/>
    <w:rsid w:val="00FE480F"/>
    <w:rsid w:val="00FF088A"/>
    <w:rsid w:val="00FF0E05"/>
    <w:rsid w:val="00FF1499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EEC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1214-EBA0-4EE9-8373-1CE5991A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4688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11</cp:revision>
  <cp:lastPrinted>2016-11-15T13:43:00Z</cp:lastPrinted>
  <dcterms:created xsi:type="dcterms:W3CDTF">2018-02-02T18:10:00Z</dcterms:created>
  <dcterms:modified xsi:type="dcterms:W3CDTF">2018-02-02T18:50:00Z</dcterms:modified>
</cp:coreProperties>
</file>