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71" w:rsidRDefault="00C7705E" w:rsidP="009E1771">
      <w:pPr>
        <w:widowControl w:val="0"/>
        <w:tabs>
          <w:tab w:val="left" w:pos="6660"/>
        </w:tabs>
        <w:rPr>
          <w:rFonts w:cs="Arial"/>
          <w:b/>
          <w:color w:val="0000FF"/>
          <w:sz w:val="28"/>
        </w:rPr>
      </w:pPr>
      <w:bookmarkStart w:id="0" w:name="_GoBack"/>
      <w:bookmarkEnd w:id="0"/>
      <w:r w:rsidRPr="009E1771">
        <w:rPr>
          <w:rFonts w:ascii="Times New Roman" w:hAnsi="Times New Roman"/>
          <w:noProof/>
        </w:rPr>
        <w:drawing>
          <wp:inline distT="0" distB="0" distL="0" distR="0">
            <wp:extent cx="5514975" cy="112395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r w:rsidR="004926FF">
        <w:rPr>
          <w:rFonts w:cs="Arial"/>
          <w:b/>
          <w:color w:val="0000FF"/>
          <w:sz w:val="28"/>
        </w:rPr>
        <w:tab/>
      </w:r>
    </w:p>
    <w:p w:rsidR="009E1771" w:rsidRDefault="009E1771" w:rsidP="009E1771">
      <w:pPr>
        <w:widowControl w:val="0"/>
        <w:tabs>
          <w:tab w:val="left" w:pos="6660"/>
        </w:tabs>
        <w:rPr>
          <w:rFonts w:cs="Arial"/>
          <w:b/>
          <w:color w:val="0000FF"/>
          <w:sz w:val="28"/>
        </w:rPr>
      </w:pPr>
    </w:p>
    <w:p w:rsidR="009E1771" w:rsidRDefault="009E1771" w:rsidP="009E1771">
      <w:pPr>
        <w:widowControl w:val="0"/>
        <w:tabs>
          <w:tab w:val="left" w:pos="6660"/>
        </w:tabs>
        <w:rPr>
          <w:rFonts w:cs="Arial"/>
          <w:b/>
          <w:color w:val="0000FF"/>
          <w:sz w:val="28"/>
        </w:rPr>
      </w:pPr>
    </w:p>
    <w:p w:rsidR="004926FF" w:rsidRPr="009E1771" w:rsidRDefault="004926FF" w:rsidP="009E1771">
      <w:pPr>
        <w:widowControl w:val="0"/>
        <w:tabs>
          <w:tab w:val="left" w:pos="6660"/>
        </w:tabs>
        <w:jc w:val="right"/>
        <w:rPr>
          <w:rFonts w:cs="Arial"/>
        </w:rPr>
      </w:pPr>
      <w:r w:rsidRPr="00CA7867">
        <w:rPr>
          <w:rFonts w:cs="Arial"/>
        </w:rPr>
        <w:t>Łódź, dn.</w:t>
      </w:r>
      <w:r>
        <w:rPr>
          <w:rFonts w:cs="Arial"/>
        </w:rPr>
        <w:t xml:space="preserve"> </w:t>
      </w:r>
      <w:r w:rsidR="0061442A">
        <w:rPr>
          <w:rFonts w:cs="Arial"/>
        </w:rPr>
        <w:t>05.02</w:t>
      </w:r>
      <w:r w:rsidR="00DF2D12">
        <w:rPr>
          <w:rFonts w:cs="Arial"/>
        </w:rPr>
        <w:t>.201</w:t>
      </w:r>
      <w:r w:rsidR="004D183C">
        <w:rPr>
          <w:rFonts w:cs="Arial"/>
        </w:rPr>
        <w:t>9</w:t>
      </w:r>
      <w:r w:rsidR="009E1771">
        <w:rPr>
          <w:rFonts w:cs="Arial"/>
        </w:rPr>
        <w:t xml:space="preserve"> r.</w:t>
      </w:r>
    </w:p>
    <w:p w:rsidR="004926FF" w:rsidRPr="009E1771" w:rsidRDefault="004926FF" w:rsidP="004926FF">
      <w:pPr>
        <w:widowControl w:val="0"/>
        <w:rPr>
          <w:rFonts w:cs="Arial"/>
          <w:b/>
          <w:color w:val="0000FF"/>
        </w:rPr>
      </w:pPr>
    </w:p>
    <w:p w:rsidR="004926FF" w:rsidRPr="009E1771" w:rsidRDefault="004926FF" w:rsidP="004926FF">
      <w:pPr>
        <w:widowControl w:val="0"/>
        <w:spacing w:line="360" w:lineRule="auto"/>
        <w:jc w:val="center"/>
        <w:rPr>
          <w:rFonts w:cs="Arial"/>
          <w:b/>
        </w:rPr>
      </w:pPr>
      <w:r w:rsidRPr="009E1771">
        <w:rPr>
          <w:rFonts w:cs="Arial"/>
          <w:b/>
        </w:rPr>
        <w:t xml:space="preserve">       ZAMAWIAJĄCY:</w:t>
      </w:r>
    </w:p>
    <w:p w:rsidR="004926FF" w:rsidRPr="009E1771" w:rsidRDefault="004926FF" w:rsidP="004926FF">
      <w:pPr>
        <w:tabs>
          <w:tab w:val="left" w:pos="708"/>
        </w:tabs>
        <w:ind w:left="113"/>
        <w:jc w:val="center"/>
        <w:rPr>
          <w:rFonts w:cs="Arial"/>
          <w:b/>
        </w:rPr>
      </w:pPr>
      <w:r w:rsidRPr="009E1771">
        <w:rPr>
          <w:rFonts w:cs="Arial"/>
          <w:b/>
        </w:rPr>
        <w:t>Samodzielny Publiczny Zakład Opieki Zdrowotnej Centralny Szpital Kliniczny Uniwersytetu Medycznego W Łodzi</w:t>
      </w:r>
    </w:p>
    <w:p w:rsidR="004926FF" w:rsidRPr="009E1771" w:rsidRDefault="004926FF" w:rsidP="004926FF">
      <w:pPr>
        <w:ind w:left="3420"/>
        <w:jc w:val="left"/>
        <w:rPr>
          <w:rFonts w:cs="Arial"/>
        </w:rPr>
      </w:pPr>
      <w:r w:rsidRPr="009E1771">
        <w:rPr>
          <w:rFonts w:cs="Arial"/>
          <w:b/>
        </w:rPr>
        <w:t>92-213 Łódź, ul. Pomorska 251</w:t>
      </w:r>
    </w:p>
    <w:p w:rsidR="004926FF" w:rsidRPr="009E1771" w:rsidRDefault="004926FF" w:rsidP="004926FF">
      <w:pPr>
        <w:rPr>
          <w:rFonts w:cs="Arial"/>
        </w:rPr>
      </w:pPr>
      <w:r w:rsidRPr="009E1771">
        <w:rPr>
          <w:rFonts w:cs="Arial"/>
        </w:rPr>
        <w:t>tel. (42)  6757500, 6757577</w:t>
      </w:r>
    </w:p>
    <w:p w:rsidR="004926FF" w:rsidRPr="009E1771" w:rsidRDefault="004926FF" w:rsidP="004926FF">
      <w:pPr>
        <w:widowControl w:val="0"/>
        <w:jc w:val="left"/>
        <w:rPr>
          <w:rFonts w:cs="Arial"/>
          <w:b/>
        </w:rPr>
      </w:pPr>
      <w:r w:rsidRPr="009E1771">
        <w:rPr>
          <w:rFonts w:cs="Arial"/>
        </w:rPr>
        <w:t>fax (42) 6789368</w:t>
      </w:r>
    </w:p>
    <w:p w:rsidR="004926FF" w:rsidRPr="009E1771" w:rsidRDefault="004926FF" w:rsidP="004926FF">
      <w:pPr>
        <w:widowControl w:val="0"/>
        <w:jc w:val="center"/>
        <w:rPr>
          <w:rFonts w:cs="Arial"/>
          <w:b/>
        </w:rPr>
      </w:pPr>
    </w:p>
    <w:p w:rsidR="004926FF" w:rsidRPr="009E1771" w:rsidRDefault="004926FF" w:rsidP="004926FF">
      <w:pPr>
        <w:widowControl w:val="0"/>
        <w:jc w:val="center"/>
        <w:rPr>
          <w:rFonts w:cs="Arial"/>
          <w:b/>
        </w:rPr>
      </w:pPr>
    </w:p>
    <w:p w:rsidR="004926FF" w:rsidRPr="009E1771" w:rsidRDefault="004926FF" w:rsidP="004926FF">
      <w:pPr>
        <w:widowControl w:val="0"/>
        <w:jc w:val="center"/>
        <w:rPr>
          <w:rFonts w:cs="Arial"/>
          <w:b/>
        </w:rPr>
      </w:pPr>
    </w:p>
    <w:p w:rsidR="004926FF" w:rsidRPr="009E1771" w:rsidRDefault="004926FF" w:rsidP="004926FF">
      <w:pPr>
        <w:widowControl w:val="0"/>
        <w:spacing w:line="360" w:lineRule="auto"/>
        <w:jc w:val="center"/>
        <w:rPr>
          <w:rFonts w:cs="Arial"/>
          <w:b/>
        </w:rPr>
      </w:pPr>
      <w:r w:rsidRPr="009E1771">
        <w:rPr>
          <w:rFonts w:cs="Arial"/>
          <w:b/>
        </w:rPr>
        <w:t>SPECYFIKACJA ISTOTNYCH</w:t>
      </w:r>
    </w:p>
    <w:p w:rsidR="004926FF" w:rsidRPr="009E1771" w:rsidRDefault="004926FF" w:rsidP="004926FF">
      <w:pPr>
        <w:widowControl w:val="0"/>
        <w:spacing w:line="360" w:lineRule="auto"/>
        <w:jc w:val="center"/>
        <w:rPr>
          <w:rFonts w:cs="Arial"/>
          <w:b/>
        </w:rPr>
      </w:pPr>
      <w:r w:rsidRPr="009E1771">
        <w:rPr>
          <w:rFonts w:cs="Arial"/>
          <w:b/>
        </w:rPr>
        <w:t>WARUNKÓW ZAMÓWIENIA</w:t>
      </w:r>
    </w:p>
    <w:p w:rsidR="004926FF" w:rsidRPr="009E1771" w:rsidRDefault="004926FF" w:rsidP="004926FF">
      <w:pPr>
        <w:widowControl w:val="0"/>
        <w:spacing w:line="360" w:lineRule="auto"/>
        <w:jc w:val="center"/>
        <w:rPr>
          <w:rFonts w:cs="Arial"/>
          <w:b/>
        </w:rPr>
      </w:pPr>
      <w:r w:rsidRPr="009E1771">
        <w:rPr>
          <w:rFonts w:cs="Arial"/>
          <w:b/>
        </w:rPr>
        <w:t>(SIWZ)</w:t>
      </w:r>
    </w:p>
    <w:p w:rsidR="004926FF" w:rsidRPr="009E1771" w:rsidRDefault="004926FF" w:rsidP="004926FF">
      <w:pPr>
        <w:rPr>
          <w:rFonts w:cs="Arial"/>
        </w:rPr>
      </w:pPr>
    </w:p>
    <w:tbl>
      <w:tblPr>
        <w:tblW w:w="0" w:type="auto"/>
        <w:tblInd w:w="637" w:type="dxa"/>
        <w:tblLayout w:type="fixed"/>
        <w:tblCellMar>
          <w:left w:w="70" w:type="dxa"/>
          <w:right w:w="70" w:type="dxa"/>
        </w:tblCellMar>
        <w:tblLook w:val="0000" w:firstRow="0" w:lastRow="0" w:firstColumn="0" w:lastColumn="0" w:noHBand="0" w:noVBand="0"/>
      </w:tblPr>
      <w:tblGrid>
        <w:gridCol w:w="8647"/>
      </w:tblGrid>
      <w:tr w:rsidR="004926FF" w:rsidRPr="009E1771" w:rsidTr="007D2DBB">
        <w:trPr>
          <w:cantSplit/>
        </w:trPr>
        <w:tc>
          <w:tcPr>
            <w:tcW w:w="8647" w:type="dxa"/>
          </w:tcPr>
          <w:p w:rsidR="004926FF" w:rsidRPr="009E1771" w:rsidRDefault="004926FF" w:rsidP="007D2DBB">
            <w:pPr>
              <w:widowControl w:val="0"/>
              <w:rPr>
                <w:rFonts w:cs="Arial"/>
              </w:rPr>
            </w:pPr>
          </w:p>
          <w:p w:rsidR="004926FF" w:rsidRPr="009E1771" w:rsidRDefault="004926FF" w:rsidP="007D2DBB">
            <w:pPr>
              <w:widowControl w:val="0"/>
              <w:jc w:val="center"/>
              <w:rPr>
                <w:rFonts w:cs="Arial"/>
              </w:rPr>
            </w:pPr>
            <w:r w:rsidRPr="009E1771">
              <w:rPr>
                <w:rFonts w:cs="Arial"/>
              </w:rPr>
              <w:t>POSTĘPOWANIE PROWADZONE W TRYBIE PRZETARGU NIEOGRANICZONEGO O WARTOŚCI Z</w:t>
            </w:r>
            <w:r w:rsidR="004D183C">
              <w:rPr>
                <w:rFonts w:cs="Arial"/>
              </w:rPr>
              <w:t>AMÓWIENIA NIEPRZEKRACZAJĄCEJ 144</w:t>
            </w:r>
            <w:r w:rsidRPr="009E1771">
              <w:rPr>
                <w:rFonts w:cs="Arial"/>
              </w:rPr>
              <w:t xml:space="preserve"> 000 EURO</w:t>
            </w:r>
          </w:p>
          <w:p w:rsidR="004926FF" w:rsidRPr="009E1771" w:rsidRDefault="004926FF" w:rsidP="007D2DBB">
            <w:pPr>
              <w:widowControl w:val="0"/>
              <w:jc w:val="center"/>
              <w:rPr>
                <w:rFonts w:cs="Arial"/>
              </w:rPr>
            </w:pPr>
            <w:r w:rsidRPr="009E1771">
              <w:rPr>
                <w:rFonts w:cs="Arial"/>
              </w:rPr>
              <w:t>KTÓREGO PRZEDMIOTEM JEST:</w:t>
            </w:r>
          </w:p>
          <w:p w:rsidR="004926FF" w:rsidRPr="009E1771" w:rsidRDefault="004926FF" w:rsidP="007D2DBB">
            <w:pPr>
              <w:widowControl w:val="0"/>
              <w:jc w:val="center"/>
              <w:rPr>
                <w:rFonts w:cs="Arial"/>
              </w:rPr>
            </w:pPr>
          </w:p>
          <w:p w:rsidR="001C0B5F" w:rsidRPr="009357C7" w:rsidRDefault="009357C7" w:rsidP="001C0B5F">
            <w:pPr>
              <w:widowControl w:val="0"/>
              <w:spacing w:line="300" w:lineRule="atLeast"/>
              <w:jc w:val="center"/>
              <w:rPr>
                <w:rFonts w:cs="Arial"/>
                <w:b/>
              </w:rPr>
            </w:pPr>
            <w:r>
              <w:rPr>
                <w:rFonts w:cs="Arial"/>
                <w:b/>
              </w:rPr>
              <w:t xml:space="preserve">DOSTAWA </w:t>
            </w:r>
            <w:r w:rsidR="001C0B5F">
              <w:rPr>
                <w:rFonts w:cs="Arial"/>
                <w:b/>
              </w:rPr>
              <w:t>ARTYKUŁÓW BIUROWYCH</w:t>
            </w:r>
          </w:p>
          <w:p w:rsidR="004926FF" w:rsidRPr="009357C7" w:rsidRDefault="004926FF" w:rsidP="00DC5891">
            <w:pPr>
              <w:widowControl w:val="0"/>
              <w:spacing w:line="300" w:lineRule="atLeast"/>
              <w:jc w:val="center"/>
              <w:rPr>
                <w:rFonts w:cs="Arial"/>
                <w:b/>
              </w:rPr>
            </w:pPr>
          </w:p>
          <w:p w:rsidR="00801E17" w:rsidRDefault="00801E17" w:rsidP="00DC5891">
            <w:pPr>
              <w:widowControl w:val="0"/>
              <w:spacing w:line="300" w:lineRule="atLeast"/>
              <w:jc w:val="center"/>
              <w:rPr>
                <w:rFonts w:cs="Arial"/>
              </w:rPr>
            </w:pPr>
          </w:p>
          <w:p w:rsidR="00801E17" w:rsidRPr="009E1771" w:rsidRDefault="00801E17" w:rsidP="0061442A">
            <w:pPr>
              <w:widowControl w:val="0"/>
              <w:spacing w:line="300" w:lineRule="atLeast"/>
              <w:jc w:val="center"/>
              <w:rPr>
                <w:rFonts w:cs="Arial"/>
                <w:b/>
              </w:rPr>
            </w:pPr>
            <w:r>
              <w:rPr>
                <w:rFonts w:cs="Arial"/>
              </w:rPr>
              <w:t xml:space="preserve">nr sprawy </w:t>
            </w:r>
            <w:r w:rsidRPr="00F27C51">
              <w:rPr>
                <w:rFonts w:cs="Arial"/>
              </w:rPr>
              <w:t>ZP/</w:t>
            </w:r>
            <w:r w:rsidR="0061442A">
              <w:rPr>
                <w:rFonts w:cs="Arial"/>
              </w:rPr>
              <w:t>15</w:t>
            </w:r>
            <w:r w:rsidR="004D183C" w:rsidRPr="00F27C51">
              <w:rPr>
                <w:rFonts w:cs="Arial"/>
              </w:rPr>
              <w:t>/2019</w:t>
            </w:r>
          </w:p>
        </w:tc>
      </w:tr>
    </w:tbl>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Pr="00284936" w:rsidRDefault="009E1771" w:rsidP="004926FF">
      <w:pPr>
        <w:widowControl w:val="0"/>
        <w:rPr>
          <w:noProof/>
        </w:rPr>
      </w:pPr>
    </w:p>
    <w:p w:rsidR="004926FF" w:rsidRDefault="004926FF" w:rsidP="004926FF">
      <w:pPr>
        <w:widowControl w:val="0"/>
        <w:rPr>
          <w:rFonts w:cs="Arial"/>
        </w:rPr>
      </w:pPr>
    </w:p>
    <w:p w:rsidR="009E1771" w:rsidRPr="009E1771" w:rsidRDefault="00C7705E" w:rsidP="009E1771">
      <w:pPr>
        <w:widowControl w:val="0"/>
        <w:rPr>
          <w:rFonts w:cs="Arial"/>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-346710</wp:posOffset>
            </wp:positionV>
            <wp:extent cx="5762625" cy="1104900"/>
            <wp:effectExtent l="0" t="0" r="9525" b="0"/>
            <wp:wrapSquare wrapText="right"/>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anchor>
        </w:drawing>
      </w:r>
      <w:r w:rsidR="009E1771">
        <w:rPr>
          <w:rFonts w:cs="Arial"/>
          <w:sz w:val="20"/>
          <w:szCs w:val="20"/>
        </w:rPr>
        <w:t xml:space="preserve">      </w:t>
      </w:r>
    </w:p>
    <w:p w:rsidR="004926FF" w:rsidRPr="00C756F0" w:rsidRDefault="00CC127B" w:rsidP="004926FF">
      <w:pPr>
        <w:pStyle w:val="Nagwek1"/>
        <w:keepNext w:val="0"/>
        <w:widowControl w:val="0"/>
        <w:ind w:left="426" w:hanging="425"/>
        <w:rPr>
          <w:rFonts w:cs="Arial"/>
        </w:rPr>
      </w:pPr>
      <w:bookmarkStart w:id="1" w:name="_Toc315255739"/>
      <w:r>
        <w:rPr>
          <w:rFonts w:cs="Arial"/>
        </w:rPr>
        <w:lastRenderedPageBreak/>
        <w:t>Z</w:t>
      </w:r>
      <w:r w:rsidR="004926FF" w:rsidRPr="00C756F0">
        <w:rPr>
          <w:rFonts w:cs="Arial"/>
        </w:rPr>
        <w:t>AMAWIAJĄCY</w:t>
      </w:r>
      <w:bookmarkEnd w:id="1"/>
    </w:p>
    <w:p w:rsidR="004926FF" w:rsidRPr="00E32ED4" w:rsidRDefault="004926FF" w:rsidP="004926FF">
      <w:pPr>
        <w:tabs>
          <w:tab w:val="left" w:pos="708"/>
        </w:tabs>
        <w:ind w:left="113"/>
        <w:jc w:val="center"/>
        <w:rPr>
          <w:rFonts w:cs="Arial"/>
          <w:b/>
          <w:szCs w:val="20"/>
        </w:rPr>
      </w:pPr>
      <w:bookmarkStart w:id="2" w:name="_Toc315255740"/>
      <w:bookmarkStart w:id="3" w:name="_Toc274289707"/>
      <w:bookmarkStart w:id="4" w:name="_Toc274289933"/>
      <w:r w:rsidRPr="00E32ED4">
        <w:rPr>
          <w:rFonts w:cs="Arial"/>
          <w:b/>
        </w:rPr>
        <w:t>Samodzielny Publiczny Zakład Opieki Zdrowotnej Centralny Szpital Kliniczny Uniwersytetu Medycznego w Łodzi</w:t>
      </w:r>
    </w:p>
    <w:p w:rsidR="004926FF" w:rsidRPr="00E32ED4" w:rsidRDefault="004926FF" w:rsidP="004926FF">
      <w:pPr>
        <w:ind w:left="113"/>
        <w:jc w:val="center"/>
        <w:rPr>
          <w:rFonts w:cs="Arial"/>
          <w:b/>
        </w:rPr>
      </w:pPr>
      <w:r w:rsidRPr="00E32ED4">
        <w:rPr>
          <w:rFonts w:cs="Arial"/>
          <w:b/>
        </w:rPr>
        <w:t>92-213 Łódź, ul. Pomorska 251</w:t>
      </w:r>
    </w:p>
    <w:p w:rsidR="004926FF" w:rsidRPr="00216E9A" w:rsidRDefault="004926FF" w:rsidP="004926FF">
      <w:pPr>
        <w:rPr>
          <w:rFonts w:cs="Arial"/>
        </w:rPr>
      </w:pPr>
      <w:r w:rsidRPr="00216E9A">
        <w:rPr>
          <w:rFonts w:cs="Arial"/>
        </w:rPr>
        <w:t>tel. (42) 6757577, 6757500</w:t>
      </w:r>
    </w:p>
    <w:p w:rsidR="004926FF" w:rsidRPr="00216E9A" w:rsidRDefault="004926FF" w:rsidP="004926FF">
      <w:pPr>
        <w:rPr>
          <w:rFonts w:cs="Arial"/>
        </w:rPr>
      </w:pPr>
      <w:r w:rsidRPr="00216E9A">
        <w:rPr>
          <w:rFonts w:cs="Arial"/>
        </w:rPr>
        <w:t>fax (42) 6789368</w:t>
      </w:r>
    </w:p>
    <w:p w:rsidR="004926FF" w:rsidRPr="004D183C" w:rsidRDefault="004926FF" w:rsidP="00510E15">
      <w:pPr>
        <w:rPr>
          <w:rFonts w:cs="Arial"/>
          <w:lang w:val="de-LU"/>
        </w:rPr>
      </w:pPr>
      <w:r w:rsidRPr="004D183C">
        <w:rPr>
          <w:rFonts w:cs="Arial"/>
          <w:lang w:val="de-LU"/>
        </w:rPr>
        <w:t>e-mail: k.kon</w:t>
      </w:r>
      <w:r w:rsidR="00801E17" w:rsidRPr="004D183C">
        <w:rPr>
          <w:rFonts w:cs="Arial"/>
          <w:lang w:val="de-LU"/>
        </w:rPr>
        <w:t>o</w:t>
      </w:r>
      <w:r w:rsidRPr="004D183C">
        <w:rPr>
          <w:rFonts w:cs="Arial"/>
          <w:lang w:val="de-LU"/>
        </w:rPr>
        <w:t>pska@csk.umed.pl</w:t>
      </w:r>
    </w:p>
    <w:p w:rsidR="004926FF" w:rsidRPr="00C756F0" w:rsidRDefault="004926FF" w:rsidP="004926FF">
      <w:pPr>
        <w:pStyle w:val="Nagwek1"/>
        <w:keepNext w:val="0"/>
        <w:widowControl w:val="0"/>
        <w:ind w:left="426" w:hanging="425"/>
        <w:rPr>
          <w:rFonts w:cs="Arial"/>
        </w:rPr>
      </w:pPr>
      <w:r w:rsidRPr="00C756F0">
        <w:rPr>
          <w:rFonts w:cs="Arial"/>
        </w:rPr>
        <w:t>TRYB UDZIELENIA ZAMÓWIENIA</w:t>
      </w:r>
      <w:bookmarkEnd w:id="2"/>
    </w:p>
    <w:p w:rsidR="004926FF" w:rsidRPr="00395A7D" w:rsidRDefault="004926FF" w:rsidP="004926FF">
      <w:pPr>
        <w:widowControl w:val="0"/>
        <w:ind w:right="140"/>
        <w:rPr>
          <w:rFonts w:cs="Arial"/>
        </w:rPr>
      </w:pPr>
      <w:r w:rsidRPr="00C756F0">
        <w:rPr>
          <w:rFonts w:cs="Arial"/>
        </w:rPr>
        <w:t xml:space="preserve">Postępowanie o udzielenie zamówienia publicznego prowadzone w trybie </w:t>
      </w:r>
      <w:r w:rsidRPr="00C756F0">
        <w:rPr>
          <w:rFonts w:cs="Arial"/>
          <w:b/>
        </w:rPr>
        <w:t>przetargu nieograniczonego</w:t>
      </w:r>
      <w:r w:rsidRPr="00C756F0">
        <w:rPr>
          <w:rFonts w:cs="Arial"/>
        </w:rPr>
        <w:t xml:space="preserve"> na podstawie art. 39-46 w związku z art. 10 ust. 1 ustawy z dnia</w:t>
      </w:r>
      <w:r>
        <w:rPr>
          <w:rFonts w:cs="Arial"/>
        </w:rPr>
        <w:t xml:space="preserve"> 29 </w:t>
      </w:r>
      <w:r w:rsidRPr="00C756F0">
        <w:rPr>
          <w:rFonts w:cs="Arial"/>
        </w:rPr>
        <w:t xml:space="preserve">stycznia 2004 r. Prawo zamówień publicznych </w:t>
      </w:r>
      <w:r w:rsidR="00F27C51">
        <w:rPr>
          <w:rFonts w:cs="Arial"/>
        </w:rPr>
        <w:t>(Dz. U. z 2018 r. poz. 1986</w:t>
      </w:r>
      <w:r w:rsidRPr="008F67EC">
        <w:rPr>
          <w:rFonts w:cs="Arial"/>
        </w:rPr>
        <w:t xml:space="preserve"> ze zm.)</w:t>
      </w:r>
      <w:r w:rsidRPr="00C756F0">
        <w:rPr>
          <w:rFonts w:cs="Arial"/>
        </w:rPr>
        <w:t xml:space="preserve"> zwanej </w:t>
      </w:r>
      <w:r w:rsidRPr="000E42C6">
        <w:rPr>
          <w:rFonts w:cs="Arial"/>
        </w:rPr>
        <w:t>dalej „ustawą Pzp”.</w:t>
      </w:r>
    </w:p>
    <w:p w:rsidR="004926FF" w:rsidRPr="00395A7D" w:rsidRDefault="004926FF" w:rsidP="004926FF">
      <w:pPr>
        <w:pStyle w:val="Nagwek1"/>
        <w:keepNext w:val="0"/>
        <w:widowControl w:val="0"/>
        <w:ind w:left="426" w:hanging="425"/>
        <w:rPr>
          <w:rFonts w:cs="Arial"/>
        </w:rPr>
      </w:pPr>
      <w:bookmarkStart w:id="5" w:name="_Toc315255741"/>
      <w:bookmarkStart w:id="6" w:name="_Toc274289741"/>
      <w:bookmarkStart w:id="7" w:name="_Toc274289967"/>
      <w:bookmarkEnd w:id="3"/>
      <w:bookmarkEnd w:id="4"/>
      <w:r w:rsidRPr="00C756F0">
        <w:rPr>
          <w:rFonts w:cs="Arial"/>
        </w:rPr>
        <w:t>OPIS PRZEDMIOTU ZAMÓWIENIA</w:t>
      </w:r>
      <w:bookmarkEnd w:id="5"/>
    </w:p>
    <w:p w:rsidR="00500A65" w:rsidRDefault="00AC3A00" w:rsidP="00500A65">
      <w:pPr>
        <w:ind w:left="426" w:hanging="426"/>
        <w:jc w:val="left"/>
        <w:rPr>
          <w:rFonts w:cs="Arial"/>
        </w:rPr>
      </w:pPr>
      <w:r>
        <w:rPr>
          <w:rFonts w:cs="Arial"/>
          <w:iCs/>
        </w:rPr>
        <w:t>3.1. </w:t>
      </w:r>
      <w:r w:rsidR="004926FF" w:rsidRPr="00AC3A00">
        <w:rPr>
          <w:rFonts w:cs="Arial"/>
          <w:iCs/>
        </w:rPr>
        <w:t>Przedmiotem</w:t>
      </w:r>
      <w:r w:rsidR="004926FF" w:rsidRPr="00AC3A00">
        <w:rPr>
          <w:rFonts w:cs="Arial"/>
        </w:rPr>
        <w:t xml:space="preserve"> zamówienia jest </w:t>
      </w:r>
      <w:r w:rsidR="00906B94" w:rsidRPr="00CA3E4D">
        <w:rPr>
          <w:rFonts w:cs="Arial"/>
        </w:rPr>
        <w:t xml:space="preserve">dostawa </w:t>
      </w:r>
      <w:r w:rsidR="00500A65">
        <w:rPr>
          <w:rFonts w:cs="Arial"/>
        </w:rPr>
        <w:t>artykułów biurowych</w:t>
      </w:r>
      <w:r w:rsidR="00906B94" w:rsidRPr="00CA3E4D">
        <w:rPr>
          <w:rFonts w:cs="Arial"/>
          <w:bCs/>
        </w:rPr>
        <w:t>,</w:t>
      </w:r>
      <w:r w:rsidR="00906B94" w:rsidRPr="00CA3E4D">
        <w:rPr>
          <w:rFonts w:cs="Arial"/>
        </w:rPr>
        <w:t xml:space="preserve"> </w:t>
      </w:r>
    </w:p>
    <w:p w:rsidR="00764BE3" w:rsidRPr="00500A65" w:rsidRDefault="00500A65" w:rsidP="00764BE3">
      <w:pPr>
        <w:ind w:left="426" w:hanging="426"/>
        <w:jc w:val="left"/>
        <w:rPr>
          <w:rFonts w:cs="Arial"/>
          <w:bCs/>
        </w:rPr>
      </w:pPr>
      <w:r>
        <w:rPr>
          <w:rFonts w:cs="Arial"/>
        </w:rPr>
        <w:t>CPV</w:t>
      </w:r>
      <w:r w:rsidR="006B730E" w:rsidRPr="00CA3E4D">
        <w:rPr>
          <w:rFonts w:cs="Arial"/>
        </w:rPr>
        <w:t xml:space="preserve"> </w:t>
      </w:r>
      <w:r w:rsidR="00764BE3">
        <w:rPr>
          <w:rFonts w:cs="Arial"/>
          <w:bCs/>
        </w:rPr>
        <w:t xml:space="preserve"> </w:t>
      </w:r>
      <w:r w:rsidR="00764BE3" w:rsidRPr="00764BE3">
        <w:rPr>
          <w:rFonts w:cs="Arial"/>
          <w:bCs/>
        </w:rPr>
        <w:t>30190000-7</w:t>
      </w:r>
      <w:r w:rsidR="00510E15">
        <w:rPr>
          <w:rFonts w:cs="Arial"/>
          <w:bCs/>
        </w:rPr>
        <w:t xml:space="preserve">, </w:t>
      </w:r>
      <w:r w:rsidR="00764BE3" w:rsidRPr="00764BE3">
        <w:rPr>
          <w:rFonts w:cs="Arial"/>
          <w:bCs/>
        </w:rPr>
        <w:t xml:space="preserve">CPV </w:t>
      </w:r>
      <w:r w:rsidR="00764BE3">
        <w:rPr>
          <w:rFonts w:cs="Arial"/>
          <w:b/>
          <w:bCs/>
        </w:rPr>
        <w:t xml:space="preserve"> </w:t>
      </w:r>
      <w:r w:rsidR="00764BE3" w:rsidRPr="00764BE3">
        <w:rPr>
          <w:rFonts w:cs="Arial"/>
          <w:bCs/>
        </w:rPr>
        <w:t>30197630-1</w:t>
      </w:r>
      <w:r w:rsidR="00DB7D8A">
        <w:rPr>
          <w:rFonts w:cs="Arial"/>
          <w:bCs/>
        </w:rPr>
        <w:t>,</w:t>
      </w:r>
      <w:r w:rsidR="00DB7D8A" w:rsidRPr="00DB7D8A">
        <w:rPr>
          <w:rFonts w:ascii="EUAlbertina" w:eastAsia="Calibri" w:hAnsi="EUAlbertina" w:cs="EUAlbertina"/>
          <w:sz w:val="17"/>
          <w:szCs w:val="17"/>
        </w:rPr>
        <w:t xml:space="preserve"> </w:t>
      </w:r>
      <w:r w:rsidR="00DB7D8A" w:rsidRPr="00DB7D8A">
        <w:rPr>
          <w:rFonts w:cs="Arial"/>
          <w:bCs/>
        </w:rPr>
        <w:t>30234300-1</w:t>
      </w:r>
      <w:r w:rsidR="00DB7D8A">
        <w:rPr>
          <w:rFonts w:cs="Arial"/>
          <w:bCs/>
        </w:rPr>
        <w:t>,</w:t>
      </w:r>
      <w:r w:rsidR="00DB7D8A" w:rsidRPr="00DB7D8A">
        <w:rPr>
          <w:rFonts w:ascii="EUAlbertina" w:eastAsia="Calibri" w:hAnsi="EUAlbertina" w:cs="EUAlbertina"/>
          <w:sz w:val="17"/>
          <w:szCs w:val="17"/>
        </w:rPr>
        <w:t xml:space="preserve"> </w:t>
      </w:r>
      <w:r w:rsidR="00DB7D8A" w:rsidRPr="00DB7D8A">
        <w:rPr>
          <w:rFonts w:cs="Arial"/>
          <w:bCs/>
        </w:rPr>
        <w:t>30234400-2</w:t>
      </w:r>
    </w:p>
    <w:p w:rsidR="004926FF" w:rsidRPr="00AC3A00" w:rsidRDefault="00AC3A00" w:rsidP="00AC3A00">
      <w:pPr>
        <w:widowControl w:val="0"/>
        <w:spacing w:after="120"/>
        <w:rPr>
          <w:rFonts w:cs="Arial"/>
          <w:b/>
        </w:rPr>
      </w:pPr>
      <w:r>
        <w:rPr>
          <w:rFonts w:cs="Arial"/>
          <w:iCs/>
        </w:rPr>
        <w:t>3.2. </w:t>
      </w:r>
      <w:r w:rsidR="004926FF" w:rsidRPr="00AC3A00">
        <w:rPr>
          <w:rFonts w:cs="Arial"/>
          <w:iCs/>
        </w:rPr>
        <w:t>Szczegółowy opis przedmiotu zamówienia</w:t>
      </w:r>
      <w:r w:rsidR="004926FF" w:rsidRPr="00AC3A00">
        <w:rPr>
          <w:rFonts w:cs="Arial"/>
        </w:rPr>
        <w:t xml:space="preserve"> znajduje się w </w:t>
      </w:r>
      <w:r w:rsidR="004926FF" w:rsidRPr="00AC3A00">
        <w:rPr>
          <w:rFonts w:cs="Arial"/>
          <w:b/>
        </w:rPr>
        <w:t>Załączniku Nr 1 do SIWZ.</w:t>
      </w:r>
    </w:p>
    <w:p w:rsidR="00086F93" w:rsidRPr="00510E15" w:rsidRDefault="00AC3A00" w:rsidP="00510E15">
      <w:pPr>
        <w:widowControl w:val="0"/>
        <w:ind w:left="426" w:hanging="426"/>
      </w:pPr>
      <w:r>
        <w:t>3.3. </w:t>
      </w:r>
      <w:r w:rsidR="004926FF" w:rsidRPr="00C11DFC">
        <w:t xml:space="preserve">Zamawiający </w:t>
      </w:r>
      <w:r w:rsidR="004926FF">
        <w:t>przewiduje składanie ofert częściowych.</w:t>
      </w:r>
    </w:p>
    <w:p w:rsidR="004926FF" w:rsidRPr="00C756F0" w:rsidRDefault="004926FF" w:rsidP="004926FF">
      <w:pPr>
        <w:pStyle w:val="Nagwek1"/>
        <w:keepNext w:val="0"/>
        <w:widowControl w:val="0"/>
        <w:ind w:left="426" w:hanging="425"/>
        <w:rPr>
          <w:rFonts w:cs="Arial"/>
        </w:rPr>
      </w:pPr>
      <w:bookmarkStart w:id="8" w:name="_Toc274289713"/>
      <w:bookmarkStart w:id="9" w:name="_Toc274289939"/>
      <w:bookmarkStart w:id="10" w:name="_Toc315255743"/>
      <w:bookmarkEnd w:id="6"/>
      <w:bookmarkEnd w:id="7"/>
      <w:r w:rsidRPr="00C756F0">
        <w:rPr>
          <w:rFonts w:cs="Arial"/>
        </w:rPr>
        <w:t>TERMIN WYKONANIA ZAMÓWIENIA</w:t>
      </w:r>
      <w:bookmarkEnd w:id="8"/>
      <w:bookmarkEnd w:id="9"/>
      <w:bookmarkEnd w:id="10"/>
    </w:p>
    <w:p w:rsidR="004926FF" w:rsidRPr="00C756F0" w:rsidRDefault="004926FF" w:rsidP="004926FF">
      <w:pPr>
        <w:widowControl w:val="0"/>
        <w:rPr>
          <w:rFonts w:cs="Arial"/>
          <w:color w:val="0D0D0D"/>
          <w:sz w:val="6"/>
          <w:szCs w:val="6"/>
        </w:rPr>
      </w:pPr>
      <w:bookmarkStart w:id="11" w:name="_Toc315255744"/>
      <w:bookmarkStart w:id="12" w:name="_Toc274289714"/>
      <w:bookmarkStart w:id="13" w:name="_Toc274289940"/>
    </w:p>
    <w:p w:rsidR="004926FF" w:rsidRDefault="004926FF" w:rsidP="004926FF">
      <w:pPr>
        <w:widowControl w:val="0"/>
        <w:rPr>
          <w:rFonts w:cs="Arial"/>
          <w:b/>
        </w:rPr>
      </w:pPr>
      <w:r w:rsidRPr="00C756F0">
        <w:rPr>
          <w:rFonts w:cs="Arial"/>
        </w:rPr>
        <w:t xml:space="preserve">Termin wykonania </w:t>
      </w:r>
      <w:r w:rsidRPr="00764BE3">
        <w:rPr>
          <w:rFonts w:cs="Arial"/>
        </w:rPr>
        <w:t>zamówienia :</w:t>
      </w:r>
      <w:r>
        <w:rPr>
          <w:rFonts w:cs="Arial"/>
        </w:rPr>
        <w:t xml:space="preserve"> </w:t>
      </w:r>
      <w:r w:rsidR="00F27C51">
        <w:rPr>
          <w:rFonts w:cs="Arial"/>
        </w:rPr>
        <w:t xml:space="preserve"> </w:t>
      </w:r>
      <w:r w:rsidR="00915D37">
        <w:rPr>
          <w:rFonts w:cs="Arial"/>
        </w:rPr>
        <w:t xml:space="preserve">od </w:t>
      </w:r>
      <w:r w:rsidR="0061442A">
        <w:rPr>
          <w:rFonts w:cs="Arial"/>
        </w:rPr>
        <w:t>1 marca</w:t>
      </w:r>
      <w:r w:rsidR="00915D37">
        <w:rPr>
          <w:rFonts w:cs="Arial"/>
        </w:rPr>
        <w:t xml:space="preserve"> 2019r. do </w:t>
      </w:r>
      <w:r w:rsidR="0061442A">
        <w:rPr>
          <w:rFonts w:cs="Arial"/>
        </w:rPr>
        <w:t>31</w:t>
      </w:r>
      <w:r w:rsidR="00915D37">
        <w:rPr>
          <w:rFonts w:cs="Arial"/>
        </w:rPr>
        <w:t xml:space="preserve"> sierpnia 2020r.</w:t>
      </w:r>
      <w:r w:rsidRPr="00C756F0">
        <w:rPr>
          <w:rFonts w:cs="Arial"/>
          <w:b/>
        </w:rPr>
        <w:t xml:space="preserve"> </w:t>
      </w:r>
    </w:p>
    <w:p w:rsidR="004926FF" w:rsidRPr="00C756F0" w:rsidRDefault="004926FF" w:rsidP="004926FF">
      <w:pPr>
        <w:pStyle w:val="Nagwek1"/>
        <w:keepNext w:val="0"/>
        <w:widowControl w:val="0"/>
        <w:ind w:left="426" w:hanging="425"/>
        <w:rPr>
          <w:rFonts w:cs="Arial"/>
        </w:rPr>
      </w:pPr>
      <w:r w:rsidRPr="00C756F0">
        <w:rPr>
          <w:rFonts w:cs="Arial"/>
        </w:rPr>
        <w:t>WARUNKI UDZIAŁU W POSTĘPOWANIU</w:t>
      </w:r>
      <w:bookmarkEnd w:id="11"/>
      <w:r w:rsidRPr="00C756F0">
        <w:rPr>
          <w:rFonts w:cs="Arial"/>
        </w:rPr>
        <w:t xml:space="preserve"> </w:t>
      </w:r>
      <w:bookmarkEnd w:id="12"/>
      <w:bookmarkEnd w:id="13"/>
    </w:p>
    <w:p w:rsidR="004926FF" w:rsidRPr="00C756F0" w:rsidRDefault="004926FF" w:rsidP="004926FF">
      <w:pPr>
        <w:pStyle w:val="Nagwek2"/>
        <w:keepNext w:val="0"/>
        <w:keepLines w:val="0"/>
        <w:widowControl w:val="0"/>
        <w:rPr>
          <w:rFonts w:cs="Arial"/>
          <w:sz w:val="2"/>
          <w:szCs w:val="2"/>
        </w:rPr>
      </w:pPr>
    </w:p>
    <w:p w:rsidR="004926FF" w:rsidRPr="00B847FC" w:rsidRDefault="00B847FC" w:rsidP="00B847FC">
      <w:pPr>
        <w:widowControl w:val="0"/>
        <w:spacing w:afterAutospacing="1"/>
        <w:ind w:left="90"/>
        <w:rPr>
          <w:rFonts w:eastAsia="Arial Unicode MS" w:cs="Arial"/>
          <w:bCs/>
          <w:color w:val="000000"/>
          <w:kern w:val="32"/>
          <w:szCs w:val="28"/>
        </w:rPr>
      </w:pPr>
      <w:r>
        <w:rPr>
          <w:rFonts w:eastAsia="Arial Unicode MS" w:cs="Arial"/>
          <w:bCs/>
          <w:color w:val="000000"/>
          <w:kern w:val="32"/>
          <w:szCs w:val="28"/>
        </w:rPr>
        <w:t>5.1. </w:t>
      </w:r>
      <w:r w:rsidR="004926FF" w:rsidRPr="00B847FC">
        <w:rPr>
          <w:rFonts w:eastAsia="Arial Unicode MS" w:cs="Arial"/>
          <w:bCs/>
          <w:color w:val="000000"/>
          <w:kern w:val="32"/>
          <w:szCs w:val="28"/>
        </w:rPr>
        <w:t>O udzielenie zamówienia mogą ubiegać się Wykonawcy, którzy spełniają następujące warunki  udziału w postępowaniu dotyczące:</w:t>
      </w:r>
    </w:p>
    <w:p w:rsidR="004926FF" w:rsidRPr="00B847FC" w:rsidRDefault="00B847FC" w:rsidP="00510E15">
      <w:pPr>
        <w:widowControl w:val="0"/>
        <w:ind w:left="90"/>
        <w:rPr>
          <w:rFonts w:eastAsia="Arial Unicode MS" w:cs="Arial"/>
          <w:bCs/>
          <w:color w:val="000000"/>
          <w:kern w:val="32"/>
          <w:szCs w:val="28"/>
        </w:rPr>
      </w:pPr>
      <w:r w:rsidRPr="00B847FC">
        <w:rPr>
          <w:rFonts w:eastAsia="TimesNewRoman" w:cs="Arial"/>
          <w:bCs/>
          <w:spacing w:val="-1"/>
        </w:rPr>
        <w:t xml:space="preserve">5.1.1. </w:t>
      </w:r>
      <w:r w:rsidR="004926FF" w:rsidRPr="00B847FC">
        <w:rPr>
          <w:rFonts w:eastAsia="TimesNewRoman" w:cs="Arial"/>
          <w:bCs/>
          <w:spacing w:val="-1"/>
        </w:rPr>
        <w:t>kompetencji lub uprawnień do prowadzenia określonej działalności zawodowej, o ile wynika to z odrębnych przepisów:</w:t>
      </w:r>
    </w:p>
    <w:p w:rsidR="004926FF" w:rsidRDefault="004926FF" w:rsidP="00510E15">
      <w:pPr>
        <w:widowControl w:val="0"/>
        <w:ind w:left="851"/>
        <w:outlineLvl w:val="2"/>
        <w:rPr>
          <w:rFonts w:eastAsia="TimesNewRoman" w:cs="Arial"/>
          <w:bCs/>
          <w:spacing w:val="-1"/>
        </w:rPr>
      </w:pPr>
      <w:r w:rsidRPr="00653E97">
        <w:rPr>
          <w:rFonts w:eastAsia="TimesNewRoman" w:cs="Arial"/>
          <w:bCs/>
          <w:spacing w:val="-1"/>
        </w:rPr>
        <w:t>Zamawiający nie precyzuje w tym zakresie żadnych wymagań, których spełnianie Wykonawca zobowiązany jest wykazać w sposób szczególny.</w:t>
      </w:r>
    </w:p>
    <w:p w:rsidR="004926FF" w:rsidRPr="00B847FC" w:rsidRDefault="00B847FC" w:rsidP="00510E15">
      <w:pPr>
        <w:widowControl w:val="0"/>
        <w:spacing w:before="240"/>
        <w:ind w:left="180"/>
        <w:rPr>
          <w:rFonts w:eastAsia="TimesNewRoman" w:cs="Arial"/>
          <w:bCs/>
          <w:spacing w:val="-1"/>
        </w:rPr>
      </w:pPr>
      <w:r w:rsidRPr="00B847FC">
        <w:rPr>
          <w:rFonts w:eastAsia="TimesNewRoman" w:cs="Arial"/>
          <w:bCs/>
          <w:spacing w:val="-1"/>
        </w:rPr>
        <w:t xml:space="preserve">5.1.2. </w:t>
      </w:r>
      <w:r w:rsidR="004926FF" w:rsidRPr="00B847FC">
        <w:rPr>
          <w:rFonts w:eastAsia="TimesNewRoman" w:cs="Arial"/>
          <w:bCs/>
          <w:spacing w:val="-1"/>
        </w:rPr>
        <w:t xml:space="preserve">sytuacji ekonomicznej lub finansowej: </w:t>
      </w:r>
    </w:p>
    <w:p w:rsidR="004926FF" w:rsidRPr="009357D8" w:rsidRDefault="004926FF" w:rsidP="00510E15">
      <w:pPr>
        <w:widowControl w:val="0"/>
        <w:ind w:left="851"/>
        <w:outlineLvl w:val="2"/>
        <w:rPr>
          <w:rFonts w:eastAsia="TimesNewRoman" w:cs="Arial"/>
          <w:bCs/>
          <w:spacing w:val="-1"/>
        </w:rPr>
      </w:pPr>
      <w:r w:rsidRPr="00653E97">
        <w:rPr>
          <w:rFonts w:eastAsia="TimesNewRoman" w:cs="Arial"/>
          <w:bCs/>
          <w:spacing w:val="-1"/>
        </w:rPr>
        <w:t>Zamawiający nie precyzuje w tym zakresie żadnych wymagań, których spełnianie Wykonawca zobowiązany jest wykazać w sposób szczególny</w:t>
      </w:r>
      <w:r w:rsidRPr="009357D8">
        <w:rPr>
          <w:rFonts w:eastAsia="TimesNewRoman" w:cs="Arial"/>
          <w:bCs/>
          <w:spacing w:val="-1"/>
        </w:rPr>
        <w:t>.</w:t>
      </w:r>
    </w:p>
    <w:p w:rsidR="004926FF" w:rsidRPr="00B847FC" w:rsidRDefault="00B847FC" w:rsidP="00510E15">
      <w:pPr>
        <w:widowControl w:val="0"/>
        <w:spacing w:before="240"/>
        <w:ind w:left="180"/>
        <w:rPr>
          <w:rFonts w:eastAsia="TimesNewRoman" w:cs="Arial"/>
          <w:bCs/>
          <w:spacing w:val="-1"/>
        </w:rPr>
      </w:pPr>
      <w:r w:rsidRPr="00B847FC">
        <w:rPr>
          <w:rFonts w:eastAsia="TimesNewRoman" w:cs="Arial"/>
          <w:bCs/>
          <w:spacing w:val="-1"/>
        </w:rPr>
        <w:t xml:space="preserve">5.1.3. </w:t>
      </w:r>
      <w:r w:rsidR="004926FF" w:rsidRPr="00B847FC">
        <w:rPr>
          <w:rFonts w:eastAsia="TimesNewRoman" w:cs="Arial"/>
          <w:bCs/>
          <w:spacing w:val="-1"/>
        </w:rPr>
        <w:t>zdolności technicznej lub zawodowej:</w:t>
      </w:r>
    </w:p>
    <w:p w:rsidR="00B847FC" w:rsidRDefault="00B847FC" w:rsidP="00510E15">
      <w:pPr>
        <w:widowControl w:val="0"/>
        <w:ind w:left="851"/>
        <w:outlineLvl w:val="2"/>
        <w:rPr>
          <w:rFonts w:eastAsia="TimesNewRoman" w:cs="Arial"/>
          <w:bCs/>
          <w:spacing w:val="-1"/>
        </w:rPr>
      </w:pPr>
      <w:r w:rsidRPr="00653E97">
        <w:rPr>
          <w:rFonts w:eastAsia="TimesNewRoman" w:cs="Arial"/>
          <w:bCs/>
          <w:spacing w:val="-1"/>
        </w:rPr>
        <w:t>Zamawiający nie precyzuje w tym zakresie żadnych wymagań, których spełnianie Wykonawca zobowiązany jest wykazać w sposób szczególny</w:t>
      </w:r>
      <w:r w:rsidRPr="009357D8">
        <w:rPr>
          <w:rFonts w:eastAsia="TimesNewRoman" w:cs="Arial"/>
          <w:bCs/>
          <w:spacing w:val="-1"/>
        </w:rPr>
        <w:t>.</w:t>
      </w:r>
    </w:p>
    <w:p w:rsidR="00B847FC" w:rsidRDefault="00B847FC" w:rsidP="00B847FC">
      <w:pPr>
        <w:widowControl w:val="0"/>
        <w:ind w:left="851"/>
        <w:outlineLvl w:val="2"/>
        <w:rPr>
          <w:rFonts w:eastAsia="TimesNewRoman" w:cs="Arial"/>
          <w:bCs/>
          <w:spacing w:val="-1"/>
        </w:rPr>
      </w:pPr>
    </w:p>
    <w:p w:rsidR="00510E15" w:rsidRPr="009357D8" w:rsidRDefault="00510E15" w:rsidP="00B847FC">
      <w:pPr>
        <w:widowControl w:val="0"/>
        <w:ind w:left="851"/>
        <w:outlineLvl w:val="2"/>
        <w:rPr>
          <w:rFonts w:eastAsia="TimesNewRoman" w:cs="Arial"/>
          <w:bCs/>
          <w:spacing w:val="-1"/>
        </w:rPr>
      </w:pPr>
    </w:p>
    <w:p w:rsidR="004926FF" w:rsidRPr="00465988" w:rsidRDefault="00465988" w:rsidP="006524EE">
      <w:pPr>
        <w:widowControl w:val="0"/>
        <w:spacing w:after="120"/>
        <w:ind w:left="567" w:hanging="477"/>
        <w:rPr>
          <w:rFonts w:eastAsia="TimesNewRoman" w:cs="Arial"/>
          <w:bCs/>
          <w:spacing w:val="-1"/>
        </w:rPr>
      </w:pPr>
      <w:r>
        <w:rPr>
          <w:rFonts w:eastAsia="TimesNewRoman" w:cs="Arial"/>
          <w:bCs/>
          <w:spacing w:val="-1"/>
        </w:rPr>
        <w:lastRenderedPageBreak/>
        <w:t>5.2. </w:t>
      </w:r>
      <w:r w:rsidR="004926FF" w:rsidRPr="00465988">
        <w:rPr>
          <w:rFonts w:eastAsia="TimesNewRoman" w:cs="Arial"/>
          <w:bCs/>
          <w:spacing w:val="-1"/>
        </w:rPr>
        <w:t>W przypadku Wykonawców wspólnie ubiegających się o udzielenie zamówienia spełnienie warunków udziału w postępowaniu określonych w pkt 5.1.1 - 5.1.3 SIWZ oceniane będzie łącznie.</w:t>
      </w:r>
    </w:p>
    <w:p w:rsidR="004926FF" w:rsidRPr="00465988" w:rsidRDefault="00465988" w:rsidP="006524EE">
      <w:pPr>
        <w:widowControl w:val="0"/>
        <w:spacing w:afterAutospacing="1"/>
        <w:ind w:left="567" w:hanging="477"/>
        <w:rPr>
          <w:rFonts w:eastAsia="TimesNewRoman" w:cs="Arial"/>
          <w:bCs/>
          <w:spacing w:val="-1"/>
        </w:rPr>
      </w:pPr>
      <w:r>
        <w:rPr>
          <w:rFonts w:cs="Arial"/>
        </w:rPr>
        <w:t>5.3. </w:t>
      </w:r>
      <w:r w:rsidR="004926FF" w:rsidRPr="00465988">
        <w:rPr>
          <w:rFonts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926FF" w:rsidRPr="009357D8" w:rsidRDefault="004926FF" w:rsidP="004926FF">
      <w:pPr>
        <w:pStyle w:val="Nagwek1"/>
        <w:keepNext w:val="0"/>
        <w:widowControl w:val="0"/>
        <w:ind w:left="426" w:hanging="425"/>
        <w:rPr>
          <w:rFonts w:cs="Arial"/>
        </w:rPr>
      </w:pPr>
      <w:r w:rsidRPr="009357D8">
        <w:rPr>
          <w:rFonts w:cs="Arial"/>
        </w:rPr>
        <w:t>PODSTAWY WYKLUCZENIA</w:t>
      </w:r>
    </w:p>
    <w:p w:rsidR="004926FF" w:rsidRPr="00465988" w:rsidRDefault="00465988" w:rsidP="00465988">
      <w:pPr>
        <w:widowControl w:val="0"/>
        <w:spacing w:after="100" w:afterAutospacing="1"/>
        <w:ind w:left="567" w:hanging="477"/>
        <w:rPr>
          <w:rFonts w:cs="Arial"/>
        </w:rPr>
      </w:pPr>
      <w:r>
        <w:rPr>
          <w:rFonts w:cs="Arial"/>
        </w:rPr>
        <w:t>6.1. </w:t>
      </w:r>
      <w:r w:rsidR="004926FF" w:rsidRPr="00465988">
        <w:rPr>
          <w:rFonts w:cs="Arial"/>
        </w:rPr>
        <w:t>O udzielenie zamówienia mogą ubiegać się Wykonawcy, którzy nie podlegają wykluczeniu.</w:t>
      </w:r>
    </w:p>
    <w:p w:rsidR="004926FF" w:rsidRPr="00465988" w:rsidRDefault="00465988" w:rsidP="00465988">
      <w:pPr>
        <w:widowControl w:val="0"/>
        <w:spacing w:afterAutospacing="1"/>
        <w:ind w:left="567" w:hanging="477"/>
        <w:rPr>
          <w:rFonts w:cs="Arial"/>
        </w:rPr>
      </w:pPr>
      <w:r>
        <w:rPr>
          <w:rFonts w:cs="Arial"/>
        </w:rPr>
        <w:t>6.2. </w:t>
      </w:r>
      <w:r w:rsidR="004926FF" w:rsidRPr="00465988">
        <w:rPr>
          <w:rFonts w:cs="Arial"/>
        </w:rPr>
        <w:t>Z postępowania o udzielenie zamówienia publicznego Zamawiający wykluczy Wykonawców w okolicznościach o których mowa w art. 24 ust.1 pkt 12-23 ustawy Pzp.</w:t>
      </w:r>
    </w:p>
    <w:p w:rsidR="004926FF" w:rsidRPr="009357D8" w:rsidRDefault="004926FF" w:rsidP="004926FF">
      <w:pPr>
        <w:pStyle w:val="Nagwek1"/>
        <w:keepNext w:val="0"/>
      </w:pPr>
      <w:bookmarkStart w:id="14" w:name="_Toc315255745"/>
      <w:r w:rsidRPr="00C756F0">
        <w:t xml:space="preserve">WYKAZ OŚWIADCZEŃ LUB DOKUMENTÓW, </w:t>
      </w:r>
      <w:bookmarkEnd w:id="14"/>
      <w:r>
        <w:t>POTWIERDZAJĄCYCH SPEŁNIANIE WARUNKÓW UDZIAŁU W POSTĘPOWANIU ORAZ BRAK PODSTAW WYKLUCZENIA</w:t>
      </w:r>
    </w:p>
    <w:p w:rsidR="004926FF" w:rsidRPr="00A81B79" w:rsidRDefault="00465988" w:rsidP="00465988">
      <w:pPr>
        <w:widowControl w:val="0"/>
        <w:spacing w:after="120"/>
        <w:ind w:left="567" w:hanging="477"/>
      </w:pPr>
      <w:r>
        <w:t>7.</w:t>
      </w:r>
      <w:r w:rsidR="00261522">
        <w:t>1</w:t>
      </w:r>
      <w:r>
        <w:t>. </w:t>
      </w:r>
      <w:r w:rsidR="004926FF">
        <w:t xml:space="preserve">Do oferty Wykonawca dołącza aktualne na dzień składania ofert oświadczenie </w:t>
      </w:r>
      <w:r w:rsidR="004926FF" w:rsidRPr="00465988">
        <w:rPr>
          <w:bCs/>
        </w:rPr>
        <w:t>o</w:t>
      </w:r>
      <w:r w:rsidR="004926FF" w:rsidRPr="00465988">
        <w:rPr>
          <w:b/>
          <w:bCs/>
        </w:rPr>
        <w:t> </w:t>
      </w:r>
      <w:r w:rsidR="004926FF" w:rsidRPr="00465988">
        <w:rPr>
          <w:bCs/>
        </w:rPr>
        <w:t xml:space="preserve">braku podstaw </w:t>
      </w:r>
      <w:r w:rsidR="004926FF" w:rsidRPr="00465988">
        <w:rPr>
          <w:rFonts w:cs="Arial"/>
          <w:bCs/>
        </w:rPr>
        <w:t>wykluczenia z postępowania</w:t>
      </w:r>
      <w:r w:rsidR="004926FF">
        <w:t xml:space="preserve"> zgodnie z art. 25a ust. 1 ustawy Pzp według wzoru </w:t>
      </w:r>
      <w:r w:rsidR="004926FF" w:rsidRPr="00A81B79">
        <w:t xml:space="preserve">stanowiącego </w:t>
      </w:r>
      <w:r w:rsidR="004926FF" w:rsidRPr="00AD4160">
        <w:rPr>
          <w:b/>
        </w:rPr>
        <w:t xml:space="preserve">załącznik nr </w:t>
      </w:r>
      <w:r w:rsidR="00261522">
        <w:rPr>
          <w:b/>
        </w:rPr>
        <w:t>3</w:t>
      </w:r>
      <w:r w:rsidR="004926FF" w:rsidRPr="00AD4160">
        <w:rPr>
          <w:b/>
        </w:rPr>
        <w:t xml:space="preserve"> do SIWZ</w:t>
      </w:r>
      <w:r w:rsidR="004926FF" w:rsidRPr="00A81B79">
        <w:t xml:space="preserve">. </w:t>
      </w:r>
    </w:p>
    <w:p w:rsidR="004926FF" w:rsidRDefault="004926FF" w:rsidP="00465988">
      <w:pPr>
        <w:spacing w:after="120"/>
        <w:ind w:left="567"/>
        <w:rPr>
          <w:rFonts w:cs="Arial"/>
        </w:rPr>
      </w:pPr>
      <w:r w:rsidRPr="00346354">
        <w:rPr>
          <w:bCs/>
        </w:rPr>
        <w:t>Wykonawca, który powołuje się na zasoby innych podmiotów, w celu wykazania braku istnienia wobec nich podstaw wykluczenia</w:t>
      </w:r>
      <w:r w:rsidRPr="00346354">
        <w:rPr>
          <w:rFonts w:cs="Arial"/>
        </w:rPr>
        <w:t xml:space="preserve"> </w:t>
      </w:r>
      <w:r w:rsidRPr="002E6928">
        <w:rPr>
          <w:rFonts w:cs="Arial"/>
        </w:rPr>
        <w:t>zamieszcza informacje o tych podmiotach w oświadczeniu</w:t>
      </w:r>
      <w:r>
        <w:rPr>
          <w:rFonts w:cs="Arial"/>
        </w:rPr>
        <w:t xml:space="preserve"> o którym mowa w pkt 7.2. SIWZ.</w:t>
      </w:r>
    </w:p>
    <w:p w:rsidR="004926FF" w:rsidRPr="00314B11" w:rsidRDefault="004926FF" w:rsidP="00465988">
      <w:pPr>
        <w:spacing w:after="120"/>
        <w:ind w:left="567"/>
        <w:rPr>
          <w:bCs/>
        </w:rPr>
      </w:pPr>
      <w:r w:rsidRPr="00314B11">
        <w:rPr>
          <w:bCs/>
        </w:rPr>
        <w:t>W przypadku wspólnego ubiegania się o zamówienie przez Wykonawców oświadczenie</w:t>
      </w:r>
      <w:r>
        <w:rPr>
          <w:bCs/>
        </w:rPr>
        <w:t xml:space="preserve">, </w:t>
      </w:r>
      <w:r w:rsidRPr="00314B11">
        <w:rPr>
          <w:bCs/>
        </w:rPr>
        <w:t xml:space="preserve">o którym mowa w pkt 7.2. SIWZ. składa każdy z Wykonawców wspólnie ubiegających się o zamówienie. </w:t>
      </w:r>
    </w:p>
    <w:p w:rsidR="004926FF" w:rsidRDefault="004926FF" w:rsidP="00465988">
      <w:pPr>
        <w:spacing w:after="120"/>
        <w:ind w:left="567"/>
        <w:rPr>
          <w:bCs/>
        </w:rPr>
      </w:pPr>
      <w:r>
        <w:rPr>
          <w:bCs/>
        </w:rPr>
        <w:t>Zamawiający żąda</w:t>
      </w:r>
      <w:r w:rsidRPr="006C474D">
        <w:rPr>
          <w:bCs/>
        </w:rPr>
        <w:t xml:space="preserve">, </w:t>
      </w:r>
      <w:r>
        <w:rPr>
          <w:bCs/>
        </w:rPr>
        <w:t>aby W</w:t>
      </w:r>
      <w:r w:rsidRPr="006C474D">
        <w:rPr>
          <w:bCs/>
        </w:rPr>
        <w:t xml:space="preserve">ykonawca, który zamierza powierzyć wykonanie części zamówienia podwykonawcom, w celu wykazania braku istnienia wobec nich podstaw wykluczenia z udziału w postępowaniu </w:t>
      </w:r>
      <w:r>
        <w:rPr>
          <w:bCs/>
        </w:rPr>
        <w:t>zamieścił informacje o </w:t>
      </w:r>
      <w:r w:rsidRPr="006C474D">
        <w:rPr>
          <w:bCs/>
        </w:rPr>
        <w:t>podwykonawcach w oświadczeniu o którym mowa w p</w:t>
      </w:r>
      <w:r>
        <w:rPr>
          <w:bCs/>
        </w:rPr>
        <w:t>kt 7.2.</w:t>
      </w:r>
    </w:p>
    <w:p w:rsidR="004926FF" w:rsidRPr="000D072F" w:rsidRDefault="004926FF" w:rsidP="00465988">
      <w:pPr>
        <w:spacing w:after="120"/>
        <w:ind w:left="567"/>
        <w:rPr>
          <w:rFonts w:cs="Arial"/>
        </w:rPr>
      </w:pPr>
      <w:r w:rsidRPr="000D072F">
        <w:rPr>
          <w:bCs/>
        </w:rPr>
        <w:t>Zgodnie</w:t>
      </w:r>
      <w:r w:rsidRPr="000D072F">
        <w:rPr>
          <w:rFonts w:cs="Arial"/>
        </w:rPr>
        <w:t xml:space="preserve"> z art. 24a ust. 1 ustawy Prawo zamówień publicznych Zamawiający najpierw dokona oceny ofert, a następnie zbada, czy wykonawca, którego oferta została oceniona jako najkorzystniejsza, nie podlega wykluczeniu oraz spełnia warunki udziału w postępowaniu.</w:t>
      </w:r>
    </w:p>
    <w:p w:rsidR="004926FF" w:rsidRPr="000D072F" w:rsidRDefault="004926FF" w:rsidP="00465988">
      <w:pPr>
        <w:spacing w:after="120"/>
        <w:ind w:left="567"/>
        <w:rPr>
          <w:bCs/>
        </w:rPr>
      </w:pPr>
      <w:r w:rsidRPr="000D072F">
        <w:rPr>
          <w:bCs/>
        </w:rPr>
        <w:t>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Pzp.</w:t>
      </w:r>
    </w:p>
    <w:p w:rsidR="00AD4160" w:rsidRPr="000D072F" w:rsidRDefault="00261522" w:rsidP="00AD4160">
      <w:pPr>
        <w:spacing w:after="120"/>
        <w:ind w:left="567" w:hanging="425"/>
        <w:rPr>
          <w:bCs/>
        </w:rPr>
      </w:pPr>
      <w:r>
        <w:rPr>
          <w:bCs/>
        </w:rPr>
        <w:t>7.2</w:t>
      </w:r>
      <w:r w:rsidR="00AD4160">
        <w:rPr>
          <w:bCs/>
        </w:rPr>
        <w:t>. </w:t>
      </w:r>
      <w:r w:rsidR="00AD4160">
        <w:t>Do oferty Wykonawca dołącza opis zaoferowanych</w:t>
      </w:r>
      <w:r w:rsidR="00CC127B">
        <w:t xml:space="preserve"> </w:t>
      </w:r>
      <w:r w:rsidR="00CC127B" w:rsidRPr="00596340">
        <w:rPr>
          <w:color w:val="000000" w:themeColor="text1"/>
        </w:rPr>
        <w:t>artykułów biurowych z podaniem producenta</w:t>
      </w:r>
      <w:r w:rsidR="00596340">
        <w:rPr>
          <w:color w:val="000000" w:themeColor="text1"/>
        </w:rPr>
        <w:t xml:space="preserve"> i nazwy handlowej</w:t>
      </w:r>
      <w:r w:rsidR="00AD4160" w:rsidRPr="00596340">
        <w:rPr>
          <w:color w:val="000000" w:themeColor="text1"/>
        </w:rPr>
        <w:t xml:space="preserve"> </w:t>
      </w:r>
      <w:r w:rsidR="00AD4160">
        <w:t xml:space="preserve">zgodnie z opisem przedmiotu zamówienia znajdującym się w </w:t>
      </w:r>
      <w:r w:rsidR="00AD4160" w:rsidRPr="00AD4160">
        <w:rPr>
          <w:b/>
        </w:rPr>
        <w:t>załączniku nr 1 do SIWZ</w:t>
      </w:r>
      <w:r w:rsidR="00AD4160">
        <w:t xml:space="preserve"> </w:t>
      </w:r>
      <w:r w:rsidR="00596340">
        <w:t>.</w:t>
      </w:r>
    </w:p>
    <w:p w:rsidR="004926FF" w:rsidRPr="00BA4660" w:rsidRDefault="00BA4660" w:rsidP="00BA4660">
      <w:pPr>
        <w:widowControl w:val="0"/>
        <w:spacing w:after="120"/>
        <w:ind w:left="567" w:hanging="477"/>
        <w:rPr>
          <w:rFonts w:cs="Arial"/>
        </w:rPr>
      </w:pPr>
      <w:r>
        <w:t>7.</w:t>
      </w:r>
      <w:r w:rsidR="00261522">
        <w:t>3</w:t>
      </w:r>
      <w:r>
        <w:t>. </w:t>
      </w:r>
      <w:r w:rsidR="004926FF" w:rsidRPr="00996AEC">
        <w:t>Wykonawca</w:t>
      </w:r>
      <w:r w:rsidR="004926FF" w:rsidRPr="00BA4660">
        <w:rPr>
          <w:rFonts w:cs="Arial"/>
          <w:bCs/>
        </w:rPr>
        <w:t xml:space="preserve"> może w celu potwierdzenia spełniania warunków udziału w postępowaniu, w </w:t>
      </w:r>
      <w:r w:rsidR="004926FF" w:rsidRPr="008E10B9">
        <w:t>stosownych</w:t>
      </w:r>
      <w:r w:rsidR="004926FF" w:rsidRPr="00BA4660">
        <w:rPr>
          <w:rFonts w:cs="Arial"/>
          <w:bCs/>
        </w:rPr>
        <w:t xml:space="preserve">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926FF" w:rsidRPr="00BA4660" w:rsidRDefault="00BA4660" w:rsidP="00BA4660">
      <w:pPr>
        <w:widowControl w:val="0"/>
        <w:spacing w:after="120"/>
        <w:ind w:left="567" w:hanging="477"/>
        <w:rPr>
          <w:rFonts w:cs="Arial"/>
          <w:bCs/>
        </w:rPr>
      </w:pPr>
      <w:r>
        <w:rPr>
          <w:rFonts w:cs="Arial"/>
          <w:bCs/>
        </w:rPr>
        <w:t>7.</w:t>
      </w:r>
      <w:r w:rsidR="00261522">
        <w:rPr>
          <w:rFonts w:cs="Arial"/>
          <w:bCs/>
        </w:rPr>
        <w:t>4</w:t>
      </w:r>
      <w:r>
        <w:rPr>
          <w:rFonts w:cs="Arial"/>
          <w:bCs/>
        </w:rPr>
        <w:t>. </w:t>
      </w:r>
      <w:r w:rsidR="004926FF" w:rsidRPr="00BA4660">
        <w:rPr>
          <w:rFonts w:cs="Arial"/>
          <w:bCs/>
        </w:rPr>
        <w:t xml:space="preserve">Wykonawca, który polega na zdolnościach lub sytuacji innych podmiotów, musi udowodnić zamawiającemu, że realizując zamówienie, będzie dysponował </w:t>
      </w:r>
      <w:r w:rsidR="004926FF" w:rsidRPr="00996AEC">
        <w:t>niezbędnymi</w:t>
      </w:r>
      <w:r w:rsidR="004926FF" w:rsidRPr="00BA4660">
        <w:rPr>
          <w:rFonts w:cs="Arial"/>
          <w:bCs/>
        </w:rPr>
        <w:t xml:space="preserve"> zasobami tych podmiotów, w szczególności przedstawiając </w:t>
      </w:r>
      <w:r w:rsidR="004926FF" w:rsidRPr="008E10B9">
        <w:t>zobowiązanie</w:t>
      </w:r>
      <w:r w:rsidR="004926FF" w:rsidRPr="00BA4660">
        <w:rPr>
          <w:rFonts w:cs="Arial"/>
          <w:bCs/>
        </w:rPr>
        <w:t xml:space="preserve"> tych podmiotów do oddania mu do dyspozycji niezbędnych zasobów na potrzeby realizacji zamówienia.  </w:t>
      </w:r>
    </w:p>
    <w:p w:rsidR="004926FF" w:rsidRPr="00BA4660" w:rsidRDefault="00261522" w:rsidP="00BA4660">
      <w:pPr>
        <w:widowControl w:val="0"/>
        <w:spacing w:after="120"/>
        <w:ind w:left="567" w:hanging="477"/>
        <w:rPr>
          <w:rFonts w:cs="Arial"/>
          <w:bCs/>
        </w:rPr>
      </w:pPr>
      <w:r>
        <w:rPr>
          <w:rFonts w:cs="Arial"/>
          <w:bCs/>
        </w:rPr>
        <w:t>7.5</w:t>
      </w:r>
      <w:r w:rsidR="00BA4660">
        <w:rPr>
          <w:rFonts w:cs="Arial"/>
          <w:bCs/>
        </w:rPr>
        <w:t>. </w:t>
      </w:r>
      <w:r w:rsidR="004926FF" w:rsidRPr="00BA4660">
        <w:rPr>
          <w:rFonts w:cs="Arial"/>
          <w:bCs/>
        </w:rPr>
        <w:t xml:space="preserve">W </w:t>
      </w:r>
      <w:r w:rsidR="004926FF" w:rsidRPr="00996AEC">
        <w:t>odniesieniu</w:t>
      </w:r>
      <w:r w:rsidR="004926FF" w:rsidRPr="00BA4660">
        <w:rPr>
          <w:rFonts w:cs="Arial"/>
          <w:bCs/>
        </w:rPr>
        <w:t xml:space="preserve"> do warunków dotyczących wykształcenia, kwalifikacji zawodowych lub </w:t>
      </w:r>
      <w:r w:rsidR="004926FF" w:rsidRPr="008E10B9">
        <w:t>doświadczenia</w:t>
      </w:r>
      <w:r w:rsidR="004926FF" w:rsidRPr="00BA4660">
        <w:rPr>
          <w:rFonts w:cs="Arial"/>
          <w:bCs/>
        </w:rPr>
        <w:t>, wykonawcy mogą polegać na zdolnościach innych podmiotów, jeśli podmioty te zrealizują roboty</w:t>
      </w:r>
      <w:r w:rsidR="004926FF" w:rsidRPr="00BA4660">
        <w:rPr>
          <w:rFonts w:cs="Arial"/>
          <w:bCs/>
          <w:color w:val="FF0000"/>
        </w:rPr>
        <w:t xml:space="preserve"> </w:t>
      </w:r>
      <w:r w:rsidR="004926FF" w:rsidRPr="00BA4660">
        <w:rPr>
          <w:rFonts w:cs="Arial"/>
          <w:bCs/>
        </w:rPr>
        <w:t>budowlane lub usługi, do realizacji których te zdolności są wymagane.</w:t>
      </w:r>
    </w:p>
    <w:p w:rsidR="004926FF" w:rsidRPr="00BA4660" w:rsidRDefault="00BA4660" w:rsidP="00BA4660">
      <w:pPr>
        <w:widowControl w:val="0"/>
        <w:spacing w:after="120"/>
        <w:ind w:left="567" w:hanging="477"/>
        <w:rPr>
          <w:b/>
          <w:bCs/>
          <w:sz w:val="20"/>
          <w:szCs w:val="20"/>
        </w:rPr>
      </w:pPr>
      <w:r>
        <w:rPr>
          <w:rFonts w:cs="Arial"/>
          <w:bCs/>
        </w:rPr>
        <w:t>7.</w:t>
      </w:r>
      <w:r w:rsidR="00261522">
        <w:rPr>
          <w:rFonts w:cs="Arial"/>
          <w:bCs/>
        </w:rPr>
        <w:t>6</w:t>
      </w:r>
      <w:r>
        <w:rPr>
          <w:rFonts w:cs="Arial"/>
          <w:bCs/>
        </w:rPr>
        <w:t>. </w:t>
      </w:r>
      <w:r w:rsidR="004926FF" w:rsidRPr="00BA4660">
        <w:rPr>
          <w:rFonts w:cs="Arial"/>
          <w:bCs/>
        </w:rPr>
        <w:t xml:space="preserve">Wykonawca, który podlega wykluczeniu na podstawie art. 24 ust. 1 pkt 13 i 14 </w:t>
      </w:r>
      <w:r w:rsidR="004926FF" w:rsidRPr="00BA4660">
        <w:rPr>
          <w:bCs/>
        </w:rPr>
        <w:t xml:space="preserve">oraz </w:t>
      </w:r>
      <w:r w:rsidR="004926FF" w:rsidRPr="008E10B9">
        <w:t>16</w:t>
      </w:r>
      <w:r w:rsidR="004926FF" w:rsidRPr="00BA4660">
        <w:rPr>
          <w:bCs/>
        </w:rPr>
        <w:t xml:space="preserve">–20 ustawy Pzp może przedstawić dowody na to, że podjęte przez niego środki są wystarczające do wykazania jego rzetelności, w szczególności udowodnić naprawienie szkody wyrządzonej przestępstwem lub przestępstwem skarbowym, zadośćuczynienie pieniężne za </w:t>
      </w:r>
      <w:r w:rsidR="004926FF" w:rsidRPr="00996AEC">
        <w:t>doznaną</w:t>
      </w:r>
      <w:r w:rsidR="004926FF" w:rsidRPr="00BA4660">
        <w:rPr>
          <w:bCs/>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004926FF" w:rsidRPr="00BA4660">
        <w:rPr>
          <w:b/>
          <w:bCs/>
          <w:sz w:val="20"/>
          <w:szCs w:val="20"/>
        </w:rPr>
        <w:t>.</w:t>
      </w:r>
    </w:p>
    <w:p w:rsidR="004926FF" w:rsidRPr="00BA4660" w:rsidRDefault="00BA4660" w:rsidP="00BA4660">
      <w:pPr>
        <w:widowControl w:val="0"/>
        <w:spacing w:after="120"/>
        <w:ind w:left="567" w:hanging="477"/>
        <w:rPr>
          <w:bCs/>
        </w:rPr>
      </w:pPr>
      <w:r>
        <w:rPr>
          <w:rFonts w:cs="Arial"/>
          <w:bCs/>
        </w:rPr>
        <w:t>7.</w:t>
      </w:r>
      <w:r w:rsidR="00261522">
        <w:rPr>
          <w:rFonts w:cs="Arial"/>
          <w:bCs/>
        </w:rPr>
        <w:t>7</w:t>
      </w:r>
      <w:r>
        <w:rPr>
          <w:rFonts w:cs="Arial"/>
          <w:bCs/>
        </w:rPr>
        <w:t>. </w:t>
      </w:r>
      <w:r w:rsidR="004926FF" w:rsidRPr="00BA4660">
        <w:rPr>
          <w:rFonts w:cs="Arial"/>
          <w:bCs/>
        </w:rPr>
        <w:t>Zamawiający</w:t>
      </w:r>
      <w:r w:rsidR="004926FF" w:rsidRPr="00BA4660">
        <w:rPr>
          <w:bCs/>
        </w:rPr>
        <w:t xml:space="preserve"> może wykluczyć wykonawcę na każdym etapie postępowania o udzielenie zamówienia.</w:t>
      </w:r>
    </w:p>
    <w:p w:rsidR="004926FF" w:rsidRPr="00BA4660" w:rsidRDefault="00BA4660" w:rsidP="00BA4660">
      <w:pPr>
        <w:widowControl w:val="0"/>
        <w:spacing w:after="120"/>
        <w:ind w:left="567" w:hanging="477"/>
        <w:rPr>
          <w:rFonts w:cs="Arial"/>
        </w:rPr>
      </w:pPr>
      <w:r>
        <w:rPr>
          <w:rFonts w:cs="Arial"/>
          <w:bCs/>
        </w:rPr>
        <w:t>7.</w:t>
      </w:r>
      <w:r w:rsidR="00261522">
        <w:rPr>
          <w:rFonts w:cs="Arial"/>
          <w:bCs/>
        </w:rPr>
        <w:t>8</w:t>
      </w:r>
      <w:r>
        <w:rPr>
          <w:rFonts w:cs="Arial"/>
          <w:bCs/>
        </w:rPr>
        <w:t>. </w:t>
      </w:r>
      <w:r w:rsidR="004926FF" w:rsidRPr="00BA4660">
        <w:rPr>
          <w:rFonts w:cs="Arial"/>
          <w:bCs/>
        </w:rPr>
        <w:t>Zamawiający</w:t>
      </w:r>
      <w:r w:rsidR="004926FF" w:rsidRPr="00BA4660">
        <w:rPr>
          <w:rFonts w:cs="Arial"/>
        </w:rPr>
        <w:t xml:space="preserve"> dopuszcza na </w:t>
      </w:r>
      <w:r w:rsidR="004926FF" w:rsidRPr="00B76630">
        <w:t>potwierdzeni</w:t>
      </w:r>
      <w:r w:rsidR="004926FF">
        <w:t>e spełniania warunków udziału w </w:t>
      </w:r>
      <w:r w:rsidR="004926FF" w:rsidRPr="00B76630">
        <w:t xml:space="preserve">postępowaniu i niepodleganiu wykluczeniu, złożenie w formie </w:t>
      </w:r>
      <w:r w:rsidR="004926FF" w:rsidRPr="00BA4660">
        <w:rPr>
          <w:rFonts w:cs="Arial"/>
        </w:rPr>
        <w:t>Jednolitego Europejskiego Dokumentu Zamówienia (JEDZ) zgodnie z rozporz</w:t>
      </w:r>
      <w:r w:rsidR="004926FF" w:rsidRPr="00BA4660">
        <w:rPr>
          <w:rFonts w:eastAsia="TimesNewRoman" w:cs="Arial"/>
        </w:rPr>
        <w:t>ą</w:t>
      </w:r>
      <w:r w:rsidR="004926FF" w:rsidRPr="00BA4660">
        <w:rPr>
          <w:rFonts w:cs="Arial"/>
        </w:rPr>
        <w:t>dzeniem wykonawczym KE (UE) 2</w:t>
      </w:r>
      <w:r>
        <w:rPr>
          <w:rFonts w:cs="Arial"/>
        </w:rPr>
        <w:t>016/7 z dnia 5 stycznia 2016 r.</w:t>
      </w:r>
    </w:p>
    <w:p w:rsidR="004926FF" w:rsidRPr="00BA4660" w:rsidRDefault="00BA4660" w:rsidP="00BA4660">
      <w:pPr>
        <w:widowControl w:val="0"/>
        <w:spacing w:after="120"/>
        <w:ind w:left="709" w:hanging="709"/>
        <w:rPr>
          <w:rFonts w:cs="Arial"/>
        </w:rPr>
      </w:pPr>
      <w:r>
        <w:rPr>
          <w:rFonts w:cs="Arial"/>
        </w:rPr>
        <w:t>7.</w:t>
      </w:r>
      <w:r w:rsidR="00261522">
        <w:rPr>
          <w:rFonts w:cs="Arial"/>
        </w:rPr>
        <w:t>8</w:t>
      </w:r>
      <w:r>
        <w:rPr>
          <w:rFonts w:cs="Arial"/>
        </w:rPr>
        <w:t>.1. </w:t>
      </w:r>
      <w:r w:rsidR="004926FF" w:rsidRPr="00BA4660">
        <w:rPr>
          <w:rFonts w:cs="Arial"/>
        </w:rPr>
        <w:t xml:space="preserve">W </w:t>
      </w:r>
      <w:r w:rsidR="004926FF" w:rsidRPr="00BA4660">
        <w:rPr>
          <w:rFonts w:cs="Arial"/>
          <w:bCs/>
        </w:rPr>
        <w:t>przypadku</w:t>
      </w:r>
      <w:r w:rsidR="004926FF" w:rsidRPr="00BA4660">
        <w:rPr>
          <w:rFonts w:cs="Arial"/>
        </w:rPr>
        <w:t xml:space="preserve"> </w:t>
      </w:r>
      <w:r w:rsidR="004926FF" w:rsidRPr="008E10B9">
        <w:t>Wykonawców</w:t>
      </w:r>
      <w:r w:rsidR="004926FF" w:rsidRPr="00BA4660">
        <w:rPr>
          <w:rFonts w:cs="Arial"/>
        </w:rPr>
        <w:t xml:space="preserve"> wspólnie ubiegających się o udzielenie zamówienia formularz JEDZ składa każdy z Wykonawców.</w:t>
      </w:r>
    </w:p>
    <w:p w:rsidR="004926FF" w:rsidRPr="00BA4660" w:rsidRDefault="00BA4660" w:rsidP="00BA4660">
      <w:pPr>
        <w:widowControl w:val="0"/>
        <w:spacing w:after="120"/>
        <w:ind w:left="709" w:hanging="709"/>
        <w:rPr>
          <w:rFonts w:cs="Arial"/>
        </w:rPr>
      </w:pPr>
      <w:r>
        <w:rPr>
          <w:rFonts w:cs="Arial"/>
        </w:rPr>
        <w:t>7.</w:t>
      </w:r>
      <w:r w:rsidR="00261522">
        <w:rPr>
          <w:rFonts w:cs="Arial"/>
        </w:rPr>
        <w:t>8</w:t>
      </w:r>
      <w:r>
        <w:rPr>
          <w:rFonts w:cs="Arial"/>
        </w:rPr>
        <w:t>.2. </w:t>
      </w:r>
      <w:r w:rsidR="004926FF" w:rsidRPr="00BA4660">
        <w:rPr>
          <w:rFonts w:cs="Arial"/>
        </w:rPr>
        <w:t>W przypadku podmiotów trzecich JEDZ podmiotu trzeciego składa wykonawca, je</w:t>
      </w:r>
      <w:r w:rsidR="004926FF" w:rsidRPr="00BA4660">
        <w:rPr>
          <w:rFonts w:eastAsia="TimesNewRoman" w:cs="Arial"/>
        </w:rPr>
        <w:t>ż</w:t>
      </w:r>
      <w:r w:rsidR="004926FF" w:rsidRPr="00BA4660">
        <w:rPr>
          <w:rFonts w:cs="Arial"/>
        </w:rPr>
        <w:t>eli powołuje si</w:t>
      </w:r>
      <w:r w:rsidR="004926FF" w:rsidRPr="00BA4660">
        <w:rPr>
          <w:rFonts w:eastAsia="TimesNewRoman" w:cs="Arial"/>
        </w:rPr>
        <w:t xml:space="preserve">ę </w:t>
      </w:r>
      <w:r w:rsidR="004926FF" w:rsidRPr="00BA4660">
        <w:rPr>
          <w:rFonts w:cs="Arial"/>
        </w:rPr>
        <w:t>na zasoby podmiotów trzecich w celu wykazania spełnienia warunków udziału w post</w:t>
      </w:r>
      <w:r w:rsidR="004926FF" w:rsidRPr="00BA4660">
        <w:rPr>
          <w:rFonts w:eastAsia="TimesNewRoman" w:cs="Arial"/>
        </w:rPr>
        <w:t>ę</w:t>
      </w:r>
      <w:r w:rsidR="004926FF" w:rsidRPr="00BA4660">
        <w:rPr>
          <w:rFonts w:cs="Arial"/>
        </w:rPr>
        <w:t>powaniu. JEDZ powinien by</w:t>
      </w:r>
      <w:r w:rsidR="004926FF" w:rsidRPr="00BA4660">
        <w:rPr>
          <w:rFonts w:eastAsia="TimesNewRoman" w:cs="Arial"/>
        </w:rPr>
        <w:t xml:space="preserve">ć </w:t>
      </w:r>
      <w:r w:rsidR="004926FF" w:rsidRPr="00BA4660">
        <w:rPr>
          <w:rFonts w:cs="Arial"/>
        </w:rPr>
        <w:t>wypełniony w zakresie w jakim wykonawca korzysta z zasobów podmiotu trzeciego. JEDZ powinien dotyczy</w:t>
      </w:r>
      <w:r w:rsidR="004926FF" w:rsidRPr="00BA4660">
        <w:rPr>
          <w:rFonts w:eastAsia="TimesNewRoman" w:cs="Arial"/>
        </w:rPr>
        <w:t xml:space="preserve">ć </w:t>
      </w:r>
      <w:r w:rsidR="004926FF" w:rsidRPr="00BA4660">
        <w:rPr>
          <w:rFonts w:cs="Arial"/>
        </w:rPr>
        <w:t>tak</w:t>
      </w:r>
      <w:r w:rsidR="004926FF" w:rsidRPr="00BA4660">
        <w:rPr>
          <w:rFonts w:eastAsia="TimesNewRoman" w:cs="Arial"/>
        </w:rPr>
        <w:t>ż</w:t>
      </w:r>
      <w:r w:rsidR="004926FF" w:rsidRPr="00BA4660">
        <w:rPr>
          <w:rFonts w:cs="Arial"/>
        </w:rPr>
        <w:t>e weryfikacji podstaw wykluczenia;</w:t>
      </w:r>
    </w:p>
    <w:p w:rsidR="004926FF" w:rsidRPr="00BA4660" w:rsidRDefault="00BA4660" w:rsidP="00BA4660">
      <w:pPr>
        <w:widowControl w:val="0"/>
        <w:spacing w:after="120"/>
        <w:ind w:left="709" w:hanging="709"/>
        <w:rPr>
          <w:rFonts w:cs="Arial"/>
        </w:rPr>
      </w:pPr>
      <w:r>
        <w:t>7.</w:t>
      </w:r>
      <w:r w:rsidR="00261522">
        <w:t>8</w:t>
      </w:r>
      <w:r>
        <w:t>.3. </w:t>
      </w:r>
      <w:r w:rsidR="004926FF" w:rsidRPr="008E10B9">
        <w:t>Wypełniony</w:t>
      </w:r>
      <w:r w:rsidR="004926FF" w:rsidRPr="00BA4660">
        <w:rPr>
          <w:rFonts w:cs="Arial"/>
        </w:rPr>
        <w:t xml:space="preserve"> formularz JEDZ składa si</w:t>
      </w:r>
      <w:r w:rsidR="004926FF" w:rsidRPr="00BA4660">
        <w:rPr>
          <w:rFonts w:eastAsia="TimesNewRoman" w:cs="Arial"/>
        </w:rPr>
        <w:t xml:space="preserve">ę </w:t>
      </w:r>
      <w:r w:rsidR="004926FF" w:rsidRPr="00BA4660">
        <w:rPr>
          <w:rFonts w:cs="Arial"/>
        </w:rPr>
        <w:t>wraz z ofert</w:t>
      </w:r>
      <w:r w:rsidR="004926FF" w:rsidRPr="00BA4660">
        <w:rPr>
          <w:rFonts w:eastAsia="TimesNewRoman" w:cs="Arial"/>
        </w:rPr>
        <w:t>ą w formie pisemnej według instrukcji Urzędu Zamówień Publicznych zamieszczonej pod adresem internetowym:</w:t>
      </w:r>
      <w:r w:rsidR="004926FF" w:rsidRPr="00BA4660">
        <w:rPr>
          <w:rFonts w:eastAsia="TimesNewRoman" w:cs="Arial"/>
        </w:rPr>
        <w:br/>
      </w:r>
      <w:r w:rsidR="004926FF" w:rsidRPr="00BA4660">
        <w:rPr>
          <w:rFonts w:eastAsia="TimesNewRoman" w:cs="Arial"/>
          <w:u w:val="single"/>
        </w:rPr>
        <w:t>https: //www.uzp.gov.pl/data/assets/pdf file/0014/31361/JEDZ-instrukcja.pdf</w:t>
      </w:r>
    </w:p>
    <w:p w:rsidR="004926FF" w:rsidRPr="00BA4660" w:rsidRDefault="00BA4660" w:rsidP="00BA4660">
      <w:pPr>
        <w:widowControl w:val="0"/>
        <w:spacing w:after="120"/>
        <w:rPr>
          <w:rFonts w:cs="Arial"/>
        </w:rPr>
      </w:pPr>
      <w:r>
        <w:t>7.</w:t>
      </w:r>
      <w:r w:rsidR="00261522">
        <w:t>8</w:t>
      </w:r>
      <w:r>
        <w:t>.4. </w:t>
      </w:r>
      <w:r w:rsidR="004926FF" w:rsidRPr="00C53D17">
        <w:t>JEDZ</w:t>
      </w:r>
      <w:r w:rsidR="004926FF" w:rsidRPr="00BA4660">
        <w:rPr>
          <w:rFonts w:cs="Arial"/>
        </w:rPr>
        <w:t xml:space="preserve"> powinien zawiera</w:t>
      </w:r>
      <w:r w:rsidR="004926FF" w:rsidRPr="00BA4660">
        <w:rPr>
          <w:rFonts w:eastAsia="TimesNewRoman" w:cs="Arial"/>
        </w:rPr>
        <w:t xml:space="preserve">ć </w:t>
      </w:r>
      <w:r w:rsidR="004926FF" w:rsidRPr="00BA4660">
        <w:rPr>
          <w:rFonts w:cs="Arial"/>
        </w:rPr>
        <w:t>co najmniej nast</w:t>
      </w:r>
      <w:r w:rsidR="004926FF" w:rsidRPr="00BA4660">
        <w:rPr>
          <w:rFonts w:eastAsia="TimesNewRoman" w:cs="Arial"/>
        </w:rPr>
        <w:t>ę</w:t>
      </w:r>
      <w:r w:rsidR="004926FF" w:rsidRPr="00BA4660">
        <w:rPr>
          <w:rFonts w:cs="Arial"/>
        </w:rPr>
        <w:t>puj</w:t>
      </w:r>
      <w:r w:rsidR="004926FF" w:rsidRPr="00BA4660">
        <w:rPr>
          <w:rFonts w:eastAsia="TimesNewRoman" w:cs="Arial"/>
        </w:rPr>
        <w:t>ą</w:t>
      </w:r>
      <w:r w:rsidR="004926FF" w:rsidRPr="00BA4660">
        <w:rPr>
          <w:rFonts w:cs="Arial"/>
        </w:rPr>
        <w:t>ce informacje:</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o</w:t>
      </w:r>
      <w:r w:rsidRPr="007F51F3">
        <w:rPr>
          <w:rFonts w:eastAsia="TimesNewRoman" w:cs="Arial"/>
        </w:rPr>
        <w:t>ś</w:t>
      </w:r>
      <w:r w:rsidRPr="007F51F3">
        <w:rPr>
          <w:rFonts w:cs="Arial"/>
        </w:rPr>
        <w:t xml:space="preserve">wiadczenie wykonawcy, </w:t>
      </w:r>
      <w:r w:rsidRPr="007F51F3">
        <w:rPr>
          <w:rFonts w:eastAsia="TimesNewRoman" w:cs="Arial"/>
        </w:rPr>
        <w:t>ż</w:t>
      </w:r>
      <w:r w:rsidRPr="007F51F3">
        <w:rPr>
          <w:rFonts w:cs="Arial"/>
        </w:rPr>
        <w:t>e w stosunku do niego nie zachodz</w:t>
      </w:r>
      <w:r w:rsidRPr="007F51F3">
        <w:rPr>
          <w:rFonts w:eastAsia="TimesNewRoman" w:cs="Arial"/>
        </w:rPr>
        <w:t xml:space="preserve">ą </w:t>
      </w:r>
      <w:r>
        <w:rPr>
          <w:rFonts w:cs="Arial"/>
        </w:rPr>
        <w:t xml:space="preserve">przesłanki </w:t>
      </w:r>
      <w:r w:rsidRPr="007F51F3">
        <w:rPr>
          <w:rFonts w:cs="Arial"/>
        </w:rPr>
        <w:t>(podstawy) wykluczenia;</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w:t>
      </w:r>
      <w:r w:rsidRPr="008E10B9">
        <w:rPr>
          <w:rFonts w:eastAsia="TimesNewRoman" w:cs="Arial"/>
        </w:rPr>
        <w:t>ś</w:t>
      </w:r>
      <w:r w:rsidRPr="008E10B9">
        <w:rPr>
          <w:rFonts w:cs="Arial"/>
        </w:rPr>
        <w:t>wiadczenie wykonawcy o spełnianiu</w:t>
      </w:r>
      <w:r>
        <w:rPr>
          <w:rFonts w:cs="Arial"/>
        </w:rPr>
        <w:t xml:space="preserve"> przez niego warunków udziału w </w:t>
      </w:r>
      <w:r w:rsidRPr="008E10B9">
        <w:rPr>
          <w:rFonts w:cs="Arial"/>
        </w:rPr>
        <w:t>post</w:t>
      </w:r>
      <w:r w:rsidRPr="008E10B9">
        <w:rPr>
          <w:rFonts w:eastAsia="TimesNewRoman" w:cs="Arial"/>
        </w:rPr>
        <w:t>ę</w:t>
      </w:r>
      <w:r w:rsidRPr="008E10B9">
        <w:rPr>
          <w:rFonts w:cs="Arial"/>
        </w:rPr>
        <w:t>powaniu;</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określenie organu publicznego lub osoby trzeciej odpowiedzialnych za</w:t>
      </w:r>
      <w:r>
        <w:rPr>
          <w:rFonts w:cs="Arial"/>
        </w:rPr>
        <w:t> </w:t>
      </w:r>
      <w:r w:rsidRPr="008E10B9">
        <w:rPr>
          <w:rFonts w:cs="Arial"/>
        </w:rPr>
        <w:t>wystawienie dokumentów potwierdzających brak podstaw do wykluczenia oraz w stosownych przypadka</w:t>
      </w:r>
      <w:r>
        <w:rPr>
          <w:rFonts w:cs="Arial"/>
        </w:rPr>
        <w:t>ch spełnianie warunków udziału w </w:t>
      </w:r>
      <w:r w:rsidRPr="008E10B9">
        <w:rPr>
          <w:rFonts w:cs="Arial"/>
        </w:rPr>
        <w:t>postępowaniu i kryterium selekcji;</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formalne oświadczenie Wykonawcy, z którego wynika, że Wykonawca</w:t>
      </w:r>
      <w:r>
        <w:rPr>
          <w:rFonts w:cs="Arial"/>
        </w:rPr>
        <w:t xml:space="preserve"> </w:t>
      </w:r>
      <w:r w:rsidRPr="007F51F3">
        <w:rPr>
          <w:rFonts w:cs="Arial"/>
        </w:rPr>
        <w:t>będzie w stanie i bez zwłoki przedstawić d</w:t>
      </w:r>
      <w:r>
        <w:rPr>
          <w:rFonts w:cs="Arial"/>
        </w:rPr>
        <w:t xml:space="preserve">okumenty potwierdzające brak </w:t>
      </w:r>
      <w:r w:rsidRPr="007F51F3">
        <w:rPr>
          <w:rFonts w:cs="Arial"/>
        </w:rPr>
        <w:t>podstaw do wykluczenia oraz spełnianie warunków udziału w postępowaniu i kryteriów selekcji;</w:t>
      </w:r>
    </w:p>
    <w:p w:rsidR="004926FF" w:rsidRPr="000D072F" w:rsidRDefault="004926FF" w:rsidP="004926FF">
      <w:pPr>
        <w:numPr>
          <w:ilvl w:val="1"/>
          <w:numId w:val="6"/>
        </w:numPr>
        <w:tabs>
          <w:tab w:val="clear" w:pos="1819"/>
          <w:tab w:val="left" w:pos="1361"/>
        </w:tabs>
        <w:autoSpaceDE w:val="0"/>
        <w:autoSpaceDN w:val="0"/>
        <w:adjustRightInd w:val="0"/>
        <w:spacing w:after="240"/>
        <w:ind w:left="1361" w:hanging="567"/>
        <w:rPr>
          <w:rFonts w:cs="Arial"/>
        </w:rPr>
      </w:pPr>
      <w:r w:rsidRPr="007F51F3">
        <w:rPr>
          <w:rFonts w:cs="Arial"/>
        </w:rPr>
        <w:t>informacje niezbędne w celu uzyskania przez Zamawiającego dokumentów potwierdzających bezpośrednio za pomocą bazy danych (na warunkach określonych w art. 59 ust. 5 dyrektywy Parlamentu Europejskiego i Rady 2014/24/UE z dnia 26.02.2014 r. w sprawie zamówień publicznych,</w:t>
      </w:r>
      <w:r>
        <w:rPr>
          <w:rFonts w:cs="Arial"/>
        </w:rPr>
        <w:t xml:space="preserve"> </w:t>
      </w:r>
      <w:r w:rsidRPr="000D072F">
        <w:rPr>
          <w:rFonts w:cs="Arial"/>
        </w:rPr>
        <w:t xml:space="preserve">uchylająca dyrektywę 2004/18/WE). </w:t>
      </w:r>
    </w:p>
    <w:p w:rsidR="004926FF" w:rsidRPr="0098778A" w:rsidRDefault="00BA4660" w:rsidP="0098778A">
      <w:pPr>
        <w:widowControl w:val="0"/>
        <w:spacing w:after="120"/>
        <w:ind w:left="709" w:hanging="619"/>
        <w:rPr>
          <w:bCs/>
        </w:rPr>
      </w:pPr>
      <w:r>
        <w:rPr>
          <w:bCs/>
        </w:rPr>
        <w:t>7.</w:t>
      </w:r>
      <w:r w:rsidR="00261522">
        <w:rPr>
          <w:bCs/>
        </w:rPr>
        <w:t>9</w:t>
      </w:r>
      <w:r>
        <w:rPr>
          <w:bCs/>
        </w:rPr>
        <w:t>. </w:t>
      </w:r>
      <w:r w:rsidR="004926FF" w:rsidRPr="00BA4660">
        <w:rPr>
          <w:bCs/>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 r. poz. 1114 oraz z 2016 r. poz. 352).</w:t>
      </w:r>
    </w:p>
    <w:p w:rsidR="004926FF" w:rsidRPr="00BA4660" w:rsidRDefault="00BA4660" w:rsidP="00BA4660">
      <w:pPr>
        <w:widowControl w:val="0"/>
        <w:spacing w:after="120"/>
        <w:ind w:left="709" w:hanging="619"/>
        <w:rPr>
          <w:rFonts w:cs="Arial"/>
        </w:rPr>
      </w:pPr>
      <w:r>
        <w:t>7.1</w:t>
      </w:r>
      <w:r w:rsidR="00261522">
        <w:t>0</w:t>
      </w:r>
      <w:r>
        <w:t>. </w:t>
      </w:r>
      <w:r w:rsidR="004926FF" w:rsidRPr="008E10B9">
        <w:t>Wykonawca</w:t>
      </w:r>
      <w:r w:rsidR="004926FF" w:rsidRPr="00BA4660">
        <w:rPr>
          <w:rFonts w:cs="Arial"/>
        </w:rPr>
        <w:t>, w terminie 3 dni  od zamieszczenia na stronie internetowej informacji, o której mowa w art. 86 ust. 5,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4926FF" w:rsidRPr="00BA4660">
        <w:rPr>
          <w:rFonts w:cs="Arial"/>
          <w:b/>
        </w:rPr>
        <w:t xml:space="preserve"> (wg wzoru stanowiącego Załącznik nr </w:t>
      </w:r>
      <w:r w:rsidR="005E2153">
        <w:rPr>
          <w:rFonts w:cs="Arial"/>
          <w:b/>
        </w:rPr>
        <w:t>5</w:t>
      </w:r>
      <w:r w:rsidR="004926FF" w:rsidRPr="00BA4660">
        <w:rPr>
          <w:rFonts w:cs="Arial"/>
          <w:b/>
        </w:rPr>
        <w:t xml:space="preserve"> do SIWZ</w:t>
      </w:r>
      <w:r w:rsidR="004926FF" w:rsidRPr="00BA4660">
        <w:rPr>
          <w:rFonts w:cs="Arial"/>
        </w:rPr>
        <w:t>).</w:t>
      </w:r>
      <w:r w:rsidR="004926FF" w:rsidRPr="00BA4660">
        <w:rPr>
          <w:rFonts w:cs="Arial"/>
          <w:b/>
        </w:rPr>
        <w:t xml:space="preserve"> </w:t>
      </w:r>
    </w:p>
    <w:p w:rsidR="004926FF" w:rsidRPr="00BA4660" w:rsidRDefault="00BA4660" w:rsidP="00BA4660">
      <w:pPr>
        <w:widowControl w:val="0"/>
        <w:spacing w:after="120"/>
        <w:ind w:left="709" w:hanging="619"/>
        <w:rPr>
          <w:rFonts w:cs="Arial"/>
        </w:rPr>
      </w:pPr>
      <w:r>
        <w:rPr>
          <w:rFonts w:cs="Arial"/>
        </w:rPr>
        <w:t>7.1</w:t>
      </w:r>
      <w:r w:rsidR="00261522">
        <w:rPr>
          <w:rFonts w:cs="Arial"/>
        </w:rPr>
        <w:t>1</w:t>
      </w:r>
      <w:r>
        <w:rPr>
          <w:rFonts w:cs="Arial"/>
        </w:rPr>
        <w:t>. </w:t>
      </w:r>
      <w:r w:rsidR="004926FF" w:rsidRPr="00BA4660">
        <w:rPr>
          <w:rFonts w:cs="Arial"/>
        </w:rPr>
        <w:t xml:space="preserve">W przypadku wspólnego ubiegania się o zamówienie przez Wykonawców </w:t>
      </w:r>
      <w:r w:rsidR="004926FF" w:rsidRPr="008E10B9">
        <w:t>oświadczenie</w:t>
      </w:r>
      <w:r w:rsidR="004926FF" w:rsidRPr="00BA4660">
        <w:rPr>
          <w:rFonts w:cs="Arial"/>
        </w:rPr>
        <w:t xml:space="preserve"> o przynależności lub braku przynależności do tej samej grupy kapitałowej, składa każdy z Wykonawców.</w:t>
      </w:r>
    </w:p>
    <w:p w:rsidR="004926FF" w:rsidRPr="00C756F0" w:rsidRDefault="004926FF" w:rsidP="00CA3E4D">
      <w:pPr>
        <w:pStyle w:val="Nagwek1"/>
        <w:keepNext w:val="0"/>
        <w:jc w:val="left"/>
      </w:pPr>
      <w:r w:rsidRPr="00C756F0">
        <w:t>INFORMACJE O SPOSOBIE POROZUMIEWANIA SIĘ</w:t>
      </w:r>
      <w:r>
        <w:t xml:space="preserve"> </w:t>
      </w:r>
      <w:r w:rsidRPr="00C756F0">
        <w:t xml:space="preserve">ZAMAWIAJĄCEGO Z WYKONAWCAMI ORAZ PRZEKAZYWANIA </w:t>
      </w:r>
      <w:r w:rsidRPr="004B6C7D">
        <w:t>OŚWIADCZEŃ</w:t>
      </w:r>
      <w:r w:rsidRPr="00C756F0">
        <w:t xml:space="preserve"> LUB DOKUMENTÓW</w:t>
      </w:r>
      <w:r w:rsidRPr="009357D8">
        <w:t>, A TAKŻE WSKAZANIE OSÓB UPRAWNIONYCH DO POROZUMIEWANIA SIĘ Z WYKONAWCAMI</w:t>
      </w:r>
    </w:p>
    <w:p w:rsidR="004926FF" w:rsidRPr="00717748" w:rsidRDefault="00DC5891" w:rsidP="00DC5891">
      <w:pPr>
        <w:pStyle w:val="Akapitzlist"/>
        <w:widowControl w:val="0"/>
        <w:spacing w:after="120"/>
        <w:ind w:left="567" w:hanging="567"/>
      </w:pPr>
      <w:r>
        <w:t>8.1. </w:t>
      </w:r>
      <w:r w:rsidR="004926FF" w:rsidRPr="00717748">
        <w:t>W postępowaniu komunikacja między Zamawiającym a Wykonawcami odbywa się za pośrednictwem operatora pocztowego w rozumieniu ustawy z dnia 23 listopada 2012 r. – Prawo pocztowe (</w:t>
      </w:r>
      <w:r w:rsidR="004926FF">
        <w:t>tj.</w:t>
      </w:r>
      <w:r>
        <w:t xml:space="preserve"> </w:t>
      </w:r>
      <w:r w:rsidR="004926FF" w:rsidRPr="00717748">
        <w:t>Dz. U. z  201</w:t>
      </w:r>
      <w:r w:rsidR="004926FF">
        <w:t>6</w:t>
      </w:r>
      <w:r w:rsidR="004926FF" w:rsidRPr="00717748">
        <w:t xml:space="preserve"> r. poz. 1</w:t>
      </w:r>
      <w:r w:rsidR="004926FF">
        <w:t>113</w:t>
      </w:r>
      <w:r w:rsidR="004926FF" w:rsidRPr="00717748">
        <w:t>), osobiście, za pośrednictwem posłańca, faksu lub przy użyciu środków komunikacji elektronicznej w rozumieniu ustawy z dnia 18 lipca 2002 r. o świadczeniu usług drogą elektroniczną</w:t>
      </w:r>
      <w:r w:rsidR="004926FF">
        <w:t xml:space="preserve"> </w:t>
      </w:r>
      <w:r w:rsidR="004926FF" w:rsidRPr="00937654">
        <w:t>(tj. Dz. U. z 2016 r. poz. 1030)</w:t>
      </w:r>
      <w:r w:rsidR="004926FF" w:rsidRPr="00717748">
        <w:t>.</w:t>
      </w:r>
    </w:p>
    <w:p w:rsidR="004926FF" w:rsidRDefault="00DC5891" w:rsidP="00DC5891">
      <w:pPr>
        <w:pStyle w:val="Akapitzlist"/>
        <w:widowControl w:val="0"/>
        <w:spacing w:after="120"/>
        <w:ind w:left="567" w:hanging="567"/>
        <w:rPr>
          <w:rFonts w:cs="Arial"/>
        </w:rPr>
      </w:pPr>
      <w:r>
        <w:rPr>
          <w:rFonts w:eastAsia="Arial Unicode MS" w:cs="Arial"/>
          <w:bCs/>
          <w:color w:val="000000"/>
          <w:kern w:val="32"/>
          <w:szCs w:val="28"/>
        </w:rPr>
        <w:t>8.2. </w:t>
      </w:r>
      <w:r w:rsidR="004926FF">
        <w:rPr>
          <w:rFonts w:eastAsia="Arial Unicode MS" w:cs="Arial"/>
          <w:bCs/>
          <w:color w:val="000000"/>
          <w:kern w:val="32"/>
          <w:szCs w:val="28"/>
        </w:rPr>
        <w:t>Jeżeli Zamawiający lub Wykonawca przekazują oświadczenia, wnioski, za</w:t>
      </w:r>
      <w:r w:rsidR="004926FF" w:rsidRPr="00011116">
        <w:rPr>
          <w:rFonts w:eastAsia="Arial Unicode MS" w:cs="Arial"/>
          <w:bCs/>
          <w:color w:val="000000"/>
          <w:kern w:val="32"/>
          <w:szCs w:val="28"/>
        </w:rPr>
        <w:t>wiadomienia o</w:t>
      </w:r>
      <w:r w:rsidR="004926FF">
        <w:rPr>
          <w:rFonts w:eastAsia="Arial Unicode MS" w:cs="Arial"/>
          <w:bCs/>
          <w:color w:val="000000"/>
          <w:kern w:val="32"/>
          <w:szCs w:val="28"/>
        </w:rPr>
        <w:t xml:space="preserve">raz informacje za pośrednictwem </w:t>
      </w:r>
      <w:r w:rsidR="004926FF" w:rsidRPr="00011116">
        <w:rPr>
          <w:rFonts w:eastAsia="Arial Unicode MS" w:cs="Arial"/>
          <w:bCs/>
          <w:color w:val="000000"/>
          <w:kern w:val="32"/>
          <w:szCs w:val="28"/>
        </w:rPr>
        <w:t xml:space="preserve">faksu lub przy </w:t>
      </w:r>
      <w:r w:rsidR="004926FF" w:rsidRPr="00011116">
        <w:rPr>
          <w:rFonts w:cs="Arial"/>
        </w:rPr>
        <w:t>użyciu środków komunikacji elektronicznej</w:t>
      </w:r>
      <w:r w:rsidR="004926FF">
        <w:rPr>
          <w:rFonts w:cs="Arial"/>
        </w:rPr>
        <w:t>, każda ze stron na żądanie drugiej strony niezwłocznie potwierdza fakt ich otrzymania.</w:t>
      </w:r>
    </w:p>
    <w:p w:rsidR="004926FF" w:rsidRDefault="00DC5891" w:rsidP="00DC5891">
      <w:pPr>
        <w:pStyle w:val="Akapitzlist"/>
        <w:widowControl w:val="0"/>
        <w:spacing w:after="120"/>
        <w:ind w:left="567" w:hanging="567"/>
        <w:rPr>
          <w:rFonts w:eastAsia="Arial Unicode MS" w:cs="Arial"/>
          <w:bCs/>
          <w:color w:val="000000"/>
          <w:kern w:val="32"/>
          <w:szCs w:val="28"/>
        </w:rPr>
      </w:pPr>
      <w:r>
        <w:rPr>
          <w:rFonts w:eastAsia="Arial Unicode MS" w:cs="Arial"/>
          <w:bCs/>
          <w:color w:val="000000"/>
          <w:kern w:val="32"/>
          <w:szCs w:val="28"/>
        </w:rPr>
        <w:t>8.3. </w:t>
      </w:r>
      <w:r w:rsidR="004926FF" w:rsidRPr="00717748">
        <w:rPr>
          <w:rFonts w:eastAsia="Arial Unicode MS" w:cs="Arial"/>
          <w:bCs/>
          <w:color w:val="000000"/>
          <w:kern w:val="32"/>
          <w:szCs w:val="28"/>
        </w:rPr>
        <w:t xml:space="preserve">Osobami(ą) upoważnionymi(ą) przez Zamawiającego do kontaktowania się </w:t>
      </w:r>
      <w:r w:rsidR="004926FF">
        <w:rPr>
          <w:rFonts w:eastAsia="Arial Unicode MS" w:cs="Arial"/>
          <w:bCs/>
          <w:color w:val="000000"/>
          <w:kern w:val="32"/>
          <w:szCs w:val="28"/>
        </w:rPr>
        <w:t>z </w:t>
      </w:r>
      <w:r w:rsidR="004926FF" w:rsidRPr="00717748">
        <w:rPr>
          <w:rFonts w:eastAsia="Arial Unicode MS" w:cs="Arial"/>
          <w:bCs/>
          <w:color w:val="000000"/>
          <w:kern w:val="32"/>
          <w:szCs w:val="28"/>
        </w:rPr>
        <w:t xml:space="preserve">Wykonawcami są: </w:t>
      </w:r>
      <w:r w:rsidR="004926FF">
        <w:rPr>
          <w:rFonts w:eastAsia="Arial Unicode MS" w:cs="Arial"/>
          <w:bCs/>
          <w:color w:val="000000"/>
          <w:kern w:val="32"/>
          <w:szCs w:val="28"/>
        </w:rPr>
        <w:t xml:space="preserve">Katarzyna </w:t>
      </w:r>
      <w:r w:rsidR="00BA4660">
        <w:rPr>
          <w:rFonts w:eastAsia="Arial Unicode MS" w:cs="Arial"/>
          <w:bCs/>
          <w:color w:val="000000"/>
          <w:kern w:val="32"/>
          <w:szCs w:val="28"/>
        </w:rPr>
        <w:t>Konopska</w:t>
      </w:r>
      <w:r w:rsidR="004926FF" w:rsidRPr="00717748">
        <w:rPr>
          <w:rFonts w:eastAsia="Arial Unicode MS" w:cs="Arial"/>
          <w:bCs/>
          <w:color w:val="000000"/>
          <w:kern w:val="32"/>
          <w:szCs w:val="28"/>
        </w:rPr>
        <w:t>.</w:t>
      </w:r>
    </w:p>
    <w:p w:rsidR="004926FF" w:rsidRPr="00214D4F" w:rsidRDefault="004926FF" w:rsidP="004926FF">
      <w:pPr>
        <w:pStyle w:val="Akapitzlist"/>
        <w:widowControl w:val="0"/>
        <w:spacing w:after="120"/>
        <w:ind w:left="794"/>
        <w:rPr>
          <w:rFonts w:eastAsia="Arial Unicode MS" w:cs="Arial"/>
          <w:bCs/>
          <w:color w:val="000000"/>
          <w:kern w:val="32"/>
          <w:szCs w:val="28"/>
        </w:rPr>
      </w:pPr>
      <w:r w:rsidRPr="00214D4F">
        <w:rPr>
          <w:rFonts w:cs="Arial"/>
        </w:rPr>
        <w:t xml:space="preserve">Korespondencję do Zamawiającego (powołując się w tytule na nr referencyjny postępowania: </w:t>
      </w:r>
      <w:r w:rsidR="00BA4660" w:rsidRPr="00F27C51">
        <w:rPr>
          <w:rFonts w:cs="Arial"/>
        </w:rPr>
        <w:t>ZP</w:t>
      </w:r>
      <w:r w:rsidR="00F27C51">
        <w:rPr>
          <w:rFonts w:cs="Arial"/>
        </w:rPr>
        <w:t>/4</w:t>
      </w:r>
      <w:r w:rsidR="00510E15" w:rsidRPr="00F27C51">
        <w:rPr>
          <w:rFonts w:cs="Arial"/>
        </w:rPr>
        <w:t>/2019</w:t>
      </w:r>
      <w:r w:rsidRPr="00596340">
        <w:rPr>
          <w:rFonts w:cs="Arial"/>
        </w:rPr>
        <w:t>) należy</w:t>
      </w:r>
      <w:r w:rsidRPr="00214D4F">
        <w:rPr>
          <w:rFonts w:cs="Arial"/>
        </w:rPr>
        <w:t xml:space="preserve"> kierować:</w:t>
      </w:r>
    </w:p>
    <w:p w:rsidR="004926FF" w:rsidRPr="00C756F0" w:rsidRDefault="004926FF" w:rsidP="004926FF">
      <w:pPr>
        <w:widowControl w:val="0"/>
        <w:numPr>
          <w:ilvl w:val="0"/>
          <w:numId w:val="2"/>
        </w:numPr>
        <w:spacing w:line="360" w:lineRule="auto"/>
        <w:ind w:left="1134" w:hanging="357"/>
        <w:jc w:val="left"/>
        <w:rPr>
          <w:rFonts w:cs="Arial"/>
          <w:b/>
          <w:bCs/>
        </w:rPr>
      </w:pPr>
      <w:r w:rsidRPr="004442F7">
        <w:rPr>
          <w:rFonts w:cs="Arial"/>
          <w:b/>
          <w:bCs/>
          <w:i/>
          <w:iCs/>
        </w:rPr>
        <w:t>pisemnie</w:t>
      </w:r>
      <w:r w:rsidRPr="004442F7">
        <w:rPr>
          <w:rFonts w:cs="Arial"/>
        </w:rPr>
        <w:t xml:space="preserve"> </w:t>
      </w:r>
      <w:r w:rsidRPr="00C756F0">
        <w:rPr>
          <w:rFonts w:cs="Arial"/>
        </w:rPr>
        <w:t>na adres:</w:t>
      </w:r>
    </w:p>
    <w:p w:rsidR="002B2A9E" w:rsidRPr="002B2A9E" w:rsidRDefault="002B2A9E" w:rsidP="002B2A9E">
      <w:pPr>
        <w:tabs>
          <w:tab w:val="left" w:pos="708"/>
        </w:tabs>
        <w:ind w:left="360"/>
        <w:jc w:val="center"/>
        <w:rPr>
          <w:rFonts w:cs="Arial"/>
          <w:b/>
          <w:szCs w:val="20"/>
        </w:rPr>
      </w:pPr>
      <w:r w:rsidRPr="002B2A9E">
        <w:rPr>
          <w:rFonts w:cs="Arial"/>
          <w:b/>
        </w:rPr>
        <w:t>Samodzielny Publiczny Zakład Opieki Zdrowotnej Centralny Szpital Kliniczny Uniwersytetu Medycznego w Łodzi</w:t>
      </w:r>
    </w:p>
    <w:p w:rsidR="002B2A9E" w:rsidRPr="002B2A9E" w:rsidRDefault="002B2A9E" w:rsidP="002B2A9E">
      <w:pPr>
        <w:ind w:left="360"/>
        <w:jc w:val="center"/>
        <w:rPr>
          <w:rFonts w:cs="Arial"/>
          <w:b/>
        </w:rPr>
      </w:pPr>
      <w:r w:rsidRPr="002B2A9E">
        <w:rPr>
          <w:rFonts w:cs="Arial"/>
          <w:b/>
        </w:rPr>
        <w:t>92-213 Łódź, ul. Pomorska 251</w:t>
      </w:r>
    </w:p>
    <w:p w:rsidR="004926FF" w:rsidRPr="00C756F0" w:rsidRDefault="004926FF" w:rsidP="004926FF">
      <w:pPr>
        <w:widowControl w:val="0"/>
        <w:numPr>
          <w:ilvl w:val="0"/>
          <w:numId w:val="3"/>
        </w:numPr>
        <w:overflowPunct w:val="0"/>
        <w:autoSpaceDE w:val="0"/>
        <w:autoSpaceDN w:val="0"/>
        <w:spacing w:before="120"/>
        <w:ind w:left="1134" w:hanging="357"/>
        <w:jc w:val="left"/>
        <w:textAlignment w:val="baseline"/>
        <w:rPr>
          <w:rFonts w:cs="Arial"/>
          <w:b/>
          <w:bCs/>
          <w:sz w:val="10"/>
          <w:szCs w:val="10"/>
        </w:rPr>
      </w:pPr>
      <w:r w:rsidRPr="004442F7">
        <w:rPr>
          <w:rFonts w:cs="Arial"/>
          <w:b/>
          <w:bCs/>
          <w:i/>
          <w:iCs/>
        </w:rPr>
        <w:t>drogą elektroniczną</w:t>
      </w:r>
      <w:r w:rsidRPr="00C756F0">
        <w:rPr>
          <w:rFonts w:cs="Arial"/>
        </w:rPr>
        <w:t xml:space="preserve"> na adres: </w:t>
      </w:r>
      <w:hyperlink r:id="rId10" w:history="1">
        <w:r w:rsidR="00203F17" w:rsidRPr="006502D4">
          <w:rPr>
            <w:rStyle w:val="Hipercze"/>
            <w:rFonts w:eastAsia="Arial Unicode MS" w:cs="Arial"/>
          </w:rPr>
          <w:t>zam.publ@csk.umed.pl</w:t>
        </w:r>
      </w:hyperlink>
      <w:r w:rsidRPr="00C756F0">
        <w:rPr>
          <w:rFonts w:cs="Arial"/>
        </w:rPr>
        <w:t xml:space="preserve">  </w:t>
      </w:r>
      <w:r w:rsidRPr="00C756F0">
        <w:rPr>
          <w:rFonts w:cs="Arial"/>
        </w:rPr>
        <w:br/>
      </w:r>
    </w:p>
    <w:p w:rsidR="004926FF" w:rsidRDefault="004926FF" w:rsidP="004926FF">
      <w:pPr>
        <w:widowControl w:val="0"/>
        <w:overflowPunct w:val="0"/>
        <w:autoSpaceDE w:val="0"/>
        <w:autoSpaceDN w:val="0"/>
        <w:spacing w:before="120"/>
        <w:ind w:left="1134"/>
        <w:jc w:val="left"/>
        <w:textAlignment w:val="baseline"/>
        <w:rPr>
          <w:rFonts w:cs="Arial"/>
          <w:b/>
          <w:bCs/>
          <w:u w:val="single"/>
        </w:rPr>
      </w:pPr>
      <w:r w:rsidRPr="00C756F0">
        <w:rPr>
          <w:rFonts w:cs="Arial"/>
          <w:b/>
          <w:bCs/>
          <w:i/>
          <w:iCs/>
          <w:u w:val="single"/>
        </w:rPr>
        <w:t>UWAGA</w:t>
      </w:r>
      <w:r>
        <w:rPr>
          <w:rFonts w:cs="Arial"/>
          <w:b/>
          <w:bCs/>
          <w:i/>
          <w:iCs/>
          <w:u w:val="single"/>
        </w:rPr>
        <w:t>:</w:t>
      </w:r>
      <w:r w:rsidRPr="00C756F0">
        <w:rPr>
          <w:rFonts w:cs="Arial"/>
          <w:b/>
          <w:bCs/>
          <w:u w:val="single"/>
        </w:rPr>
        <w:t xml:space="preserve"> </w:t>
      </w:r>
    </w:p>
    <w:p w:rsidR="002B2A9E" w:rsidRPr="00596340" w:rsidRDefault="002B2A9E" w:rsidP="002B2A9E">
      <w:pPr>
        <w:pStyle w:val="Akapitzlist"/>
        <w:widowControl w:val="0"/>
        <w:numPr>
          <w:ilvl w:val="0"/>
          <w:numId w:val="16"/>
        </w:numPr>
        <w:overflowPunct w:val="0"/>
        <w:autoSpaceDE w:val="0"/>
        <w:autoSpaceDN w:val="0"/>
        <w:spacing w:before="120"/>
        <w:jc w:val="left"/>
        <w:textAlignment w:val="baseline"/>
        <w:rPr>
          <w:rFonts w:cs="Arial"/>
          <w:b/>
          <w:bCs/>
        </w:rPr>
      </w:pPr>
      <w:r>
        <w:rPr>
          <w:rFonts w:cs="Arial"/>
          <w:b/>
          <w:bCs/>
        </w:rPr>
        <w:t xml:space="preserve">W temacie wiadomości prosimy o podanie nr referencyjnego sprawy </w:t>
      </w:r>
      <w:r w:rsidRPr="00DC5891">
        <w:rPr>
          <w:rFonts w:cs="Arial"/>
          <w:b/>
          <w:bCs/>
        </w:rPr>
        <w:t>(</w:t>
      </w:r>
      <w:r w:rsidRPr="00DC5891">
        <w:rPr>
          <w:rFonts w:cs="Arial"/>
          <w:b/>
        </w:rPr>
        <w:t>ZP</w:t>
      </w:r>
      <w:r w:rsidR="00F27C51">
        <w:rPr>
          <w:rFonts w:cs="Arial"/>
          <w:b/>
        </w:rPr>
        <w:t>/</w:t>
      </w:r>
      <w:r w:rsidR="0061442A">
        <w:rPr>
          <w:rFonts w:cs="Arial"/>
          <w:b/>
        </w:rPr>
        <w:t>15</w:t>
      </w:r>
      <w:r w:rsidR="004D183C">
        <w:rPr>
          <w:rFonts w:cs="Arial"/>
          <w:b/>
        </w:rPr>
        <w:t>/2019</w:t>
      </w:r>
      <w:r w:rsidRPr="00596340">
        <w:rPr>
          <w:rFonts w:cs="Arial"/>
          <w:b/>
        </w:rPr>
        <w:t>)</w:t>
      </w:r>
      <w:r w:rsidRPr="00596340">
        <w:rPr>
          <w:rFonts w:cs="Arial"/>
          <w:b/>
          <w:bCs/>
        </w:rPr>
        <w:t>.</w:t>
      </w:r>
    </w:p>
    <w:p w:rsidR="004926FF" w:rsidRPr="002B2A9E" w:rsidRDefault="004926FF" w:rsidP="002B2A9E">
      <w:pPr>
        <w:pStyle w:val="Akapitzlist"/>
        <w:widowControl w:val="0"/>
        <w:numPr>
          <w:ilvl w:val="0"/>
          <w:numId w:val="16"/>
        </w:numPr>
        <w:overflowPunct w:val="0"/>
        <w:autoSpaceDE w:val="0"/>
        <w:autoSpaceDN w:val="0"/>
        <w:spacing w:before="120"/>
        <w:jc w:val="left"/>
        <w:textAlignment w:val="baseline"/>
        <w:rPr>
          <w:rFonts w:cs="Arial"/>
          <w:b/>
          <w:bCs/>
        </w:rPr>
      </w:pPr>
      <w:r w:rsidRPr="002B2A9E">
        <w:rPr>
          <w:rFonts w:cs="Arial"/>
          <w:b/>
          <w:bCs/>
        </w:rPr>
        <w:t>Załączniki do poczty elektronicznej powinny być w formatach obsługiwanych przez programy Word 2007, Excel 2007, Adobe Reader</w:t>
      </w:r>
    </w:p>
    <w:p w:rsidR="004926FF" w:rsidRPr="00C756F0" w:rsidRDefault="004926FF" w:rsidP="004926FF">
      <w:pPr>
        <w:widowControl w:val="0"/>
        <w:numPr>
          <w:ilvl w:val="0"/>
          <w:numId w:val="3"/>
        </w:numPr>
        <w:overflowPunct w:val="0"/>
        <w:autoSpaceDE w:val="0"/>
        <w:autoSpaceDN w:val="0"/>
        <w:spacing w:before="120" w:after="120"/>
        <w:ind w:left="1134" w:hanging="357"/>
        <w:jc w:val="left"/>
        <w:textAlignment w:val="baseline"/>
        <w:rPr>
          <w:rFonts w:cs="Arial"/>
          <w:b/>
          <w:bCs/>
          <w:sz w:val="10"/>
          <w:szCs w:val="10"/>
          <w:u w:val="single"/>
        </w:rPr>
      </w:pPr>
      <w:r w:rsidRPr="004442F7">
        <w:rPr>
          <w:rFonts w:cs="Arial"/>
          <w:b/>
          <w:bCs/>
          <w:i/>
          <w:iCs/>
        </w:rPr>
        <w:t>faksem</w:t>
      </w:r>
      <w:r w:rsidRPr="004442F7">
        <w:rPr>
          <w:rFonts w:cs="Arial"/>
        </w:rPr>
        <w:t xml:space="preserve"> </w:t>
      </w:r>
      <w:r w:rsidRPr="00C756F0">
        <w:rPr>
          <w:rFonts w:cs="Arial"/>
        </w:rPr>
        <w:t xml:space="preserve">na nr +48 </w:t>
      </w:r>
      <w:r w:rsidR="002B2A9E" w:rsidRPr="00216E9A">
        <w:rPr>
          <w:rFonts w:cs="Arial"/>
        </w:rPr>
        <w:t>(42) 6789368</w:t>
      </w:r>
    </w:p>
    <w:p w:rsidR="004926FF" w:rsidRPr="00BE6BEB" w:rsidRDefault="00BE7144" w:rsidP="00510E15">
      <w:pPr>
        <w:pStyle w:val="Akapitzlist"/>
        <w:widowControl w:val="0"/>
        <w:ind w:left="426" w:hanging="426"/>
        <w:rPr>
          <w:rFonts w:eastAsia="Arial Unicode MS" w:cs="Arial"/>
          <w:bCs/>
          <w:color w:val="000000"/>
          <w:kern w:val="32"/>
          <w:szCs w:val="28"/>
        </w:rPr>
      </w:pPr>
      <w:r>
        <w:rPr>
          <w:rFonts w:eastAsia="Arial Unicode MS" w:cs="Arial"/>
          <w:bCs/>
          <w:color w:val="000000"/>
          <w:kern w:val="32"/>
          <w:szCs w:val="28"/>
        </w:rPr>
        <w:t>8.4. </w:t>
      </w:r>
      <w:r w:rsidR="004926FF" w:rsidRPr="00BE6BEB">
        <w:rPr>
          <w:rFonts w:eastAsia="Arial Unicode MS" w:cs="Arial"/>
          <w:bCs/>
          <w:color w:val="000000"/>
          <w:kern w:val="32"/>
          <w:szCs w:val="28"/>
        </w:rPr>
        <w:t>Korespondencja w niniejszym postępowaniu prowadzona jest w języku polskim. Oznacza to, że wszelka korespondencja w innym języku niż język polski winna być złożona wraz z tłumaczeniem na język polski.</w:t>
      </w:r>
      <w:bookmarkStart w:id="15" w:name="_Toc315255746"/>
      <w:bookmarkStart w:id="16" w:name="_Toc86216060"/>
      <w:bookmarkStart w:id="17" w:name="_Toc274289716"/>
      <w:bookmarkStart w:id="18" w:name="_Toc274289942"/>
    </w:p>
    <w:p w:rsidR="004926FF" w:rsidRPr="00C756F0" w:rsidRDefault="004926FF" w:rsidP="00510E15">
      <w:pPr>
        <w:pStyle w:val="Nagwek1"/>
        <w:keepNext w:val="0"/>
        <w:spacing w:after="0"/>
      </w:pPr>
      <w:bookmarkStart w:id="19" w:name="_Toc315255747"/>
      <w:bookmarkEnd w:id="15"/>
      <w:r w:rsidRPr="00C756F0">
        <w:t>WYMAGANIA DOTYCZĄCE WADIUM</w:t>
      </w:r>
      <w:bookmarkEnd w:id="16"/>
      <w:bookmarkEnd w:id="17"/>
      <w:bookmarkEnd w:id="18"/>
      <w:bookmarkEnd w:id="19"/>
    </w:p>
    <w:p w:rsidR="004926FF" w:rsidRPr="002B2A9E" w:rsidRDefault="002B2A9E" w:rsidP="00BE7144">
      <w:pPr>
        <w:widowControl w:val="0"/>
        <w:spacing w:after="120"/>
        <w:ind w:left="426" w:hanging="426"/>
        <w:rPr>
          <w:rFonts w:eastAsia="Arial Unicode MS" w:cs="Arial"/>
          <w:bCs/>
          <w:color w:val="000000"/>
          <w:kern w:val="32"/>
          <w:szCs w:val="28"/>
        </w:rPr>
      </w:pPr>
      <w:bookmarkStart w:id="20" w:name="_Toc315255748"/>
      <w:r>
        <w:rPr>
          <w:rFonts w:eastAsia="Arial Unicode MS" w:cs="Arial"/>
          <w:bCs/>
          <w:color w:val="000000"/>
          <w:kern w:val="32"/>
          <w:szCs w:val="28"/>
        </w:rPr>
        <w:t>9.1. </w:t>
      </w:r>
      <w:r w:rsidR="004926FF" w:rsidRPr="002B2A9E">
        <w:rPr>
          <w:rFonts w:eastAsia="Arial Unicode MS" w:cs="Arial"/>
          <w:bCs/>
          <w:color w:val="000000"/>
          <w:kern w:val="32"/>
          <w:szCs w:val="28"/>
        </w:rPr>
        <w:t>Zamawiający, zgodnie z art. 45 ustawy Pzp, nie żąda od Wykonawcy wniesienia wadium.</w:t>
      </w:r>
    </w:p>
    <w:p w:rsidR="004926FF" w:rsidRPr="009357D8" w:rsidRDefault="004926FF" w:rsidP="004926FF">
      <w:pPr>
        <w:pStyle w:val="Nagwek1"/>
        <w:keepNext w:val="0"/>
        <w:widowControl w:val="0"/>
        <w:ind w:left="426" w:hanging="425"/>
        <w:rPr>
          <w:rFonts w:cs="Arial"/>
        </w:rPr>
      </w:pPr>
      <w:r w:rsidRPr="009357D8">
        <w:rPr>
          <w:rFonts w:cs="Arial"/>
        </w:rPr>
        <w:t>TERMIN ZWIĄZANIA OFERTĄ</w:t>
      </w:r>
      <w:bookmarkEnd w:id="20"/>
    </w:p>
    <w:p w:rsidR="004926FF" w:rsidRPr="00BE7144" w:rsidRDefault="00BE7144" w:rsidP="00BE7144">
      <w:pPr>
        <w:pStyle w:val="Nagwek2"/>
        <w:keepNext w:val="0"/>
        <w:keepLines w:val="0"/>
        <w:widowControl w:val="0"/>
        <w:tabs>
          <w:tab w:val="left" w:pos="360"/>
          <w:tab w:val="left" w:pos="540"/>
        </w:tabs>
        <w:spacing w:before="0" w:after="0"/>
        <w:ind w:left="567" w:hanging="567"/>
        <w:rPr>
          <w:rFonts w:cs="Arial"/>
          <w:b w:val="0"/>
          <w:color w:val="auto"/>
          <w:u w:val="none"/>
        </w:rPr>
      </w:pPr>
      <w:r>
        <w:rPr>
          <w:rFonts w:cs="Arial"/>
          <w:b w:val="0"/>
          <w:color w:val="auto"/>
          <w:u w:val="none"/>
        </w:rPr>
        <w:t>10.1. </w:t>
      </w:r>
      <w:r w:rsidR="004926FF" w:rsidRPr="00BE7144">
        <w:rPr>
          <w:rFonts w:cs="Arial"/>
          <w:b w:val="0"/>
          <w:color w:val="auto"/>
          <w:u w:val="none"/>
        </w:rPr>
        <w:t xml:space="preserve">Termin związania ofertą wynosi </w:t>
      </w:r>
      <w:r w:rsidR="004926FF" w:rsidRPr="00BE7144">
        <w:rPr>
          <w:rFonts w:cs="Arial"/>
          <w:color w:val="auto"/>
          <w:u w:val="none"/>
        </w:rPr>
        <w:t>30 dni</w:t>
      </w:r>
      <w:r w:rsidR="004926FF" w:rsidRPr="00BE7144">
        <w:rPr>
          <w:rFonts w:cs="Arial"/>
          <w:b w:val="0"/>
          <w:color w:val="auto"/>
          <w:u w:val="none"/>
        </w:rPr>
        <w:t>. Bieg terminu rozpoczyna się wraz z upływem terminu składania ofert.</w:t>
      </w:r>
    </w:p>
    <w:p w:rsidR="004926FF" w:rsidRPr="00C756F0" w:rsidRDefault="004926FF" w:rsidP="004926FF">
      <w:pPr>
        <w:pStyle w:val="Nagwek1"/>
        <w:keepNext w:val="0"/>
      </w:pPr>
      <w:bookmarkStart w:id="21" w:name="_Toc315255749"/>
      <w:r w:rsidRPr="00C756F0">
        <w:t xml:space="preserve"> OPIS SPOSOBU PRZYGOTOWANIA OFERT</w:t>
      </w:r>
      <w:bookmarkEnd w:id="21"/>
      <w:r w:rsidRPr="00C756F0">
        <w:t>Y</w:t>
      </w:r>
    </w:p>
    <w:p w:rsidR="004926FF" w:rsidRPr="00BE7144" w:rsidRDefault="002B2A9E" w:rsidP="00BE7144">
      <w:pPr>
        <w:widowControl w:val="0"/>
        <w:tabs>
          <w:tab w:val="num" w:pos="709"/>
        </w:tabs>
        <w:spacing w:after="120"/>
        <w:ind w:left="567" w:hanging="567"/>
      </w:pPr>
      <w:bookmarkStart w:id="22" w:name="_Toc274289719"/>
      <w:bookmarkStart w:id="23" w:name="_Toc274289945"/>
      <w:r w:rsidRPr="00BE7144">
        <w:t>11.1. </w:t>
      </w:r>
      <w:r w:rsidR="004926FF" w:rsidRPr="00BE7144">
        <w:t>Wykonawca może złożyć jedną ofertę na dowolnie wybraną przez siebie część lub części zamówienia w niniejszym postępowaniu.</w:t>
      </w:r>
    </w:p>
    <w:p w:rsidR="004926FF" w:rsidRPr="00555B6D" w:rsidRDefault="002B2A9E" w:rsidP="00BE7144">
      <w:pPr>
        <w:widowControl w:val="0"/>
        <w:spacing w:after="120"/>
        <w:ind w:left="567" w:hanging="567"/>
      </w:pPr>
      <w:r>
        <w:rPr>
          <w:rFonts w:cs="Arial"/>
        </w:rPr>
        <w:t>11.2. </w:t>
      </w:r>
      <w:r w:rsidR="004926FF" w:rsidRPr="002B2A9E">
        <w:rPr>
          <w:rFonts w:cs="Arial"/>
        </w:rPr>
        <w:t>Oferta, oświadczenia oraz dokumenty, dla których Zamawiający określił wzory w formie załączników do niniejszej SIWZ, winny być sporządzone zgodnie z tymi wzorami co do treści oraz opisu kolumn i wierszy.</w:t>
      </w:r>
    </w:p>
    <w:p w:rsidR="004926FF" w:rsidRPr="00555B6D" w:rsidRDefault="002B2A9E" w:rsidP="00BE7144">
      <w:pPr>
        <w:widowControl w:val="0"/>
        <w:spacing w:after="120"/>
        <w:ind w:left="567" w:hanging="567"/>
      </w:pPr>
      <w:r>
        <w:rPr>
          <w:rFonts w:cs="Arial"/>
        </w:rPr>
        <w:t>11.3. </w:t>
      </w:r>
      <w:r w:rsidR="004926FF" w:rsidRPr="002B2A9E">
        <w:rPr>
          <w:rFonts w:cs="Arial"/>
        </w:rPr>
        <w:t>Oferta musi być sporządzona z zachowaniem formy pisemnej pod rygorem nieważności.</w:t>
      </w:r>
    </w:p>
    <w:p w:rsidR="004926FF" w:rsidRPr="00555B6D" w:rsidRDefault="002B2A9E" w:rsidP="00BE7144">
      <w:pPr>
        <w:widowControl w:val="0"/>
        <w:spacing w:after="120"/>
        <w:ind w:left="567" w:hanging="567"/>
      </w:pPr>
      <w:r>
        <w:rPr>
          <w:rFonts w:cs="Arial"/>
        </w:rPr>
        <w:t>11.4. </w:t>
      </w:r>
      <w:r w:rsidR="004926FF" w:rsidRPr="002B2A9E">
        <w:rPr>
          <w:rFonts w:cs="Arial"/>
        </w:rPr>
        <w:t>Oferta i załączniki do oferty (tj. wymagane oświadczenia i dokumenty) muszą być podpisane przez Wykonawcę lub osobę/osoby uprawnione do jego reprezentacji.</w:t>
      </w:r>
    </w:p>
    <w:p w:rsidR="004926FF" w:rsidRPr="00555B6D" w:rsidRDefault="002B2A9E" w:rsidP="00BE7144">
      <w:pPr>
        <w:widowControl w:val="0"/>
        <w:spacing w:after="120"/>
        <w:ind w:left="567" w:hanging="567"/>
      </w:pPr>
      <w:r>
        <w:rPr>
          <w:rFonts w:cs="Arial"/>
        </w:rPr>
        <w:t>11.5. </w:t>
      </w:r>
      <w:r w:rsidR="004926FF" w:rsidRPr="002B2A9E">
        <w:rPr>
          <w:rFonts w:cs="Arial"/>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4926FF" w:rsidRPr="00555B6D" w:rsidRDefault="002B2A9E" w:rsidP="00BE7144">
      <w:pPr>
        <w:widowControl w:val="0"/>
        <w:spacing w:after="120"/>
        <w:ind w:left="567" w:hanging="567"/>
      </w:pPr>
      <w:r>
        <w:rPr>
          <w:rFonts w:cs="Arial"/>
        </w:rPr>
        <w:t>11.6. </w:t>
      </w:r>
      <w:r w:rsidR="004926FF" w:rsidRPr="002B2A9E">
        <w:rPr>
          <w:rFonts w:cs="Arial"/>
        </w:rPr>
        <w:t>Dokumenty wchodzące w skład oferty składane są w oryginale lub kopii poświadczonej za zgodność z oryginałem, poprzez złożenie na każdej zapisanej stronie kopii dokumentu podpisu wraz z adnotacją „za zgodność z oryginałem”.</w:t>
      </w:r>
    </w:p>
    <w:p w:rsidR="004926FF" w:rsidRPr="00555B6D" w:rsidRDefault="002B2A9E" w:rsidP="00BE7144">
      <w:pPr>
        <w:widowControl w:val="0"/>
        <w:spacing w:after="120"/>
        <w:ind w:left="567" w:hanging="567"/>
      </w:pPr>
      <w:r>
        <w:rPr>
          <w:rFonts w:cs="Arial"/>
        </w:rPr>
        <w:t>11.7. </w:t>
      </w:r>
      <w:r w:rsidR="004926FF" w:rsidRPr="002B2A9E">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926FF" w:rsidRPr="00555B6D" w:rsidRDefault="002B2A9E" w:rsidP="00BE7144">
      <w:pPr>
        <w:widowControl w:val="0"/>
        <w:spacing w:after="120"/>
        <w:ind w:left="567" w:hanging="567"/>
      </w:pPr>
      <w:r>
        <w:rPr>
          <w:rFonts w:cs="Arial"/>
        </w:rPr>
        <w:t>11.8. </w:t>
      </w:r>
      <w:r w:rsidR="004926FF" w:rsidRPr="002B2A9E">
        <w:rPr>
          <w:rFonts w:cs="Arial"/>
        </w:rPr>
        <w:t>Oświadczenia, dotyczące wykonawcy i innych podmiotów, na których zdolnościach lub sytuacji polega wykonawca na zasadach określonych w art. 22a ustawy oraz dotyczące podwykonawców, składane są w oryginale.</w:t>
      </w:r>
    </w:p>
    <w:p w:rsidR="004926FF" w:rsidRPr="00555B6D" w:rsidRDefault="002B2A9E" w:rsidP="00BE7144">
      <w:pPr>
        <w:widowControl w:val="0"/>
        <w:spacing w:after="120"/>
        <w:ind w:left="567" w:hanging="567"/>
      </w:pPr>
      <w:r>
        <w:rPr>
          <w:rFonts w:cs="Arial"/>
        </w:rPr>
        <w:t>11.9. </w:t>
      </w:r>
      <w:r w:rsidR="004926FF" w:rsidRPr="002B2A9E">
        <w:rPr>
          <w:rFonts w:cs="Arial"/>
        </w:rPr>
        <w:t>Poświadczenie za zgodność z oryginałem następuje w formie pisemnej.</w:t>
      </w:r>
    </w:p>
    <w:p w:rsidR="004926FF" w:rsidRPr="00555B6D" w:rsidRDefault="002B2A9E" w:rsidP="00BE7144">
      <w:pPr>
        <w:widowControl w:val="0"/>
        <w:spacing w:after="120"/>
        <w:ind w:left="709" w:hanging="709"/>
      </w:pPr>
      <w:r>
        <w:rPr>
          <w:rFonts w:cs="Arial"/>
        </w:rPr>
        <w:t>11.10. </w:t>
      </w:r>
      <w:r w:rsidR="004926FF" w:rsidRPr="002B2A9E">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4926FF" w:rsidRPr="00555B6D" w:rsidRDefault="002B2A9E" w:rsidP="00BE7144">
      <w:pPr>
        <w:widowControl w:val="0"/>
        <w:spacing w:after="120"/>
        <w:ind w:left="709" w:hanging="709"/>
      </w:pPr>
      <w:r>
        <w:rPr>
          <w:rFonts w:cs="Arial"/>
        </w:rPr>
        <w:t>11.11. </w:t>
      </w:r>
      <w:r w:rsidR="004926FF" w:rsidRPr="002B2A9E">
        <w:rPr>
          <w:rFonts w:cs="Arial"/>
        </w:rPr>
        <w:t xml:space="preserve">Wykonawca może zastrzec w ofercie informacje stanowiące tajemnicę przedsiębiorstwa w rozumieniu przepisów o zwalczaniu nieuczciwej konkurencji. </w:t>
      </w:r>
      <w:r w:rsidR="004926FF" w:rsidRPr="002B2A9E">
        <w:rPr>
          <w:rFonts w:cs="Arial"/>
        </w:rPr>
        <w:br/>
        <w:t>W tym celu jest zobowiązany nie później niż w terminie składania ofert zastrzec, że nie mogą być one udostępniane oraz wykazać, iż zastrzeżone informacje stanowią tajemnicę przedsiębiorstwa. Wykonawca nie może zastrzec informacji, o których mowa w art. 86 ust. 4 ustawy Pzp.</w:t>
      </w:r>
    </w:p>
    <w:p w:rsidR="004926FF" w:rsidRPr="0061398C" w:rsidRDefault="004926FF" w:rsidP="004926FF">
      <w:pPr>
        <w:pStyle w:val="Nagwek3"/>
        <w:keepNext w:val="0"/>
        <w:widowControl w:val="0"/>
        <w:numPr>
          <w:ilvl w:val="0"/>
          <w:numId w:val="0"/>
        </w:numPr>
        <w:tabs>
          <w:tab w:val="clear" w:pos="1134"/>
        </w:tabs>
        <w:ind w:left="794"/>
        <w:rPr>
          <w:rFonts w:ascii="Arial" w:hAnsi="Arial" w:cs="Arial"/>
          <w:b/>
        </w:rPr>
      </w:pPr>
      <w:r w:rsidRPr="0061398C">
        <w:rPr>
          <w:rFonts w:ascii="Arial" w:hAnsi="Arial" w:cs="Arial"/>
          <w:b/>
        </w:rPr>
        <w:t xml:space="preserve">Dokumenty stanowiące tajemnicę przedsiębiorstwa, w celu zachowania ich poufności, zaleca się umieścić w odrębnej kopercie lub teczce niż oferta, </w:t>
      </w:r>
      <w:r>
        <w:rPr>
          <w:rFonts w:ascii="Arial" w:hAnsi="Arial" w:cs="Arial"/>
          <w:b/>
        </w:rPr>
        <w:t>z </w:t>
      </w:r>
      <w:r w:rsidRPr="0061398C">
        <w:rPr>
          <w:rFonts w:ascii="Arial" w:hAnsi="Arial" w:cs="Arial"/>
          <w:b/>
        </w:rPr>
        <w:t>dopiskiem „Informacje stanowiące tajemnicę przedsiębiorstwa – nie udostępniać osobom trzecim”.</w:t>
      </w:r>
    </w:p>
    <w:p w:rsidR="004926FF" w:rsidRPr="002B2A9E" w:rsidRDefault="002B2A9E" w:rsidP="00BE7144">
      <w:pPr>
        <w:widowControl w:val="0"/>
        <w:spacing w:after="120"/>
        <w:ind w:left="709" w:hanging="709"/>
        <w:rPr>
          <w:rFonts w:cs="Arial"/>
        </w:rPr>
      </w:pPr>
      <w:r>
        <w:rPr>
          <w:rFonts w:cs="Arial"/>
        </w:rPr>
        <w:t>11.12. </w:t>
      </w:r>
      <w:r w:rsidR="004926FF" w:rsidRPr="002B2A9E">
        <w:rPr>
          <w:rFonts w:cs="Arial"/>
        </w:rPr>
        <w:t>Postępowanie prowadzone jest w języku polskim. Oznacza to, że oferta, oświadczenia oraz każdy dokument złożony wraz z ofertą sporządzony w innym języku niż język polski winien być złożony wraz z tłumaczeniem na język polski.</w:t>
      </w:r>
    </w:p>
    <w:p w:rsidR="004926FF" w:rsidRPr="002B2A9E" w:rsidRDefault="002B2A9E" w:rsidP="00BE7144">
      <w:pPr>
        <w:widowControl w:val="0"/>
        <w:spacing w:after="120"/>
        <w:ind w:left="709" w:hanging="709"/>
        <w:rPr>
          <w:rFonts w:cs="Arial"/>
        </w:rPr>
      </w:pPr>
      <w:r>
        <w:rPr>
          <w:rFonts w:cs="Arial"/>
        </w:rPr>
        <w:t>11.13. </w:t>
      </w:r>
      <w:r w:rsidR="004926FF" w:rsidRPr="002B2A9E">
        <w:rPr>
          <w:rFonts w:cs="Arial"/>
        </w:rPr>
        <w:t>Zaleca się, aby strony oferty i jej załączników były trwale ze sobą połączone i kolejno ponumerowane.</w:t>
      </w:r>
    </w:p>
    <w:p w:rsidR="004926FF" w:rsidRPr="002B2A9E" w:rsidRDefault="002B2A9E" w:rsidP="00BE7144">
      <w:pPr>
        <w:widowControl w:val="0"/>
        <w:spacing w:after="120"/>
        <w:ind w:left="709" w:hanging="709"/>
        <w:rPr>
          <w:rFonts w:cs="Arial"/>
        </w:rPr>
      </w:pPr>
      <w:r>
        <w:rPr>
          <w:rFonts w:cs="Arial"/>
        </w:rPr>
        <w:t>11.14. </w:t>
      </w:r>
      <w:r w:rsidR="004926FF" w:rsidRPr="002B2A9E">
        <w:rPr>
          <w:rFonts w:cs="Arial"/>
        </w:rPr>
        <w:t>Zaleca się, aby ewentualne poprawki w tekście oferty były naniesione w czytelny sposób i parafowane przez osoby uprawnione.</w:t>
      </w:r>
    </w:p>
    <w:p w:rsidR="004926FF" w:rsidRPr="002B2A9E" w:rsidRDefault="002B2A9E" w:rsidP="002B2A9E">
      <w:pPr>
        <w:widowControl w:val="0"/>
        <w:spacing w:after="120"/>
        <w:rPr>
          <w:rFonts w:cs="Arial"/>
        </w:rPr>
      </w:pPr>
      <w:r>
        <w:rPr>
          <w:rFonts w:cs="Arial"/>
        </w:rPr>
        <w:t>11.15. </w:t>
      </w:r>
      <w:r w:rsidR="004926FF" w:rsidRPr="002B2A9E">
        <w:rPr>
          <w:rFonts w:cs="Arial"/>
        </w:rPr>
        <w:t>Na ofertę składają się następujące dokumenty:</w:t>
      </w:r>
    </w:p>
    <w:p w:rsidR="004926FF" w:rsidRPr="002B2A9E" w:rsidRDefault="005C1A8D" w:rsidP="005C1A8D">
      <w:pPr>
        <w:widowControl w:val="0"/>
        <w:spacing w:after="120"/>
        <w:ind w:left="993" w:hanging="993"/>
        <w:rPr>
          <w:rFonts w:cs="Arial"/>
        </w:rPr>
      </w:pPr>
      <w:r>
        <w:rPr>
          <w:rFonts w:cs="Arial"/>
        </w:rPr>
        <w:t>11.15.1</w:t>
      </w:r>
      <w:r w:rsidR="002B2A9E">
        <w:rPr>
          <w:rFonts w:cs="Arial"/>
        </w:rPr>
        <w:t>. </w:t>
      </w:r>
      <w:r w:rsidR="004926FF" w:rsidRPr="002B2A9E">
        <w:rPr>
          <w:rFonts w:cs="Arial"/>
        </w:rPr>
        <w:t xml:space="preserve">Formularz ofertowy przygotowany wg wzoru stanowiącego </w:t>
      </w:r>
      <w:r w:rsidR="004926FF" w:rsidRPr="002B2A9E">
        <w:rPr>
          <w:rFonts w:cs="Arial"/>
          <w:b/>
        </w:rPr>
        <w:t>Załącznik nr 2 do SIWZ</w:t>
      </w:r>
      <w:r w:rsidR="004926FF" w:rsidRPr="002B2A9E">
        <w:rPr>
          <w:rFonts w:cs="Arial"/>
        </w:rPr>
        <w:t>.</w:t>
      </w:r>
    </w:p>
    <w:p w:rsidR="004926FF" w:rsidRPr="005C1A8D" w:rsidRDefault="005C1A8D" w:rsidP="005C1A8D">
      <w:pPr>
        <w:widowControl w:val="0"/>
        <w:spacing w:after="120"/>
        <w:ind w:left="993" w:hanging="993"/>
        <w:rPr>
          <w:rFonts w:cs="Arial"/>
        </w:rPr>
      </w:pPr>
      <w:r>
        <w:rPr>
          <w:rFonts w:cs="Arial"/>
        </w:rPr>
        <w:t>11.15.2. </w:t>
      </w:r>
      <w:r w:rsidR="004926FF" w:rsidRPr="005C1A8D">
        <w:rPr>
          <w:rFonts w:cs="Arial"/>
        </w:rPr>
        <w:t>Oświadczenia i dokumenty potwierdzające spełnianie warunków udziału w postępowaniu oraz brak podstaw wykluczenia, o których mowa w pkt 7 SIWZ.</w:t>
      </w:r>
    </w:p>
    <w:p w:rsidR="004926FF" w:rsidRPr="005C1A8D" w:rsidRDefault="005C1A8D" w:rsidP="005C1A8D">
      <w:pPr>
        <w:widowControl w:val="0"/>
        <w:spacing w:after="120"/>
        <w:ind w:left="709" w:hanging="709"/>
        <w:rPr>
          <w:rFonts w:cs="Arial"/>
        </w:rPr>
      </w:pPr>
      <w:r>
        <w:rPr>
          <w:rFonts w:cs="Arial"/>
        </w:rPr>
        <w:t>11.16. </w:t>
      </w:r>
      <w:r w:rsidR="004926FF" w:rsidRPr="005C1A8D">
        <w:rPr>
          <w:rFonts w:cs="Arial"/>
        </w:rPr>
        <w:t>Obok wymaganych oświadczeń i dokumentów potwierdzających spełnianie warunków udziału w postępowaniu oraz dokumentów, jakie mają dostarczyć Wykonawcy w celu wykazania braku podstaw wykluczenia z powodu niespełnienia warunków, o których mowa w art. 24 ust. 1 oraz ust. 5 ustawy Pzp, do oferty należy dołączyć także (odpowiednio):</w:t>
      </w:r>
    </w:p>
    <w:p w:rsidR="004926FF" w:rsidRPr="005C1A8D" w:rsidRDefault="005C1A8D" w:rsidP="00BE7144">
      <w:pPr>
        <w:widowControl w:val="0"/>
        <w:spacing w:after="120"/>
        <w:ind w:left="709" w:hanging="709"/>
      </w:pPr>
      <w:r>
        <w:rPr>
          <w:rFonts w:cs="Arial"/>
        </w:rPr>
        <w:t>11.16.1. </w:t>
      </w:r>
      <w:r w:rsidR="004926FF" w:rsidRPr="005C1A8D">
        <w:rPr>
          <w:rFonts w:cs="Aria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4926FF" w:rsidRPr="005C1A8D" w:rsidRDefault="005C1A8D" w:rsidP="00BE7144">
      <w:pPr>
        <w:widowControl w:val="0"/>
        <w:spacing w:after="120"/>
        <w:ind w:left="709" w:hanging="709"/>
      </w:pPr>
      <w:r>
        <w:rPr>
          <w:rFonts w:cs="Arial"/>
        </w:rPr>
        <w:t>11.16.2. </w:t>
      </w:r>
      <w:r w:rsidR="004926FF" w:rsidRPr="005C1A8D">
        <w:rPr>
          <w:rFonts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004926FF" w:rsidRPr="00754531">
        <w:t>.</w:t>
      </w:r>
    </w:p>
    <w:p w:rsidR="004926FF" w:rsidRPr="005C1A8D" w:rsidRDefault="005C1A8D" w:rsidP="00BE7144">
      <w:pPr>
        <w:widowControl w:val="0"/>
        <w:spacing w:after="120"/>
        <w:ind w:left="709" w:hanging="709"/>
      </w:pPr>
      <w:r>
        <w:rPr>
          <w:rFonts w:eastAsia="Arial Unicode MS" w:cs="Arial"/>
          <w:bCs/>
          <w:kern w:val="32"/>
        </w:rPr>
        <w:t>11.17. </w:t>
      </w:r>
      <w:r w:rsidR="004926FF" w:rsidRPr="005C1A8D">
        <w:rPr>
          <w:rFonts w:eastAsia="Arial Unicode MS" w:cs="Arial"/>
          <w:bCs/>
          <w:kern w:val="32"/>
        </w:rPr>
        <w:t xml:space="preserve">Wykonawca może </w:t>
      </w:r>
      <w:r w:rsidR="004926FF" w:rsidRPr="005C1A8D">
        <w:rPr>
          <w:rFonts w:eastAsia="Arial Unicode MS" w:cs="Arial"/>
          <w:b/>
          <w:bCs/>
          <w:kern w:val="32"/>
        </w:rPr>
        <w:t>wprowadzić zmiany</w:t>
      </w:r>
      <w:r w:rsidR="004926FF" w:rsidRPr="005C1A8D">
        <w:rPr>
          <w:rFonts w:eastAsia="Arial Unicode MS" w:cs="Arial"/>
          <w:bCs/>
          <w:kern w:val="32"/>
        </w:rPr>
        <w:t xml:space="preserve"> w złożonej ofercie lub </w:t>
      </w:r>
      <w:r w:rsidR="004926FF" w:rsidRPr="005C1A8D">
        <w:rPr>
          <w:rFonts w:eastAsia="Arial Unicode MS" w:cs="Arial"/>
          <w:b/>
          <w:bCs/>
          <w:kern w:val="32"/>
        </w:rPr>
        <w:t>ją wycofać</w:t>
      </w:r>
      <w:r w:rsidR="004926FF" w:rsidRPr="005C1A8D">
        <w:rPr>
          <w:rFonts w:eastAsia="Arial Unicode MS" w:cs="Arial"/>
          <w:bCs/>
          <w:kern w:val="32"/>
        </w:rPr>
        <w:t xml:space="preserve">, pod warunkiem, że uczyni to przed upływem terminu składania ofert. Zarówno zmiana jak i wycofanie </w:t>
      </w:r>
      <w:r w:rsidR="004926FF" w:rsidRPr="005C1A8D">
        <w:rPr>
          <w:rFonts w:cs="Arial"/>
          <w:bCs/>
          <w:kern w:val="32"/>
        </w:rPr>
        <w:t>złożonej oferty następuje poprzez złożenie pisemnego wniosku podpisanego przez osobę / osoby uprawnione do reprezentowania Wykonawcy</w:t>
      </w:r>
      <w:r w:rsidR="004926FF" w:rsidRPr="005C1A8D">
        <w:rPr>
          <w:rFonts w:eastAsia="Arial Unicode MS" w:cs="Arial"/>
          <w:bCs/>
          <w:kern w:val="32"/>
        </w:rPr>
        <w:t>.</w:t>
      </w:r>
    </w:p>
    <w:p w:rsidR="004926FF" w:rsidRPr="005C1A8D" w:rsidRDefault="005C1A8D" w:rsidP="00BE7144">
      <w:pPr>
        <w:widowControl w:val="0"/>
        <w:spacing w:after="120"/>
        <w:ind w:left="709" w:hanging="709"/>
      </w:pPr>
      <w:r>
        <w:rPr>
          <w:rFonts w:eastAsia="Arial Unicode MS" w:cs="Arial"/>
          <w:bCs/>
          <w:spacing w:val="-1"/>
        </w:rPr>
        <w:t>11.18. </w:t>
      </w:r>
      <w:r w:rsidR="004926FF" w:rsidRPr="005C1A8D">
        <w:rPr>
          <w:rFonts w:eastAsia="Arial Unicode MS" w:cs="Arial"/>
          <w:bCs/>
          <w:spacing w:val="-1"/>
        </w:rPr>
        <w:t>Z</w:t>
      </w:r>
      <w:r w:rsidR="004926FF" w:rsidRPr="005C1A8D">
        <w:rPr>
          <w:rFonts w:cs="Arial"/>
          <w:bCs/>
          <w:spacing w:val="-1"/>
        </w:rPr>
        <w:t xml:space="preserve">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  </w:t>
      </w:r>
    </w:p>
    <w:p w:rsidR="004926FF" w:rsidRPr="005C1A8D" w:rsidRDefault="005C1A8D" w:rsidP="00BE7144">
      <w:pPr>
        <w:widowControl w:val="0"/>
        <w:spacing w:after="120"/>
        <w:ind w:left="709" w:hanging="709"/>
        <w:rPr>
          <w:rFonts w:cs="Arial"/>
          <w:bCs/>
          <w:noProof/>
          <w:spacing w:val="-1"/>
          <w:kern w:val="32"/>
        </w:rPr>
      </w:pPr>
      <w:r>
        <w:rPr>
          <w:rFonts w:cs="Arial"/>
          <w:bCs/>
          <w:spacing w:val="-1"/>
        </w:rPr>
        <w:t>11.19. </w:t>
      </w:r>
      <w:r w:rsidR="004926FF" w:rsidRPr="005C1A8D">
        <w:rPr>
          <w:rFonts w:cs="Arial"/>
          <w:bCs/>
          <w:spacing w:val="-1"/>
        </w:rPr>
        <w:t>Wraz z wnioskiem o zmianę lub wycofanie złożonej oferty należy złożyć dokumenty potwierdzające uprawnie</w:t>
      </w:r>
      <w:r w:rsidR="006F75AD">
        <w:rPr>
          <w:rFonts w:cs="Arial"/>
          <w:bCs/>
          <w:spacing w:val="-1"/>
        </w:rPr>
        <w:t>nie osoby /</w:t>
      </w:r>
      <w:r w:rsidR="004926FF" w:rsidRPr="005C1A8D">
        <w:rPr>
          <w:rFonts w:cs="Arial"/>
          <w:bCs/>
          <w:spacing w:val="-1"/>
        </w:rPr>
        <w:t>osób podpisujących wniosek do reprezentowania Wykonawcy (jeżeli uprawnienie to nie wynika z dokumentów załączonych do oferty).</w:t>
      </w:r>
    </w:p>
    <w:p w:rsidR="004926FF" w:rsidRPr="00785F4A" w:rsidRDefault="005C1A8D" w:rsidP="00BE7144">
      <w:pPr>
        <w:widowControl w:val="0"/>
        <w:spacing w:after="120"/>
        <w:ind w:left="709" w:hanging="709"/>
      </w:pPr>
      <w:r>
        <w:rPr>
          <w:rFonts w:cs="Arial"/>
          <w:bCs/>
          <w:spacing w:val="-1"/>
        </w:rPr>
        <w:t>11.20. </w:t>
      </w:r>
      <w:r w:rsidR="004926FF" w:rsidRPr="005C1A8D">
        <w:rPr>
          <w:rFonts w:cs="Arial"/>
          <w:bCs/>
          <w:spacing w:val="-1"/>
        </w:rPr>
        <w:t>W trakcie publicznej sesji otwarcia ofert,</w:t>
      </w:r>
      <w:r w:rsidR="004926FF" w:rsidRPr="005C1A8D">
        <w:rPr>
          <w:rFonts w:cs="Arial"/>
          <w:bCs/>
          <w:noProof/>
          <w:spacing w:val="-1"/>
          <w:kern w:val="32"/>
        </w:rPr>
        <w:t xml:space="preserve"> koperty (paczki) oznakowane dopiskiem "ZMIANA" </w:t>
      </w:r>
      <w:r w:rsidR="004926FF" w:rsidRPr="005C1A8D">
        <w:rPr>
          <w:rFonts w:cs="Arial"/>
          <w:bCs/>
          <w:spacing w:val="-1"/>
        </w:rPr>
        <w:t>lub „WYCOFANIE”</w:t>
      </w:r>
      <w:r w:rsidR="004926FF" w:rsidRPr="005C1A8D">
        <w:rPr>
          <w:rFonts w:cs="Arial"/>
          <w:bCs/>
          <w:noProof/>
          <w:spacing w:val="-1"/>
          <w:kern w:val="32"/>
        </w:rPr>
        <w:t xml:space="preserve"> zostaną otwarte przed otwarciem kopert (paczek) zawierających oferty. Po weryfikacji, w toku badania i oceny ofert, poprawności procedury dokonania zmian lub wycofania oferty:</w:t>
      </w:r>
    </w:p>
    <w:p w:rsidR="004926FF" w:rsidRDefault="005C1A8D" w:rsidP="00BE7144">
      <w:pPr>
        <w:widowControl w:val="0"/>
        <w:spacing w:after="120"/>
        <w:ind w:left="993" w:hanging="993"/>
      </w:pPr>
      <w:r>
        <w:t>11.20.1. </w:t>
      </w:r>
      <w:r w:rsidR="004926FF" w:rsidRPr="00C756F0">
        <w:t>zmiany zostaną dołączone do oferty,</w:t>
      </w:r>
    </w:p>
    <w:p w:rsidR="004926FF" w:rsidRDefault="005C1A8D" w:rsidP="00BE7144">
      <w:pPr>
        <w:widowControl w:val="0"/>
        <w:spacing w:after="120"/>
        <w:ind w:left="993" w:hanging="993"/>
      </w:pPr>
      <w:r>
        <w:t>11.20.2. </w:t>
      </w:r>
      <w:r w:rsidR="004926FF" w:rsidRPr="00C756F0">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4926FF" w:rsidRPr="00E53939" w:rsidRDefault="004926FF" w:rsidP="004926FF">
      <w:pPr>
        <w:pStyle w:val="Nagwek1"/>
        <w:keepNext w:val="0"/>
        <w:widowControl w:val="0"/>
        <w:ind w:left="426" w:hanging="425"/>
        <w:rPr>
          <w:rFonts w:cs="Arial"/>
        </w:rPr>
      </w:pPr>
      <w:bookmarkStart w:id="24" w:name="_Toc315255750"/>
      <w:bookmarkEnd w:id="22"/>
      <w:bookmarkEnd w:id="23"/>
      <w:r w:rsidRPr="00E53939">
        <w:rPr>
          <w:rFonts w:cs="Arial"/>
        </w:rPr>
        <w:t xml:space="preserve">MIEJSCE </w:t>
      </w:r>
      <w:r>
        <w:rPr>
          <w:rFonts w:cs="Arial"/>
        </w:rPr>
        <w:t>ORAZ</w:t>
      </w:r>
      <w:r w:rsidRPr="00E53939">
        <w:rPr>
          <w:rFonts w:cs="Arial"/>
        </w:rPr>
        <w:t xml:space="preserve"> TERMIN SKŁADANIA I OTWARCIA OFERT</w:t>
      </w:r>
      <w:bookmarkEnd w:id="24"/>
    </w:p>
    <w:p w:rsidR="004926FF" w:rsidRPr="00785F4A" w:rsidRDefault="00BE7144" w:rsidP="00BE7144">
      <w:pPr>
        <w:pStyle w:val="Akapitzlist"/>
        <w:widowControl w:val="0"/>
        <w:spacing w:after="120"/>
        <w:ind w:left="567" w:hanging="567"/>
        <w:rPr>
          <w:rFonts w:cs="Arial"/>
          <w:bCs/>
          <w:spacing w:val="-1"/>
        </w:rPr>
      </w:pPr>
      <w:r>
        <w:rPr>
          <w:rFonts w:cs="Arial"/>
          <w:bCs/>
          <w:spacing w:val="-1"/>
        </w:rPr>
        <w:t>12.1. </w:t>
      </w:r>
      <w:r w:rsidR="004926FF" w:rsidRPr="00785F4A">
        <w:rPr>
          <w:rFonts w:cs="Arial"/>
          <w:bCs/>
          <w:spacing w:val="-1"/>
        </w:rPr>
        <w:t>Ofertę należy umieścić w zamkniętym opakowaniu, uniemożliwiającym odczytanie zawartości bez uszkodzenia tego opakowania. Opakowanie winno być oznaczone nazwą (firmą) i adresem Wykonawcy, oraz opisane: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tblGrid>
      <w:tr w:rsidR="004926FF" w:rsidRPr="00BD3F4E" w:rsidTr="007D2DBB">
        <w:trPr>
          <w:trHeight w:val="2684"/>
        </w:trPr>
        <w:tc>
          <w:tcPr>
            <w:tcW w:w="8211" w:type="dxa"/>
          </w:tcPr>
          <w:p w:rsidR="004926FF" w:rsidRPr="00BD3F4E" w:rsidRDefault="004926FF" w:rsidP="007D2DBB">
            <w:pPr>
              <w:pStyle w:val="Default"/>
              <w:widowControl w:val="0"/>
              <w:overflowPunct w:val="0"/>
              <w:jc w:val="both"/>
              <w:textAlignment w:val="baseline"/>
              <w:rPr>
                <w:rFonts w:cs="Arial"/>
                <w:b/>
                <w:i/>
                <w:color w:val="auto"/>
                <w:sz w:val="20"/>
                <w:szCs w:val="20"/>
              </w:rPr>
            </w:pPr>
            <w:r w:rsidRPr="00BD3F4E">
              <w:rPr>
                <w:rFonts w:cs="Arial"/>
                <w:b/>
                <w:i/>
                <w:color w:val="auto"/>
                <w:sz w:val="20"/>
                <w:szCs w:val="20"/>
              </w:rPr>
              <w:t>nazwa (firma) Wykonawcy</w:t>
            </w:r>
          </w:p>
          <w:p w:rsidR="004926FF" w:rsidRPr="00BD3F4E" w:rsidRDefault="004926FF" w:rsidP="007D2DBB">
            <w:pPr>
              <w:pStyle w:val="Default"/>
              <w:widowControl w:val="0"/>
              <w:overflowPunct w:val="0"/>
              <w:jc w:val="both"/>
              <w:textAlignment w:val="baseline"/>
              <w:rPr>
                <w:rFonts w:cs="Arial"/>
                <w:b/>
                <w:color w:val="auto"/>
                <w:sz w:val="20"/>
                <w:szCs w:val="20"/>
              </w:rPr>
            </w:pPr>
            <w:r w:rsidRPr="00BD3F4E">
              <w:rPr>
                <w:rFonts w:cs="Arial"/>
                <w:b/>
                <w:i/>
                <w:color w:val="auto"/>
                <w:sz w:val="20"/>
                <w:szCs w:val="20"/>
              </w:rPr>
              <w:t xml:space="preserve">adres Wykonawcy                                                             </w:t>
            </w:r>
          </w:p>
          <w:p w:rsidR="00DC5891" w:rsidRPr="00BD3F4E" w:rsidRDefault="00DC5891" w:rsidP="00DC5891">
            <w:pPr>
              <w:tabs>
                <w:tab w:val="left" w:pos="708"/>
              </w:tabs>
              <w:ind w:left="113"/>
              <w:jc w:val="center"/>
              <w:rPr>
                <w:rFonts w:cs="Arial"/>
                <w:b/>
              </w:rPr>
            </w:pPr>
          </w:p>
          <w:p w:rsidR="00DC5891" w:rsidRPr="00BD3F4E" w:rsidRDefault="00DC5891" w:rsidP="00DC5891">
            <w:pPr>
              <w:tabs>
                <w:tab w:val="left" w:pos="708"/>
              </w:tabs>
              <w:ind w:left="113"/>
              <w:jc w:val="center"/>
              <w:rPr>
                <w:rFonts w:cs="Arial"/>
                <w:b/>
                <w:szCs w:val="20"/>
              </w:rPr>
            </w:pPr>
            <w:r w:rsidRPr="00BD3F4E">
              <w:rPr>
                <w:rFonts w:cs="Arial"/>
                <w:b/>
              </w:rPr>
              <w:t>Samodzielny Publiczny Zakład Opieki Zdrowotnej Centralny Szpital Kliniczny Uniwersytetu Medycznego w Łodzi</w:t>
            </w:r>
          </w:p>
          <w:p w:rsidR="00DC5891" w:rsidRPr="00BD3F4E" w:rsidRDefault="00DC5891" w:rsidP="00DC5891">
            <w:pPr>
              <w:ind w:left="113"/>
              <w:jc w:val="center"/>
              <w:rPr>
                <w:rFonts w:cs="Arial"/>
                <w:b/>
              </w:rPr>
            </w:pPr>
            <w:r w:rsidRPr="00BD3F4E">
              <w:rPr>
                <w:rFonts w:cs="Arial"/>
                <w:b/>
              </w:rPr>
              <w:t>92-213 Łódź, ul. Pomorska 251</w:t>
            </w:r>
          </w:p>
          <w:p w:rsidR="004926FF" w:rsidRPr="00BD3F4E" w:rsidRDefault="004926FF" w:rsidP="007D2DBB">
            <w:pPr>
              <w:pStyle w:val="Default"/>
              <w:widowControl w:val="0"/>
              <w:overflowPunct w:val="0"/>
              <w:ind w:left="590" w:hanging="590"/>
              <w:textAlignment w:val="baseline"/>
              <w:rPr>
                <w:rFonts w:cs="Arial"/>
                <w:b/>
                <w:color w:val="auto"/>
                <w:sz w:val="10"/>
                <w:szCs w:val="10"/>
              </w:rPr>
            </w:pPr>
          </w:p>
          <w:p w:rsidR="004926FF" w:rsidRPr="00BD3F4E" w:rsidRDefault="00F0337A" w:rsidP="007D2DBB">
            <w:pPr>
              <w:pStyle w:val="Default"/>
              <w:widowControl w:val="0"/>
              <w:overflowPunct w:val="0"/>
              <w:ind w:left="590" w:hanging="590"/>
              <w:jc w:val="center"/>
              <w:textAlignment w:val="baseline"/>
              <w:rPr>
                <w:rFonts w:cs="Arial"/>
                <w:b/>
                <w:color w:val="auto"/>
                <w:sz w:val="10"/>
                <w:szCs w:val="10"/>
              </w:rPr>
            </w:pPr>
            <w:r>
              <w:rPr>
                <w:rFonts w:cs="Arial"/>
                <w:b/>
                <w:bCs/>
                <w:sz w:val="20"/>
                <w:szCs w:val="20"/>
              </w:rPr>
              <w:t>ZP/15</w:t>
            </w:r>
            <w:r w:rsidR="004D183C" w:rsidRPr="00F27C51">
              <w:rPr>
                <w:rFonts w:cs="Arial"/>
                <w:b/>
                <w:bCs/>
                <w:sz w:val="20"/>
                <w:szCs w:val="20"/>
              </w:rPr>
              <w:t>/2019</w:t>
            </w:r>
          </w:p>
          <w:p w:rsidR="004926FF" w:rsidRPr="00BD3F4E" w:rsidRDefault="004926FF" w:rsidP="007D2DBB">
            <w:pPr>
              <w:pStyle w:val="Default"/>
              <w:widowControl w:val="0"/>
              <w:overflowPunct w:val="0"/>
              <w:ind w:left="590" w:hanging="590"/>
              <w:textAlignment w:val="baseline"/>
              <w:rPr>
                <w:rFonts w:cs="Arial"/>
                <w:b/>
                <w:color w:val="auto"/>
                <w:sz w:val="10"/>
                <w:szCs w:val="10"/>
              </w:rPr>
            </w:pPr>
          </w:p>
          <w:p w:rsidR="004926FF" w:rsidRPr="00BD3F4E" w:rsidRDefault="00915A10" w:rsidP="007D2DBB">
            <w:pPr>
              <w:widowControl w:val="0"/>
              <w:jc w:val="center"/>
              <w:rPr>
                <w:bCs/>
              </w:rPr>
            </w:pPr>
            <w:r>
              <w:rPr>
                <w:rFonts w:cs="Arial"/>
              </w:rPr>
              <w:t xml:space="preserve">Dostawa </w:t>
            </w:r>
            <w:r w:rsidR="00261522">
              <w:rPr>
                <w:rFonts w:cs="Arial"/>
              </w:rPr>
              <w:t>artykułów biurowych</w:t>
            </w:r>
          </w:p>
          <w:p w:rsidR="004926FF" w:rsidRPr="00BD3F4E" w:rsidRDefault="004926FF" w:rsidP="007D2DBB">
            <w:pPr>
              <w:pStyle w:val="Default"/>
              <w:widowControl w:val="0"/>
              <w:tabs>
                <w:tab w:val="center" w:pos="3997"/>
                <w:tab w:val="left" w:pos="6966"/>
              </w:tabs>
              <w:overflowPunct w:val="0"/>
              <w:spacing w:line="360" w:lineRule="auto"/>
              <w:jc w:val="center"/>
              <w:textAlignment w:val="baseline"/>
              <w:rPr>
                <w:rFonts w:cs="Arial"/>
                <w:b/>
                <w:i/>
                <w:color w:val="auto"/>
                <w:sz w:val="20"/>
                <w:szCs w:val="20"/>
              </w:rPr>
            </w:pPr>
          </w:p>
          <w:p w:rsidR="004926FF" w:rsidRPr="00BD3F4E" w:rsidRDefault="004926FF" w:rsidP="0061442A">
            <w:pPr>
              <w:pStyle w:val="Default"/>
              <w:widowControl w:val="0"/>
              <w:tabs>
                <w:tab w:val="center" w:pos="3997"/>
                <w:tab w:val="left" w:pos="6966"/>
              </w:tabs>
              <w:overflowPunct w:val="0"/>
              <w:spacing w:line="360" w:lineRule="auto"/>
              <w:jc w:val="center"/>
              <w:textAlignment w:val="baseline"/>
              <w:rPr>
                <w:rFonts w:cs="Arial"/>
                <w:b/>
                <w:i/>
                <w:color w:val="auto"/>
                <w:sz w:val="10"/>
                <w:szCs w:val="10"/>
              </w:rPr>
            </w:pPr>
            <w:r w:rsidRPr="00BD3F4E">
              <w:rPr>
                <w:rFonts w:cs="Arial"/>
                <w:b/>
                <w:i/>
                <w:color w:val="auto"/>
                <w:sz w:val="20"/>
                <w:szCs w:val="20"/>
              </w:rPr>
              <w:t xml:space="preserve">Nie otwierać przed dniem </w:t>
            </w:r>
            <w:r w:rsidR="0061442A">
              <w:rPr>
                <w:rFonts w:cs="Arial"/>
                <w:b/>
                <w:i/>
                <w:color w:val="auto"/>
                <w:sz w:val="20"/>
                <w:szCs w:val="20"/>
              </w:rPr>
              <w:t>13</w:t>
            </w:r>
            <w:r w:rsidR="00F27C51">
              <w:rPr>
                <w:rFonts w:cs="Arial"/>
                <w:b/>
                <w:i/>
                <w:color w:val="auto"/>
                <w:sz w:val="20"/>
                <w:szCs w:val="20"/>
              </w:rPr>
              <w:t xml:space="preserve"> lutego</w:t>
            </w:r>
            <w:r w:rsidR="006F75AD" w:rsidRPr="00BD3F4E">
              <w:rPr>
                <w:rFonts w:cs="Arial"/>
                <w:b/>
                <w:i/>
                <w:color w:val="auto"/>
                <w:sz w:val="20"/>
                <w:szCs w:val="20"/>
              </w:rPr>
              <w:t xml:space="preserve"> </w:t>
            </w:r>
            <w:r w:rsidR="004D183C">
              <w:rPr>
                <w:rFonts w:cs="Arial"/>
                <w:b/>
                <w:i/>
                <w:color w:val="auto"/>
                <w:sz w:val="20"/>
                <w:szCs w:val="20"/>
              </w:rPr>
              <w:t>2019</w:t>
            </w:r>
            <w:r w:rsidRPr="00BD3F4E">
              <w:rPr>
                <w:rFonts w:cs="Arial"/>
                <w:b/>
                <w:i/>
                <w:color w:val="auto"/>
                <w:sz w:val="20"/>
                <w:szCs w:val="20"/>
              </w:rPr>
              <w:t xml:space="preserve"> r. do godz. </w:t>
            </w:r>
            <w:r w:rsidR="006F75AD" w:rsidRPr="00BD3F4E">
              <w:rPr>
                <w:rFonts w:cs="Arial"/>
                <w:b/>
                <w:i/>
                <w:color w:val="auto"/>
                <w:sz w:val="20"/>
                <w:szCs w:val="20"/>
              </w:rPr>
              <w:t>09</w:t>
            </w:r>
            <w:r w:rsidR="00F27C51">
              <w:rPr>
                <w:rFonts w:cs="Arial"/>
                <w:b/>
                <w:i/>
                <w:color w:val="auto"/>
                <w:sz w:val="20"/>
                <w:szCs w:val="20"/>
              </w:rPr>
              <w:t>:3</w:t>
            </w:r>
            <w:r w:rsidR="009B6DEB">
              <w:rPr>
                <w:rFonts w:cs="Arial"/>
                <w:b/>
                <w:i/>
                <w:color w:val="auto"/>
                <w:sz w:val="20"/>
                <w:szCs w:val="20"/>
              </w:rPr>
              <w:t>0</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567" w:hanging="567"/>
        <w:rPr>
          <w:rFonts w:cs="Arial"/>
          <w:bCs/>
          <w:spacing w:val="-1"/>
        </w:rPr>
      </w:pPr>
      <w:r w:rsidRPr="00BD3F4E">
        <w:rPr>
          <w:rFonts w:cs="Arial"/>
          <w:bCs/>
          <w:spacing w:val="-1"/>
        </w:rPr>
        <w:t>12.2. </w:t>
      </w:r>
      <w:r w:rsidR="004926FF" w:rsidRPr="00BD3F4E">
        <w:rPr>
          <w:rFonts w:cs="Arial"/>
          <w:bCs/>
          <w:spacing w:val="-1"/>
        </w:rPr>
        <w:t xml:space="preserve">Ofertę należy złożyć w </w:t>
      </w:r>
      <w:r w:rsidR="004D183C">
        <w:rPr>
          <w:rFonts w:cs="Arial"/>
          <w:bCs/>
          <w:spacing w:val="-1"/>
        </w:rPr>
        <w:t>Kancelarii Szpitala</w:t>
      </w:r>
      <w:r w:rsidRPr="00BD3F4E">
        <w:rPr>
          <w:rFonts w:cs="Arial"/>
          <w:bCs/>
          <w:spacing w:val="-1"/>
        </w:rPr>
        <w:t xml:space="preserve"> zamawiającego </w:t>
      </w:r>
      <w:r w:rsidR="006F75AD" w:rsidRPr="00BD3F4E">
        <w:rPr>
          <w:rFonts w:cs="Arial"/>
        </w:rPr>
        <w:t>92-213 Łódź, ul. </w:t>
      </w:r>
      <w:r w:rsidRPr="00BD3F4E">
        <w:rPr>
          <w:rFonts w:cs="Arial"/>
        </w:rPr>
        <w:t xml:space="preserve">Pomorska 251 </w:t>
      </w:r>
      <w:r w:rsidR="004926FF" w:rsidRPr="00BD3F4E">
        <w:rPr>
          <w:rFonts w:cs="Arial"/>
          <w:bCs/>
          <w:spacing w:val="-1"/>
        </w:rPr>
        <w:t>w terminie: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BD3F4E" w:rsidTr="007D2DBB">
        <w:trPr>
          <w:trHeight w:val="312"/>
          <w:jc w:val="center"/>
        </w:trPr>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do dnia</w:t>
            </w:r>
          </w:p>
        </w:tc>
        <w:tc>
          <w:tcPr>
            <w:tcW w:w="2020" w:type="dxa"/>
            <w:shd w:val="clear" w:color="auto" w:fill="D9D9D9"/>
            <w:vAlign w:val="center"/>
          </w:tcPr>
          <w:p w:rsidR="004926FF" w:rsidRPr="00BD3F4E" w:rsidRDefault="0061442A" w:rsidP="00C40A7B">
            <w:pPr>
              <w:widowControl w:val="0"/>
              <w:jc w:val="center"/>
              <w:rPr>
                <w:rFonts w:cs="Arial"/>
                <w:b/>
              </w:rPr>
            </w:pPr>
            <w:r>
              <w:rPr>
                <w:rFonts w:cs="Arial"/>
                <w:b/>
              </w:rPr>
              <w:t>13</w:t>
            </w:r>
            <w:r w:rsidR="00F27C51">
              <w:rPr>
                <w:rFonts w:cs="Arial"/>
                <w:b/>
              </w:rPr>
              <w:t>.02</w:t>
            </w:r>
            <w:r w:rsidR="004D183C">
              <w:rPr>
                <w:rFonts w:cs="Arial"/>
                <w:b/>
              </w:rPr>
              <w:t>.2019</w:t>
            </w:r>
            <w:r w:rsidR="004926FF" w:rsidRPr="00BD3F4E">
              <w:rPr>
                <w:rFonts w:cs="Arial"/>
                <w:b/>
              </w:rPr>
              <w:t xml:space="preserve"> r.</w:t>
            </w:r>
          </w:p>
        </w:tc>
        <w:tc>
          <w:tcPr>
            <w:tcW w:w="2020" w:type="dxa"/>
            <w:shd w:val="clear" w:color="auto" w:fill="D9D9D9"/>
            <w:vAlign w:val="center"/>
          </w:tcPr>
          <w:p w:rsidR="004926FF" w:rsidRPr="00BD3F4E" w:rsidRDefault="004926FF" w:rsidP="007D2DBB">
            <w:pPr>
              <w:widowControl w:val="0"/>
              <w:ind w:left="570"/>
              <w:rPr>
                <w:rFonts w:cs="Arial"/>
                <w:b/>
              </w:rPr>
            </w:pPr>
            <w:r w:rsidRPr="00BD3F4E">
              <w:rPr>
                <w:rFonts w:cs="Arial"/>
                <w:b/>
              </w:rPr>
              <w:t>do godz.</w:t>
            </w:r>
          </w:p>
        </w:tc>
        <w:tc>
          <w:tcPr>
            <w:tcW w:w="2020" w:type="dxa"/>
            <w:shd w:val="clear" w:color="auto" w:fill="D9D9D9"/>
            <w:vAlign w:val="center"/>
          </w:tcPr>
          <w:p w:rsidR="004926FF" w:rsidRPr="00BD3F4E" w:rsidRDefault="00F27C51" w:rsidP="006F75AD">
            <w:pPr>
              <w:widowControl w:val="0"/>
              <w:ind w:left="570"/>
              <w:rPr>
                <w:rFonts w:cs="Arial"/>
                <w:b/>
              </w:rPr>
            </w:pPr>
            <w:r>
              <w:rPr>
                <w:rFonts w:cs="Arial"/>
                <w:b/>
              </w:rPr>
              <w:t>09:0</w:t>
            </w:r>
            <w:r w:rsidR="009B6DEB">
              <w:rPr>
                <w:rFonts w:cs="Arial"/>
                <w:b/>
              </w:rPr>
              <w:t>0</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0"/>
        <w:rPr>
          <w:rFonts w:cs="Arial"/>
        </w:rPr>
      </w:pPr>
      <w:r w:rsidRPr="00BD3F4E">
        <w:rPr>
          <w:rFonts w:cs="Arial"/>
          <w:bCs/>
          <w:spacing w:val="-1"/>
        </w:rPr>
        <w:t>12.3. </w:t>
      </w:r>
      <w:r w:rsidR="004926FF" w:rsidRPr="00BD3F4E">
        <w:rPr>
          <w:rFonts w:cs="Arial"/>
          <w:bCs/>
          <w:spacing w:val="-1"/>
        </w:rPr>
        <w:t>Zamawiający nie ponosi odpowiedzialności za:</w:t>
      </w:r>
    </w:p>
    <w:p w:rsidR="004926FF" w:rsidRPr="00BD3F4E" w:rsidRDefault="00BE7144" w:rsidP="00BE7144">
      <w:pPr>
        <w:pStyle w:val="Akapitzlist"/>
        <w:widowControl w:val="0"/>
        <w:spacing w:after="120"/>
        <w:ind w:left="0"/>
        <w:rPr>
          <w:rFonts w:cs="Arial"/>
        </w:rPr>
      </w:pPr>
      <w:r w:rsidRPr="00BD3F4E">
        <w:rPr>
          <w:rFonts w:cs="Arial"/>
        </w:rPr>
        <w:t>12.3.1. </w:t>
      </w:r>
      <w:r w:rsidR="004926FF" w:rsidRPr="00BD3F4E">
        <w:rPr>
          <w:rFonts w:cs="Arial"/>
        </w:rPr>
        <w:t>złożenie przez Wykonawcę oferty po terminie składania ofert,</w:t>
      </w:r>
    </w:p>
    <w:p w:rsidR="004926FF" w:rsidRPr="00BD3F4E" w:rsidRDefault="00BE7144" w:rsidP="00BE7144">
      <w:pPr>
        <w:pStyle w:val="Akapitzlist"/>
        <w:widowControl w:val="0"/>
        <w:spacing w:after="120"/>
        <w:ind w:left="0"/>
        <w:rPr>
          <w:rFonts w:cs="Arial"/>
        </w:rPr>
      </w:pPr>
      <w:r w:rsidRPr="00BD3F4E">
        <w:rPr>
          <w:rFonts w:cs="Arial"/>
        </w:rPr>
        <w:t>12.3.2. </w:t>
      </w:r>
      <w:r w:rsidR="004926FF" w:rsidRPr="00BD3F4E">
        <w:rPr>
          <w:rFonts w:cs="Arial"/>
        </w:rPr>
        <w:t xml:space="preserve">złożenie oferty </w:t>
      </w:r>
      <w:r w:rsidR="004D183C">
        <w:rPr>
          <w:rFonts w:cs="Arial"/>
        </w:rPr>
        <w:t>w innym niż określonym w pkt. 12</w:t>
      </w:r>
      <w:r w:rsidR="004926FF" w:rsidRPr="00BD3F4E">
        <w:rPr>
          <w:rFonts w:cs="Arial"/>
        </w:rPr>
        <w:t>.2 miejscu,</w:t>
      </w:r>
    </w:p>
    <w:p w:rsidR="004926FF" w:rsidRPr="00BD3F4E" w:rsidRDefault="00BE7144" w:rsidP="00BE7144">
      <w:pPr>
        <w:pStyle w:val="Akapitzlist"/>
        <w:widowControl w:val="0"/>
        <w:spacing w:after="120"/>
        <w:ind w:left="851" w:hanging="851"/>
        <w:rPr>
          <w:rFonts w:cs="Arial"/>
        </w:rPr>
      </w:pPr>
      <w:r w:rsidRPr="00BD3F4E">
        <w:rPr>
          <w:rFonts w:cs="Arial"/>
        </w:rPr>
        <w:t>12.3.3. </w:t>
      </w:r>
      <w:r w:rsidR="004926FF" w:rsidRPr="00BD3F4E">
        <w:rPr>
          <w:rFonts w:cs="Arial"/>
        </w:rPr>
        <w:t>złożenie oferty nieopisa</w:t>
      </w:r>
      <w:r w:rsidR="004D183C">
        <w:rPr>
          <w:rFonts w:cs="Arial"/>
        </w:rPr>
        <w:t>nej w sposób określony w pkt. 12</w:t>
      </w:r>
      <w:r w:rsidR="004926FF" w:rsidRPr="00BD3F4E">
        <w:rPr>
          <w:rFonts w:cs="Arial"/>
        </w:rPr>
        <w:t>.1 – uniemożliwiający identyfikację oferty, lub postępowania, którego dotyczy.</w:t>
      </w:r>
    </w:p>
    <w:p w:rsidR="004926FF" w:rsidRPr="00BD3F4E" w:rsidRDefault="00BE7144" w:rsidP="00BE7144">
      <w:pPr>
        <w:pStyle w:val="Akapitzlist"/>
        <w:widowControl w:val="0"/>
        <w:spacing w:after="120"/>
        <w:ind w:left="0"/>
        <w:rPr>
          <w:rFonts w:cs="Arial"/>
        </w:rPr>
      </w:pPr>
      <w:r w:rsidRPr="00BD3F4E">
        <w:rPr>
          <w:rFonts w:cs="Arial"/>
          <w:bCs/>
          <w:spacing w:val="-1"/>
        </w:rPr>
        <w:t>12.4. </w:t>
      </w:r>
      <w:r w:rsidR="004926FF" w:rsidRPr="00BD3F4E">
        <w:rPr>
          <w:rFonts w:cs="Arial"/>
          <w:bCs/>
          <w:spacing w:val="-1"/>
        </w:rPr>
        <w:t>Zamawiający niezwłocznie zwróci Wykonawcy ofertę, która wpłynęła</w:t>
      </w:r>
      <w:r w:rsidR="004D183C">
        <w:rPr>
          <w:rFonts w:cs="Arial"/>
          <w:bCs/>
          <w:spacing w:val="-1"/>
        </w:rPr>
        <w:t xml:space="preserve"> po terminie określonym w pkt 12</w:t>
      </w:r>
      <w:r w:rsidR="004926FF" w:rsidRPr="00BD3F4E">
        <w:rPr>
          <w:rFonts w:cs="Arial"/>
          <w:bCs/>
          <w:spacing w:val="-1"/>
        </w:rPr>
        <w:t>.2 SIWZ.</w:t>
      </w:r>
    </w:p>
    <w:p w:rsidR="004926FF" w:rsidRPr="00BD3F4E" w:rsidRDefault="00BE7144" w:rsidP="00BE7144">
      <w:pPr>
        <w:pStyle w:val="Akapitzlist"/>
        <w:widowControl w:val="0"/>
        <w:spacing w:after="120"/>
        <w:ind w:left="0"/>
        <w:rPr>
          <w:rFonts w:cs="Arial"/>
        </w:rPr>
      </w:pPr>
      <w:r w:rsidRPr="00BD3F4E">
        <w:rPr>
          <w:rFonts w:cs="Arial"/>
          <w:b/>
        </w:rPr>
        <w:t>12.5. </w:t>
      </w:r>
      <w:r w:rsidR="004926FF" w:rsidRPr="00BD3F4E">
        <w:rPr>
          <w:rFonts w:cs="Arial"/>
          <w:b/>
        </w:rPr>
        <w:t>Otwarcie ofert nastąpi</w:t>
      </w:r>
      <w:r w:rsidR="004926FF" w:rsidRPr="00BD3F4E">
        <w:rPr>
          <w:rFonts w:cs="Arial"/>
        </w:rPr>
        <w:t xml:space="preserve"> w siedzibie </w:t>
      </w:r>
      <w:r w:rsidR="001B1C65" w:rsidRPr="00BD3F4E">
        <w:rPr>
          <w:rFonts w:cs="Arial"/>
        </w:rPr>
        <w:t>zamawiającego pok. 254,</w:t>
      </w:r>
      <w:r w:rsidR="004926FF" w:rsidRPr="00BD3F4E">
        <w:rPr>
          <w:rFonts w:cs="Arial"/>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BD3F4E" w:rsidTr="007D2DBB">
        <w:trPr>
          <w:trHeight w:val="312"/>
          <w:jc w:val="center"/>
        </w:trPr>
        <w:tc>
          <w:tcPr>
            <w:tcW w:w="2020" w:type="dxa"/>
            <w:shd w:val="clear" w:color="auto" w:fill="D9D9D9"/>
            <w:vAlign w:val="center"/>
          </w:tcPr>
          <w:p w:rsidR="004926FF" w:rsidRPr="00BD3F4E" w:rsidRDefault="004926FF" w:rsidP="007D2DBB">
            <w:pPr>
              <w:widowControl w:val="0"/>
              <w:ind w:left="570"/>
              <w:jc w:val="center"/>
              <w:rPr>
                <w:rFonts w:cs="Arial"/>
                <w:b/>
              </w:rPr>
            </w:pPr>
            <w:r w:rsidRPr="00BD3F4E">
              <w:rPr>
                <w:rFonts w:cs="Arial"/>
                <w:b/>
              </w:rPr>
              <w:t>w dniu</w:t>
            </w:r>
          </w:p>
        </w:tc>
        <w:tc>
          <w:tcPr>
            <w:tcW w:w="2020" w:type="dxa"/>
            <w:shd w:val="clear" w:color="auto" w:fill="D9D9D9"/>
            <w:vAlign w:val="center"/>
          </w:tcPr>
          <w:p w:rsidR="004926FF" w:rsidRPr="00BD3F4E" w:rsidRDefault="0061442A" w:rsidP="00C40A7B">
            <w:pPr>
              <w:widowControl w:val="0"/>
              <w:jc w:val="center"/>
              <w:rPr>
                <w:rFonts w:cs="Arial"/>
                <w:b/>
              </w:rPr>
            </w:pPr>
            <w:r>
              <w:rPr>
                <w:rFonts w:cs="Arial"/>
                <w:b/>
              </w:rPr>
              <w:t>13</w:t>
            </w:r>
            <w:r w:rsidR="00F27C51">
              <w:rPr>
                <w:rFonts w:cs="Arial"/>
                <w:b/>
              </w:rPr>
              <w:t>.02</w:t>
            </w:r>
            <w:r w:rsidR="004D183C">
              <w:rPr>
                <w:rFonts w:cs="Arial"/>
                <w:b/>
              </w:rPr>
              <w:t>.2019</w:t>
            </w:r>
            <w:r w:rsidR="004926FF" w:rsidRPr="00BD3F4E">
              <w:rPr>
                <w:rFonts w:cs="Arial"/>
                <w:b/>
              </w:rPr>
              <w:t xml:space="preserve"> r.</w:t>
            </w:r>
          </w:p>
        </w:tc>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o godz.</w:t>
            </w:r>
          </w:p>
        </w:tc>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0</w:t>
            </w:r>
            <w:r w:rsidR="00F27C51">
              <w:rPr>
                <w:rFonts w:cs="Arial"/>
                <w:b/>
              </w:rPr>
              <w:t>9:3</w:t>
            </w:r>
            <w:r w:rsidRPr="00BD3F4E">
              <w:rPr>
                <w:rFonts w:cs="Arial"/>
                <w:b/>
              </w:rPr>
              <w:t>0</w:t>
            </w:r>
          </w:p>
        </w:tc>
      </w:tr>
    </w:tbl>
    <w:p w:rsidR="004926FF" w:rsidRPr="00785F4A" w:rsidRDefault="001B1C65" w:rsidP="001B1C65">
      <w:pPr>
        <w:pStyle w:val="Akapitzlist"/>
        <w:widowControl w:val="0"/>
        <w:spacing w:after="120"/>
        <w:ind w:left="567" w:hanging="567"/>
        <w:rPr>
          <w:rFonts w:cs="Arial"/>
        </w:rPr>
      </w:pPr>
      <w:bookmarkStart w:id="25" w:name="_Toc315255751"/>
      <w:r w:rsidRPr="00BD3F4E">
        <w:rPr>
          <w:rFonts w:cs="Arial"/>
        </w:rPr>
        <w:t>12.6. </w:t>
      </w:r>
      <w:r w:rsidR="004926FF" w:rsidRPr="00BD3F4E">
        <w:rPr>
          <w:rFonts w:cs="Arial"/>
        </w:rPr>
        <w:t>Zamawiający niezwłocznie po otwarciu ofert zamieści na stronie internetowej</w:t>
      </w:r>
      <w:r w:rsidR="004926FF" w:rsidRPr="00785F4A">
        <w:rPr>
          <w:rFonts w:cs="Arial"/>
        </w:rPr>
        <w:t xml:space="preserve"> </w:t>
      </w:r>
      <w:r w:rsidR="00391619">
        <w:rPr>
          <w:rFonts w:cs="Arial"/>
        </w:rPr>
        <w:t>Zamawiającego</w:t>
      </w:r>
      <w:r w:rsidR="004926FF" w:rsidRPr="00785F4A">
        <w:rPr>
          <w:rFonts w:cs="Arial"/>
        </w:rPr>
        <w:t xml:space="preserve"> Łodzi </w:t>
      </w:r>
      <w:hyperlink r:id="rId11" w:history="1">
        <w:r w:rsidR="00BE7144" w:rsidRPr="008B6025">
          <w:rPr>
            <w:rStyle w:val="Hipercze"/>
            <w:rFonts w:eastAsia="Arial Unicode MS" w:cs="Arial"/>
          </w:rPr>
          <w:t>www.csk.umed.pl</w:t>
        </w:r>
      </w:hyperlink>
      <w:r w:rsidR="004926FF" w:rsidRPr="00785F4A">
        <w:rPr>
          <w:rFonts w:cs="Arial"/>
        </w:rPr>
        <w:t xml:space="preserve"> w zakładce „</w:t>
      </w:r>
      <w:r>
        <w:rPr>
          <w:rFonts w:cs="Arial"/>
        </w:rPr>
        <w:t>zamówienia publiczne</w:t>
      </w:r>
      <w:r w:rsidR="004926FF" w:rsidRPr="00785F4A">
        <w:rPr>
          <w:rFonts w:cs="Arial"/>
        </w:rPr>
        <w:t>” informacje dotyczące:</w:t>
      </w:r>
    </w:p>
    <w:p w:rsidR="004926FF" w:rsidRPr="007F59C3"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kwoty, jaką zamierza </w:t>
      </w:r>
      <w:r w:rsidRPr="007F59C3">
        <w:rPr>
          <w:rFonts w:cs="Arial"/>
        </w:rPr>
        <w:t>przeznacz</w:t>
      </w:r>
      <w:r>
        <w:rPr>
          <w:rFonts w:cs="Arial"/>
        </w:rPr>
        <w:t>yć na sfinansowanie zamówienia;</w:t>
      </w:r>
    </w:p>
    <w:p w:rsidR="004926FF"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firm </w:t>
      </w:r>
      <w:r w:rsidRPr="007F59C3">
        <w:rPr>
          <w:rFonts w:cs="Arial"/>
        </w:rPr>
        <w:t>oraz adres</w:t>
      </w:r>
      <w:r>
        <w:rPr>
          <w:rFonts w:cs="Arial"/>
        </w:rPr>
        <w:t>ów</w:t>
      </w:r>
      <w:r w:rsidRPr="007F59C3">
        <w:rPr>
          <w:rFonts w:cs="Arial"/>
        </w:rPr>
        <w:t xml:space="preserve"> wykonawców,</w:t>
      </w:r>
      <w:r>
        <w:rPr>
          <w:rFonts w:cs="Arial"/>
        </w:rPr>
        <w:t xml:space="preserve"> którzy złożyli oferty w terminie;</w:t>
      </w:r>
    </w:p>
    <w:p w:rsidR="004926FF" w:rsidRPr="000D072F" w:rsidRDefault="004926FF" w:rsidP="004926FF">
      <w:pPr>
        <w:widowControl w:val="0"/>
        <w:numPr>
          <w:ilvl w:val="0"/>
          <w:numId w:val="8"/>
        </w:numPr>
        <w:tabs>
          <w:tab w:val="clear" w:pos="1701"/>
          <w:tab w:val="num" w:pos="1418"/>
        </w:tabs>
        <w:ind w:left="1418" w:hanging="425"/>
        <w:outlineLvl w:val="2"/>
        <w:rPr>
          <w:rFonts w:cs="Arial"/>
        </w:rPr>
      </w:pPr>
      <w:r>
        <w:rPr>
          <w:rFonts w:cs="Arial"/>
        </w:rPr>
        <w:t>ceny, terminu</w:t>
      </w:r>
      <w:r w:rsidRPr="009F25C8">
        <w:rPr>
          <w:rFonts w:cs="Arial"/>
        </w:rPr>
        <w:t xml:space="preserve"> wykonania zamówienia, okresu gwarancji</w:t>
      </w:r>
      <w:r>
        <w:rPr>
          <w:rFonts w:cs="Arial"/>
        </w:rPr>
        <w:t xml:space="preserve"> </w:t>
      </w:r>
      <w:r w:rsidRPr="009F25C8">
        <w:rPr>
          <w:rFonts w:cs="Arial"/>
        </w:rPr>
        <w:t>i warunków</w:t>
      </w:r>
      <w:r>
        <w:rPr>
          <w:rFonts w:cs="Arial"/>
        </w:rPr>
        <w:t xml:space="preserve"> </w:t>
      </w:r>
      <w:r w:rsidRPr="009F25C8">
        <w:rPr>
          <w:rFonts w:cs="Arial"/>
        </w:rPr>
        <w:t xml:space="preserve">płatności zawartych w ofertach – </w:t>
      </w:r>
      <w:r w:rsidRPr="000D072F">
        <w:rPr>
          <w:rFonts w:cs="Arial"/>
        </w:rPr>
        <w:t>jeżeli odpowiednio informacje te dotyczą przedmiotowego postępowania o udzielenie zamówienia publicznego.</w:t>
      </w:r>
    </w:p>
    <w:p w:rsidR="004926FF" w:rsidRPr="00C756F0" w:rsidRDefault="004926FF" w:rsidP="004926FF">
      <w:pPr>
        <w:pStyle w:val="Nagwek1"/>
        <w:keepNext w:val="0"/>
        <w:widowControl w:val="0"/>
        <w:ind w:left="426" w:hanging="425"/>
        <w:rPr>
          <w:rFonts w:cs="Arial"/>
        </w:rPr>
      </w:pPr>
      <w:r w:rsidRPr="00C756F0">
        <w:rPr>
          <w:rFonts w:cs="Arial"/>
        </w:rPr>
        <w:t>OPIS SPOSOBU OBLICZENIA CENY</w:t>
      </w:r>
      <w:bookmarkEnd w:id="25"/>
    </w:p>
    <w:p w:rsidR="004926FF" w:rsidRDefault="001B1C65" w:rsidP="00C141B8">
      <w:pPr>
        <w:pStyle w:val="Akapitzlist"/>
        <w:widowControl w:val="0"/>
        <w:spacing w:after="120"/>
        <w:ind w:left="567" w:hanging="567"/>
        <w:rPr>
          <w:rFonts w:cs="Arial"/>
          <w:bCs/>
          <w:spacing w:val="-1"/>
        </w:rPr>
      </w:pPr>
      <w:bookmarkStart w:id="26" w:name="_Toc315255752"/>
      <w:r>
        <w:rPr>
          <w:rFonts w:cs="Arial"/>
          <w:bCs/>
          <w:spacing w:val="-1"/>
        </w:rPr>
        <w:t>13.1. </w:t>
      </w:r>
      <w:r w:rsidR="00C141B8" w:rsidRPr="00C141B8">
        <w:rPr>
          <w:rFonts w:cs="Arial"/>
          <w:bCs/>
          <w:spacing w:val="-1"/>
        </w:rPr>
        <w:t>W Zał. nr 1 do SIWZ Wykonawca podaje cen</w:t>
      </w:r>
      <w:r w:rsidR="00C141B8" w:rsidRPr="00C141B8">
        <w:rPr>
          <w:rFonts w:cs="Arial" w:hint="eastAsia"/>
          <w:bCs/>
          <w:spacing w:val="-1"/>
        </w:rPr>
        <w:t>ę</w:t>
      </w:r>
      <w:r w:rsidR="00C141B8" w:rsidRPr="00C141B8">
        <w:rPr>
          <w:rFonts w:cs="Arial"/>
          <w:bCs/>
          <w:spacing w:val="-1"/>
        </w:rPr>
        <w:t xml:space="preserve"> netto za 1 szt. oferowanego </w:t>
      </w:r>
      <w:r w:rsidR="00261522">
        <w:rPr>
          <w:rFonts w:cs="Arial"/>
          <w:bCs/>
          <w:spacing w:val="-1"/>
        </w:rPr>
        <w:t>asortymentu</w:t>
      </w:r>
      <w:r w:rsidR="00C141B8" w:rsidRPr="00C141B8">
        <w:rPr>
          <w:rFonts w:cs="Arial"/>
          <w:bCs/>
          <w:spacing w:val="-1"/>
        </w:rPr>
        <w:t>, a nast</w:t>
      </w:r>
      <w:r w:rsidR="00C141B8" w:rsidRPr="00C141B8">
        <w:rPr>
          <w:rFonts w:cs="Arial" w:hint="eastAsia"/>
          <w:bCs/>
          <w:spacing w:val="-1"/>
        </w:rPr>
        <w:t>ę</w:t>
      </w:r>
      <w:r w:rsidR="00C141B8">
        <w:rPr>
          <w:rFonts w:cs="Arial"/>
          <w:bCs/>
          <w:spacing w:val="-1"/>
        </w:rPr>
        <w:t xml:space="preserve">pnie </w:t>
      </w:r>
      <w:r w:rsidR="00C141B8" w:rsidRPr="00C141B8">
        <w:rPr>
          <w:rFonts w:cs="Arial"/>
          <w:bCs/>
          <w:spacing w:val="-1"/>
        </w:rPr>
        <w:t>przelicza przez wymagan</w:t>
      </w:r>
      <w:r w:rsidR="00C141B8" w:rsidRPr="00C141B8">
        <w:rPr>
          <w:rFonts w:cs="Arial" w:hint="eastAsia"/>
          <w:bCs/>
          <w:spacing w:val="-1"/>
        </w:rPr>
        <w:t>ą</w:t>
      </w:r>
      <w:r w:rsidR="00C141B8" w:rsidRPr="00C141B8">
        <w:rPr>
          <w:rFonts w:cs="Arial"/>
          <w:bCs/>
          <w:spacing w:val="-1"/>
        </w:rPr>
        <w:t xml:space="preserve"> ilo</w:t>
      </w:r>
      <w:r w:rsidR="00C141B8" w:rsidRPr="00C141B8">
        <w:rPr>
          <w:rFonts w:cs="Arial" w:hint="eastAsia"/>
          <w:bCs/>
          <w:spacing w:val="-1"/>
        </w:rPr>
        <w:t>ść</w:t>
      </w:r>
      <w:r w:rsidR="00C141B8" w:rsidRPr="00C141B8">
        <w:rPr>
          <w:rFonts w:cs="Arial"/>
          <w:bCs/>
          <w:spacing w:val="-1"/>
        </w:rPr>
        <w:t>, wyliczaj</w:t>
      </w:r>
      <w:r w:rsidR="00C141B8" w:rsidRPr="00C141B8">
        <w:rPr>
          <w:rFonts w:cs="Arial" w:hint="eastAsia"/>
          <w:bCs/>
          <w:spacing w:val="-1"/>
        </w:rPr>
        <w:t>ą</w:t>
      </w:r>
      <w:r w:rsidR="00C141B8" w:rsidRPr="00C141B8">
        <w:rPr>
          <w:rFonts w:cs="Arial"/>
          <w:bCs/>
          <w:spacing w:val="-1"/>
        </w:rPr>
        <w:t>c w ten sposób warto</w:t>
      </w:r>
      <w:r w:rsidR="00C141B8" w:rsidRPr="00C141B8">
        <w:rPr>
          <w:rFonts w:cs="Arial" w:hint="eastAsia"/>
          <w:bCs/>
          <w:spacing w:val="-1"/>
        </w:rPr>
        <w:t>ść</w:t>
      </w:r>
      <w:r w:rsidR="00C141B8" w:rsidRPr="00C141B8">
        <w:rPr>
          <w:rFonts w:cs="Arial"/>
          <w:bCs/>
          <w:spacing w:val="-1"/>
        </w:rPr>
        <w:t xml:space="preserve"> </w:t>
      </w:r>
      <w:r w:rsidR="00C141B8">
        <w:rPr>
          <w:rFonts w:cs="Arial"/>
          <w:bCs/>
          <w:spacing w:val="-1"/>
        </w:rPr>
        <w:t xml:space="preserve">netto. </w:t>
      </w:r>
      <w:r w:rsidR="00C141B8" w:rsidRPr="00C141B8">
        <w:rPr>
          <w:rFonts w:cs="Arial"/>
          <w:bCs/>
          <w:spacing w:val="-1"/>
        </w:rPr>
        <w:t>Warto</w:t>
      </w:r>
      <w:r w:rsidR="00C141B8" w:rsidRPr="00C141B8">
        <w:rPr>
          <w:rFonts w:cs="Arial" w:hint="eastAsia"/>
          <w:bCs/>
          <w:spacing w:val="-1"/>
        </w:rPr>
        <w:t>ść</w:t>
      </w:r>
      <w:r w:rsidR="00C141B8" w:rsidRPr="00C141B8">
        <w:rPr>
          <w:rFonts w:cs="Arial"/>
          <w:bCs/>
          <w:spacing w:val="-1"/>
        </w:rPr>
        <w:t xml:space="preserve"> brutto nale</w:t>
      </w:r>
      <w:r w:rsidR="00C141B8" w:rsidRPr="00C141B8">
        <w:rPr>
          <w:rFonts w:cs="Arial" w:hint="eastAsia"/>
          <w:bCs/>
          <w:spacing w:val="-1"/>
        </w:rPr>
        <w:t>ż</w:t>
      </w:r>
      <w:r w:rsidR="00C141B8" w:rsidRPr="00C141B8">
        <w:rPr>
          <w:rFonts w:cs="Arial"/>
          <w:bCs/>
          <w:spacing w:val="-1"/>
        </w:rPr>
        <w:t>y obliczy</w:t>
      </w:r>
      <w:r w:rsidR="00C141B8" w:rsidRPr="00C141B8">
        <w:rPr>
          <w:rFonts w:cs="Arial" w:hint="eastAsia"/>
          <w:bCs/>
          <w:spacing w:val="-1"/>
        </w:rPr>
        <w:t>ć</w:t>
      </w:r>
      <w:r w:rsidR="00C141B8" w:rsidRPr="00C141B8">
        <w:rPr>
          <w:rFonts w:cs="Arial"/>
          <w:bCs/>
          <w:spacing w:val="-1"/>
        </w:rPr>
        <w:t xml:space="preserve"> poprzez dodanie do warto</w:t>
      </w:r>
      <w:r w:rsidR="00C141B8" w:rsidRPr="00C141B8">
        <w:rPr>
          <w:rFonts w:cs="Arial" w:hint="eastAsia"/>
          <w:bCs/>
          <w:spacing w:val="-1"/>
        </w:rPr>
        <w:t>ś</w:t>
      </w:r>
      <w:r w:rsidR="00C141B8" w:rsidRPr="00C141B8">
        <w:rPr>
          <w:rFonts w:cs="Arial"/>
          <w:bCs/>
          <w:spacing w:val="-1"/>
        </w:rPr>
        <w:t>ci netto wła</w:t>
      </w:r>
      <w:r w:rsidR="00C141B8" w:rsidRPr="00C141B8">
        <w:rPr>
          <w:rFonts w:cs="Arial" w:hint="eastAsia"/>
          <w:bCs/>
          <w:spacing w:val="-1"/>
        </w:rPr>
        <w:t>ś</w:t>
      </w:r>
      <w:r w:rsidR="00C141B8" w:rsidRPr="00C141B8">
        <w:rPr>
          <w:rFonts w:cs="Arial"/>
          <w:bCs/>
          <w:spacing w:val="-1"/>
        </w:rPr>
        <w:t>ciwej st</w:t>
      </w:r>
      <w:r w:rsidR="00C141B8">
        <w:rPr>
          <w:rFonts w:cs="Arial"/>
          <w:bCs/>
          <w:spacing w:val="-1"/>
        </w:rPr>
        <w:t xml:space="preserve">awki podatku od towarów i usług </w:t>
      </w:r>
      <w:r w:rsidR="00C141B8" w:rsidRPr="00C141B8">
        <w:rPr>
          <w:rFonts w:cs="Arial"/>
          <w:bCs/>
          <w:spacing w:val="-1"/>
        </w:rPr>
        <w:t>VAT Wykonawca przepisuje wyliczon</w:t>
      </w:r>
      <w:r w:rsidR="00C141B8" w:rsidRPr="00C141B8">
        <w:rPr>
          <w:rFonts w:cs="Arial" w:hint="eastAsia"/>
          <w:bCs/>
          <w:spacing w:val="-1"/>
        </w:rPr>
        <w:t>ą</w:t>
      </w:r>
      <w:r w:rsidR="00C141B8" w:rsidRPr="00C141B8">
        <w:rPr>
          <w:rFonts w:cs="Arial"/>
          <w:bCs/>
          <w:spacing w:val="-1"/>
        </w:rPr>
        <w:t xml:space="preserve"> warto</w:t>
      </w:r>
      <w:r w:rsidR="00C141B8" w:rsidRPr="00C141B8">
        <w:rPr>
          <w:rFonts w:cs="Arial" w:hint="eastAsia"/>
          <w:bCs/>
          <w:spacing w:val="-1"/>
        </w:rPr>
        <w:t>ść</w:t>
      </w:r>
      <w:r w:rsidR="00C141B8" w:rsidRPr="00C141B8">
        <w:rPr>
          <w:rFonts w:cs="Arial"/>
          <w:bCs/>
          <w:spacing w:val="-1"/>
        </w:rPr>
        <w:t xml:space="preserve"> w Zał. Nr 1 do SIWZ do Formularza oferty, stanowi</w:t>
      </w:r>
      <w:r w:rsidR="00C141B8" w:rsidRPr="00C141B8">
        <w:rPr>
          <w:rFonts w:cs="Arial" w:hint="eastAsia"/>
          <w:bCs/>
          <w:spacing w:val="-1"/>
        </w:rPr>
        <w:t>ą</w:t>
      </w:r>
      <w:r w:rsidR="00C141B8">
        <w:rPr>
          <w:rFonts w:cs="Arial"/>
          <w:bCs/>
          <w:spacing w:val="-1"/>
        </w:rPr>
        <w:t xml:space="preserve">cego Zał. Nr </w:t>
      </w:r>
      <w:r w:rsidR="00C141B8" w:rsidRPr="00C141B8">
        <w:rPr>
          <w:rFonts w:cs="Arial"/>
          <w:bCs/>
          <w:spacing w:val="-1"/>
        </w:rPr>
        <w:t>2 do SIWZ.</w:t>
      </w:r>
      <w:r w:rsidR="004926FF" w:rsidRPr="004B6C7D">
        <w:rPr>
          <w:rFonts w:cs="Arial"/>
          <w:bCs/>
          <w:spacing w:val="-1"/>
        </w:rPr>
        <w:t>.</w:t>
      </w:r>
    </w:p>
    <w:p w:rsidR="004926FF" w:rsidRPr="004B6C7D" w:rsidRDefault="001B1C65" w:rsidP="005E2153">
      <w:pPr>
        <w:pStyle w:val="Akapitzlist"/>
        <w:widowControl w:val="0"/>
        <w:spacing w:after="120"/>
        <w:ind w:left="567" w:hanging="567"/>
        <w:rPr>
          <w:rFonts w:cs="Arial"/>
          <w:bCs/>
          <w:spacing w:val="-1"/>
        </w:rPr>
      </w:pPr>
      <w:r>
        <w:t>13.2. </w:t>
      </w:r>
      <w:r w:rsidR="004926FF" w:rsidRPr="004B6C7D">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4926FF" w:rsidRDefault="004926FF" w:rsidP="005E2153">
      <w:pPr>
        <w:pStyle w:val="Akapitzlist"/>
        <w:widowControl w:val="0"/>
        <w:spacing w:after="120"/>
        <w:ind w:left="567"/>
        <w:rPr>
          <w:rFonts w:cs="Arial"/>
        </w:rPr>
      </w:pPr>
      <w:r w:rsidRPr="004B6C7D">
        <w:rPr>
          <w:rFonts w:cs="Arial"/>
        </w:rPr>
        <w:t xml:space="preserve">Ustalenie prawidłowej stawki podatku VAT / podatku akcyzowego, zgodnej </w:t>
      </w:r>
      <w:r>
        <w:rPr>
          <w:rFonts w:cs="Arial"/>
        </w:rPr>
        <w:t>z </w:t>
      </w:r>
      <w:r w:rsidRPr="004B6C7D">
        <w:rPr>
          <w:rFonts w:cs="Arial"/>
        </w:rPr>
        <w:t>obowiązującymi przepisami ustawy o podatku od towarów i usług / podatku akcyzowym, należy do Wykonawcy.</w:t>
      </w:r>
    </w:p>
    <w:p w:rsidR="004926FF" w:rsidRPr="004B6C7D" w:rsidRDefault="00C141B8" w:rsidP="005E2153">
      <w:pPr>
        <w:pStyle w:val="Akapitzlist"/>
        <w:widowControl w:val="0"/>
        <w:spacing w:after="120"/>
        <w:ind w:left="567" w:hanging="567"/>
        <w:rPr>
          <w:rFonts w:cs="Arial"/>
          <w:bCs/>
          <w:spacing w:val="-1"/>
        </w:rPr>
      </w:pPr>
      <w:r>
        <w:t>13.3</w:t>
      </w:r>
      <w:r w:rsidR="001B1C65">
        <w:t>. </w:t>
      </w:r>
      <w:r w:rsidR="004926FF" w:rsidRPr="007F1F94">
        <w:t>Zgodnie z art. 91 ust. 3a ustawy Pzp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r w:rsidR="004926FF" w:rsidRPr="007F1F94">
        <w:rPr>
          <w:rFonts w:cs="Arial"/>
        </w:rPr>
        <w:t>.</w:t>
      </w:r>
    </w:p>
    <w:p w:rsidR="004926FF" w:rsidRPr="004B6C7D" w:rsidRDefault="00C141B8" w:rsidP="005E2153">
      <w:pPr>
        <w:pStyle w:val="Akapitzlist"/>
        <w:widowControl w:val="0"/>
        <w:spacing w:after="120"/>
        <w:ind w:left="567" w:hanging="567"/>
        <w:rPr>
          <w:rFonts w:cs="Arial"/>
        </w:rPr>
      </w:pPr>
      <w:r>
        <w:t>13.4</w:t>
      </w:r>
      <w:r w:rsidR="001B1C65">
        <w:t>. </w:t>
      </w:r>
      <w:r w:rsidR="004926FF" w:rsidRPr="007F1F94">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w:t>
      </w:r>
      <w:r w:rsidR="004926FF">
        <w:t>y obowiązek rozliczyć zgodnie z </w:t>
      </w:r>
      <w:r w:rsidR="004926FF" w:rsidRPr="007F1F94">
        <w:t>obowiązującymi przepisami.</w:t>
      </w:r>
    </w:p>
    <w:p w:rsidR="004926FF" w:rsidRDefault="001B1C65" w:rsidP="005E2153">
      <w:pPr>
        <w:pStyle w:val="Akapitzlist"/>
        <w:widowControl w:val="0"/>
        <w:spacing w:after="120"/>
        <w:ind w:left="567" w:hanging="567"/>
        <w:rPr>
          <w:rFonts w:cs="Arial"/>
        </w:rPr>
      </w:pPr>
      <w:r>
        <w:rPr>
          <w:rFonts w:cs="Arial"/>
        </w:rPr>
        <w:t>13.</w:t>
      </w:r>
      <w:r w:rsidR="00C141B8">
        <w:rPr>
          <w:rFonts w:cs="Arial"/>
        </w:rPr>
        <w:t>5</w:t>
      </w:r>
      <w:r>
        <w:rPr>
          <w:rFonts w:cs="Arial"/>
        </w:rPr>
        <w:t>. </w:t>
      </w:r>
      <w:r w:rsidR="004926FF" w:rsidRPr="004B6C7D">
        <w:rPr>
          <w:rFonts w:cs="Arial"/>
        </w:rPr>
        <w:t>Ceny podane w Formularzu ofertowym muszą</w:t>
      </w:r>
      <w:r w:rsidR="004926FF" w:rsidRPr="004B6C7D">
        <w:rPr>
          <w:rFonts w:cs="Arial"/>
          <w:color w:val="FF0000"/>
        </w:rPr>
        <w:t xml:space="preserve"> </w:t>
      </w:r>
      <w:r w:rsidR="004926FF" w:rsidRPr="004B6C7D">
        <w:rPr>
          <w:rFonts w:cs="Arial"/>
        </w:rPr>
        <w:t>być wyrażone</w:t>
      </w:r>
      <w:r w:rsidR="004926FF">
        <w:rPr>
          <w:rFonts w:cs="Arial"/>
        </w:rPr>
        <w:t xml:space="preserve"> w PLN, z </w:t>
      </w:r>
      <w:r w:rsidR="004926FF" w:rsidRPr="004B6C7D">
        <w:rPr>
          <w:rFonts w:cs="Arial"/>
        </w:rPr>
        <w:t>dokładnością do dwóch miejsc po przecinku. Kwoty należy zaokrąglić do pełnych groszy, przy czym końcówki poniżej 0,5 grosza pomija się, a końcówki 0,5 i wyższe zaokrągla się do 1 grosza (ostatnią pozostawioną cyfrę powiększa się o</w:t>
      </w:r>
      <w:r w:rsidR="004926FF">
        <w:rPr>
          <w:rFonts w:cs="Arial"/>
        </w:rPr>
        <w:t> jednostkę).</w:t>
      </w:r>
    </w:p>
    <w:p w:rsidR="004926FF" w:rsidRDefault="00C141B8" w:rsidP="005E2153">
      <w:pPr>
        <w:pStyle w:val="Akapitzlist"/>
        <w:widowControl w:val="0"/>
        <w:spacing w:after="120"/>
        <w:ind w:left="567" w:hanging="567"/>
        <w:rPr>
          <w:rFonts w:cs="Arial"/>
        </w:rPr>
      </w:pPr>
      <w:r>
        <w:rPr>
          <w:rFonts w:cs="Arial"/>
        </w:rPr>
        <w:t>13.6</w:t>
      </w:r>
      <w:r w:rsidR="001B1C65">
        <w:rPr>
          <w:rFonts w:cs="Arial"/>
        </w:rPr>
        <w:t>. </w:t>
      </w:r>
      <w:r w:rsidR="004926FF" w:rsidRPr="004B6C7D">
        <w:rPr>
          <w:rFonts w:cs="Arial"/>
        </w:rPr>
        <w:t>Podana w ofercie cena brutto musi uwzględniać wszystkie wymagania Zamawiającego określone w niniejszej SIWZ, obejmować wszystkie koszty, jakie poniesie Wykonawca z tytułu nal</w:t>
      </w:r>
      <w:r w:rsidR="004926FF">
        <w:rPr>
          <w:rFonts w:cs="Arial"/>
        </w:rPr>
        <w:t>eżytego oraz zgodnego z umową i </w:t>
      </w:r>
      <w:r w:rsidR="004926FF" w:rsidRPr="004B6C7D">
        <w:rPr>
          <w:rFonts w:cs="Arial"/>
        </w:rPr>
        <w:t>obowiązującymi przepisami wykona</w:t>
      </w:r>
      <w:r w:rsidR="004926FF">
        <w:rPr>
          <w:rFonts w:cs="Arial"/>
        </w:rPr>
        <w:t>nia przedmiotu zamówienia.</w:t>
      </w:r>
    </w:p>
    <w:p w:rsidR="004926FF" w:rsidRPr="006A5D56" w:rsidRDefault="00C141B8" w:rsidP="005E2153">
      <w:pPr>
        <w:pStyle w:val="Akapitzlist"/>
        <w:widowControl w:val="0"/>
        <w:spacing w:after="120"/>
        <w:ind w:left="567" w:hanging="567"/>
        <w:rPr>
          <w:rFonts w:cs="Arial"/>
        </w:rPr>
      </w:pPr>
      <w:r>
        <w:rPr>
          <w:rFonts w:cs="Arial"/>
        </w:rPr>
        <w:t>13.7</w:t>
      </w:r>
      <w:r w:rsidR="001B1C65">
        <w:rPr>
          <w:rFonts w:cs="Arial"/>
        </w:rPr>
        <w:t>. </w:t>
      </w:r>
      <w:r w:rsidR="004926FF" w:rsidRPr="004B6C7D">
        <w:rPr>
          <w:rFonts w:cs="Arial"/>
        </w:rPr>
        <w:t xml:space="preserve">Sposób zapłaty i rozliczenia za realizację niniejszego zamówienia zostały określone we wzorze umowy </w:t>
      </w:r>
      <w:r w:rsidR="004926FF" w:rsidRPr="002716FE">
        <w:rPr>
          <w:rFonts w:cs="Arial"/>
        </w:rPr>
        <w:t xml:space="preserve">stanowiącej </w:t>
      </w:r>
      <w:r w:rsidR="004926FF" w:rsidRPr="002716FE">
        <w:rPr>
          <w:rFonts w:cs="Arial"/>
          <w:b/>
        </w:rPr>
        <w:t xml:space="preserve">Załącznik nr </w:t>
      </w:r>
      <w:r w:rsidR="005E2153" w:rsidRPr="002716FE">
        <w:rPr>
          <w:rFonts w:cs="Arial"/>
          <w:b/>
        </w:rPr>
        <w:t>6</w:t>
      </w:r>
      <w:r w:rsidR="004926FF" w:rsidRPr="002716FE">
        <w:rPr>
          <w:rFonts w:cs="Arial"/>
          <w:b/>
        </w:rPr>
        <w:t xml:space="preserve">  do SIWZ</w:t>
      </w:r>
      <w:r w:rsidR="004926FF" w:rsidRPr="002716FE">
        <w:rPr>
          <w:rFonts w:cs="Arial"/>
        </w:rPr>
        <w:t>.</w:t>
      </w:r>
    </w:p>
    <w:p w:rsidR="004926FF" w:rsidRPr="00C756F0" w:rsidRDefault="004926FF" w:rsidP="004926FF">
      <w:pPr>
        <w:pStyle w:val="Nagwek1"/>
        <w:keepNext w:val="0"/>
      </w:pPr>
      <w:r w:rsidRPr="00C756F0">
        <w:t>OPIS KRYTERIÓW, KTÓRYMI ZAMAWIAJĄCY BĘDZIE</w:t>
      </w:r>
      <w:r>
        <w:t xml:space="preserve"> SIĘ</w:t>
      </w:r>
      <w:r w:rsidRPr="00C756F0">
        <w:t xml:space="preserve"> KIEROWAŁ PRZY WYBORZE OFERTY</w:t>
      </w:r>
      <w:r>
        <w:t>,</w:t>
      </w:r>
      <w:r w:rsidRPr="00C756F0">
        <w:t xml:space="preserve"> WRAZ Z PODANIEM </w:t>
      </w:r>
      <w:bookmarkEnd w:id="26"/>
      <w:r>
        <w:t xml:space="preserve">WAG TYCH KRYTERIÓW I SPOSOBU OCENY OFERT </w:t>
      </w:r>
    </w:p>
    <w:p w:rsidR="004926FF" w:rsidRPr="00C756F0" w:rsidRDefault="004926FF" w:rsidP="004926FF">
      <w:pPr>
        <w:pStyle w:val="Nagwek2"/>
        <w:keepNext w:val="0"/>
        <w:keepLines w:val="0"/>
        <w:widowControl w:val="0"/>
        <w:ind w:left="709"/>
        <w:rPr>
          <w:rFonts w:cs="Arial"/>
          <w:sz w:val="4"/>
          <w:szCs w:val="4"/>
        </w:rPr>
      </w:pPr>
      <w:bookmarkStart w:id="27" w:name="_Toc274289743"/>
      <w:bookmarkStart w:id="28" w:name="_Toc274289969"/>
      <w:bookmarkStart w:id="29" w:name="_Toc315255753"/>
      <w:bookmarkStart w:id="30" w:name="_Toc274289723"/>
      <w:bookmarkStart w:id="31" w:name="_Toc274289949"/>
    </w:p>
    <w:p w:rsidR="004926FF" w:rsidRPr="000D0EFE" w:rsidRDefault="005C6508" w:rsidP="005E2153">
      <w:pPr>
        <w:pStyle w:val="Akapitzlist"/>
        <w:widowControl w:val="0"/>
        <w:spacing w:after="120"/>
        <w:ind w:left="567" w:hanging="567"/>
        <w:rPr>
          <w:rFonts w:cs="Arial"/>
        </w:rPr>
      </w:pPr>
      <w:r>
        <w:rPr>
          <w:rFonts w:cs="Arial"/>
        </w:rPr>
        <w:t>14.1. </w:t>
      </w:r>
      <w:r w:rsidR="004926FF" w:rsidRPr="004B6C7D">
        <w:rPr>
          <w:rFonts w:cs="Arial"/>
        </w:rPr>
        <w:t>Zamawiający wyznaczył następujące kryteria oceny ofert przypisując im odpowiedni</w:t>
      </w:r>
      <w:r w:rsidR="004926FF">
        <w:rPr>
          <w:rFonts w:cs="Arial"/>
        </w:rPr>
        <w:t>ą</w:t>
      </w:r>
      <w:r w:rsidR="004926FF" w:rsidRPr="004B6C7D">
        <w:rPr>
          <w:rFonts w:cs="Arial"/>
        </w:rPr>
        <w:t xml:space="preserve"> wag</w:t>
      </w:r>
      <w:r w:rsidR="004926FF">
        <w:rPr>
          <w:rFonts w:cs="Arial"/>
        </w:rPr>
        <w:t>ę</w:t>
      </w:r>
      <w:r w:rsidR="004926FF" w:rsidRPr="004B6C7D">
        <w:rPr>
          <w:rFonts w:cs="Arial"/>
        </w:rPr>
        <w:t xml:space="preserve"> </w:t>
      </w:r>
      <w:r w:rsidR="004926FF" w:rsidRPr="000D0EFE">
        <w:rPr>
          <w:rFonts w:cs="Arial"/>
        </w:rPr>
        <w:t>odpowiednio dla każdej części zamówienia</w:t>
      </w:r>
      <w:r w:rsidR="004926FF">
        <w:rPr>
          <w:rFonts w:cs="Arial"/>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4961"/>
        <w:gridCol w:w="1559"/>
        <w:gridCol w:w="2552"/>
      </w:tblGrid>
      <w:tr w:rsidR="00915A10" w:rsidTr="00915A10">
        <w:trPr>
          <w:jc w:val="center"/>
        </w:trPr>
        <w:tc>
          <w:tcPr>
            <w:tcW w:w="567"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t>l.p.</w:t>
            </w:r>
          </w:p>
        </w:tc>
        <w:tc>
          <w:tcPr>
            <w:tcW w:w="4961"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t>Kryterium</w:t>
            </w:r>
          </w:p>
        </w:tc>
        <w:tc>
          <w:tcPr>
            <w:tcW w:w="1559"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t>Znaczenie</w:t>
            </w:r>
          </w:p>
          <w:p w:rsidR="00915A10" w:rsidRDefault="00915A10" w:rsidP="006B1850">
            <w:pPr>
              <w:jc w:val="center"/>
              <w:rPr>
                <w:rFonts w:cs="Arial"/>
                <w:noProof/>
              </w:rPr>
            </w:pPr>
            <w:r>
              <w:rPr>
                <w:rFonts w:cs="Arial"/>
                <w:noProof/>
              </w:rPr>
              <w:t>procentowe</w:t>
            </w:r>
          </w:p>
          <w:p w:rsidR="00915A10" w:rsidRDefault="00915A10" w:rsidP="006B1850">
            <w:pPr>
              <w:jc w:val="center"/>
              <w:rPr>
                <w:rFonts w:cs="Arial"/>
                <w:noProof/>
              </w:rPr>
            </w:pPr>
            <w:r>
              <w:rPr>
                <w:rFonts w:cs="Arial"/>
                <w:noProof/>
              </w:rPr>
              <w:t>kryterium</w:t>
            </w:r>
          </w:p>
        </w:tc>
        <w:tc>
          <w:tcPr>
            <w:tcW w:w="2552"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t>Maksymalna ilość punktów jakie może otrzymać oferta</w:t>
            </w:r>
          </w:p>
          <w:p w:rsidR="00915A10" w:rsidRDefault="00915A10" w:rsidP="006B1850">
            <w:pPr>
              <w:jc w:val="center"/>
              <w:rPr>
                <w:rFonts w:cs="Arial"/>
                <w:noProof/>
              </w:rPr>
            </w:pPr>
            <w:r>
              <w:rPr>
                <w:rFonts w:cs="Arial"/>
                <w:noProof/>
              </w:rPr>
              <w:t>za dane kryterium</w:t>
            </w:r>
          </w:p>
        </w:tc>
      </w:tr>
      <w:tr w:rsidR="00915A10" w:rsidRPr="009B6DEB" w:rsidTr="00915A10">
        <w:trPr>
          <w:jc w:val="center"/>
        </w:trPr>
        <w:tc>
          <w:tcPr>
            <w:tcW w:w="567" w:type="dxa"/>
            <w:tcBorders>
              <w:top w:val="single" w:sz="6" w:space="0" w:color="auto"/>
              <w:left w:val="single" w:sz="6" w:space="0" w:color="auto"/>
              <w:bottom w:val="single" w:sz="6" w:space="0" w:color="auto"/>
              <w:right w:val="single" w:sz="6" w:space="0" w:color="auto"/>
            </w:tcBorders>
            <w:hideMark/>
          </w:tcPr>
          <w:p w:rsidR="00915A10" w:rsidRPr="00621F52" w:rsidRDefault="00915A10">
            <w:pPr>
              <w:rPr>
                <w:rFonts w:cs="Arial"/>
                <w:noProof/>
              </w:rPr>
            </w:pPr>
            <w:r w:rsidRPr="00621F52">
              <w:rPr>
                <w:rFonts w:cs="Arial"/>
                <w:noProof/>
              </w:rPr>
              <w:t>1.</w:t>
            </w:r>
          </w:p>
        </w:tc>
        <w:tc>
          <w:tcPr>
            <w:tcW w:w="4961" w:type="dxa"/>
            <w:tcBorders>
              <w:top w:val="single" w:sz="6" w:space="0" w:color="auto"/>
              <w:left w:val="single" w:sz="6" w:space="0" w:color="auto"/>
              <w:bottom w:val="single" w:sz="6" w:space="0" w:color="auto"/>
              <w:right w:val="single" w:sz="6" w:space="0" w:color="auto"/>
            </w:tcBorders>
            <w:hideMark/>
          </w:tcPr>
          <w:p w:rsidR="00915A10" w:rsidRPr="00621F52" w:rsidRDefault="0098778A">
            <w:pPr>
              <w:rPr>
                <w:rFonts w:cs="Arial"/>
                <w:noProof/>
              </w:rPr>
            </w:pPr>
            <w:r>
              <w:rPr>
                <w:rFonts w:cs="Arial"/>
                <w:noProof/>
              </w:rPr>
              <w:t>c</w:t>
            </w:r>
            <w:r w:rsidR="00915A10" w:rsidRPr="00621F52">
              <w:rPr>
                <w:rFonts w:cs="Arial"/>
                <w:noProof/>
              </w:rPr>
              <w:t>ena b</w:t>
            </w:r>
            <w:r w:rsidR="00261522">
              <w:rPr>
                <w:rFonts w:cs="Arial"/>
                <w:noProof/>
              </w:rPr>
              <w:t>rutto za realizację zamówienia(C</w:t>
            </w:r>
            <w:r w:rsidR="00915A10" w:rsidRPr="00621F52">
              <w:rPr>
                <w:rFonts w:cs="Arial"/>
                <w:noProof/>
              </w:rPr>
              <w:t>)</w:t>
            </w:r>
          </w:p>
        </w:tc>
        <w:tc>
          <w:tcPr>
            <w:tcW w:w="1559" w:type="dxa"/>
            <w:tcBorders>
              <w:top w:val="single" w:sz="6" w:space="0" w:color="auto"/>
              <w:left w:val="single" w:sz="6" w:space="0" w:color="auto"/>
              <w:bottom w:val="single" w:sz="6" w:space="0" w:color="auto"/>
              <w:right w:val="single" w:sz="6" w:space="0" w:color="auto"/>
            </w:tcBorders>
            <w:hideMark/>
          </w:tcPr>
          <w:p w:rsidR="00915A10" w:rsidRPr="00621F52" w:rsidRDefault="00915A10">
            <w:pPr>
              <w:rPr>
                <w:rFonts w:cs="Arial"/>
                <w:noProof/>
              </w:rPr>
            </w:pPr>
            <w:r w:rsidRPr="00621F52">
              <w:rPr>
                <w:rFonts w:cs="Arial"/>
                <w:noProof/>
              </w:rPr>
              <w:t>60%</w:t>
            </w:r>
          </w:p>
        </w:tc>
        <w:tc>
          <w:tcPr>
            <w:tcW w:w="2552" w:type="dxa"/>
            <w:tcBorders>
              <w:top w:val="single" w:sz="6" w:space="0" w:color="auto"/>
              <w:left w:val="single" w:sz="6" w:space="0" w:color="auto"/>
              <w:bottom w:val="single" w:sz="6" w:space="0" w:color="auto"/>
              <w:right w:val="single" w:sz="6" w:space="0" w:color="auto"/>
            </w:tcBorders>
            <w:hideMark/>
          </w:tcPr>
          <w:p w:rsidR="00915A10" w:rsidRPr="00621F52" w:rsidRDefault="00915A10">
            <w:pPr>
              <w:rPr>
                <w:rFonts w:cs="Arial"/>
                <w:noProof/>
              </w:rPr>
            </w:pPr>
            <w:r w:rsidRPr="00621F52">
              <w:rPr>
                <w:rFonts w:cs="Arial"/>
                <w:b/>
                <w:noProof/>
              </w:rPr>
              <w:t xml:space="preserve">60 </w:t>
            </w:r>
            <w:r w:rsidRPr="00621F52">
              <w:rPr>
                <w:rFonts w:cs="Arial"/>
                <w:noProof/>
              </w:rPr>
              <w:t>punktów</w:t>
            </w:r>
          </w:p>
        </w:tc>
      </w:tr>
      <w:tr w:rsidR="00915A10" w:rsidRPr="00E86781" w:rsidTr="009B6DEB">
        <w:trPr>
          <w:trHeight w:val="280"/>
          <w:jc w:val="center"/>
        </w:trPr>
        <w:tc>
          <w:tcPr>
            <w:tcW w:w="567" w:type="dxa"/>
            <w:tcBorders>
              <w:top w:val="single" w:sz="6" w:space="0" w:color="auto"/>
              <w:left w:val="single" w:sz="6" w:space="0" w:color="auto"/>
              <w:bottom w:val="single" w:sz="6" w:space="0" w:color="auto"/>
              <w:right w:val="single" w:sz="6" w:space="0" w:color="auto"/>
            </w:tcBorders>
            <w:hideMark/>
          </w:tcPr>
          <w:p w:rsidR="00915A10" w:rsidRPr="00E86781" w:rsidRDefault="00915A10">
            <w:pPr>
              <w:rPr>
                <w:rFonts w:cs="Arial"/>
                <w:noProof/>
              </w:rPr>
            </w:pPr>
            <w:r w:rsidRPr="00E86781">
              <w:rPr>
                <w:rFonts w:cs="Arial"/>
                <w:noProof/>
              </w:rPr>
              <w:t>2.</w:t>
            </w:r>
          </w:p>
        </w:tc>
        <w:tc>
          <w:tcPr>
            <w:tcW w:w="4961" w:type="dxa"/>
            <w:tcBorders>
              <w:top w:val="single" w:sz="6" w:space="0" w:color="auto"/>
              <w:left w:val="single" w:sz="6" w:space="0" w:color="auto"/>
              <w:bottom w:val="single" w:sz="6" w:space="0" w:color="auto"/>
              <w:right w:val="single" w:sz="6" w:space="0" w:color="auto"/>
            </w:tcBorders>
            <w:hideMark/>
          </w:tcPr>
          <w:p w:rsidR="00915A10" w:rsidRPr="00E86781" w:rsidRDefault="00621F52" w:rsidP="00621F52">
            <w:pPr>
              <w:jc w:val="left"/>
              <w:rPr>
                <w:rFonts w:cs="Arial"/>
                <w:noProof/>
              </w:rPr>
            </w:pPr>
            <w:r w:rsidRPr="00E86781">
              <w:t>termin</w:t>
            </w:r>
            <w:r w:rsidR="009B6DEB" w:rsidRPr="00E86781">
              <w:t xml:space="preserve"> dostawy </w:t>
            </w:r>
            <w:r w:rsidRPr="00E86781">
              <w:t>z</w:t>
            </w:r>
            <w:r w:rsidR="009B6DEB" w:rsidRPr="00E86781">
              <w:t>amówienia</w:t>
            </w:r>
            <w:r w:rsidR="00261522">
              <w:t xml:space="preserve"> (TD)</w:t>
            </w:r>
          </w:p>
        </w:tc>
        <w:tc>
          <w:tcPr>
            <w:tcW w:w="1559" w:type="dxa"/>
            <w:tcBorders>
              <w:top w:val="single" w:sz="6" w:space="0" w:color="auto"/>
              <w:left w:val="single" w:sz="6" w:space="0" w:color="auto"/>
              <w:bottom w:val="single" w:sz="6" w:space="0" w:color="auto"/>
              <w:right w:val="single" w:sz="6" w:space="0" w:color="auto"/>
            </w:tcBorders>
            <w:hideMark/>
          </w:tcPr>
          <w:p w:rsidR="00915A10" w:rsidRPr="00E86781" w:rsidRDefault="00915A10">
            <w:pPr>
              <w:rPr>
                <w:rFonts w:cs="Arial"/>
                <w:noProof/>
              </w:rPr>
            </w:pPr>
            <w:r w:rsidRPr="00E86781">
              <w:rPr>
                <w:rFonts w:cs="Arial"/>
                <w:noProof/>
              </w:rPr>
              <w:t>40%</w:t>
            </w:r>
          </w:p>
        </w:tc>
        <w:tc>
          <w:tcPr>
            <w:tcW w:w="2552" w:type="dxa"/>
            <w:tcBorders>
              <w:top w:val="single" w:sz="6" w:space="0" w:color="auto"/>
              <w:left w:val="single" w:sz="6" w:space="0" w:color="auto"/>
              <w:bottom w:val="single" w:sz="6" w:space="0" w:color="auto"/>
              <w:right w:val="single" w:sz="6" w:space="0" w:color="auto"/>
            </w:tcBorders>
            <w:hideMark/>
          </w:tcPr>
          <w:p w:rsidR="00915A10" w:rsidRPr="00E86781" w:rsidRDefault="00915A10">
            <w:pPr>
              <w:rPr>
                <w:rFonts w:cs="Arial"/>
                <w:b/>
                <w:noProof/>
              </w:rPr>
            </w:pPr>
            <w:r w:rsidRPr="00E86781">
              <w:rPr>
                <w:rFonts w:cs="Arial"/>
                <w:b/>
                <w:noProof/>
              </w:rPr>
              <w:t xml:space="preserve">40 </w:t>
            </w:r>
            <w:r w:rsidRPr="00E86781">
              <w:rPr>
                <w:rFonts w:cs="Arial"/>
                <w:noProof/>
              </w:rPr>
              <w:t>punktów</w:t>
            </w:r>
          </w:p>
        </w:tc>
      </w:tr>
    </w:tbl>
    <w:p w:rsidR="00915A10" w:rsidRPr="00E86781" w:rsidRDefault="00915A10" w:rsidP="00915A10"/>
    <w:p w:rsidR="00915A10" w:rsidRPr="00E86781" w:rsidRDefault="00915A10" w:rsidP="00915A10">
      <w:r w:rsidRPr="00E86781">
        <w:t xml:space="preserve"> </w:t>
      </w:r>
      <w:bookmarkStart w:id="32" w:name="_Toc504465407"/>
      <w:r w:rsidRPr="00E86781">
        <w:t>Zasady oceny ofert wg kryterium "Cena"</w:t>
      </w:r>
      <w:bookmarkEnd w:id="32"/>
      <w:r w:rsidRPr="00E86781">
        <w:t>:</w:t>
      </w:r>
    </w:p>
    <w:p w:rsidR="00915A10" w:rsidRPr="00E86781" w:rsidRDefault="00915A10" w:rsidP="00915A10">
      <w:pPr>
        <w:rPr>
          <w:rFonts w:cs="Arial"/>
          <w:noProof/>
        </w:rPr>
      </w:pPr>
      <w:r w:rsidRPr="00E86781">
        <w:rPr>
          <w:rFonts w:cs="Arial"/>
          <w:noProof/>
        </w:rPr>
        <w:t>W przypadku kryterium "Cena" oferta otrzyma zaokrągloną do dwóch miejsc po przecinku ilość punktów wynikającą z działania:</w:t>
      </w:r>
    </w:p>
    <w:p w:rsidR="00915A10" w:rsidRPr="00E86781" w:rsidRDefault="00915A10" w:rsidP="00915A10">
      <w:pPr>
        <w:rPr>
          <w:rFonts w:cs="Arial"/>
          <w:noProof/>
        </w:rPr>
      </w:pPr>
      <w:r w:rsidRPr="00E86781">
        <w:rPr>
          <w:rFonts w:cs="Arial"/>
          <w:noProof/>
        </w:rPr>
        <w:t>Pi (C) =</w:t>
      </w:r>
      <w:r w:rsidRPr="00E86781">
        <w:rPr>
          <w:rFonts w:cs="Arial"/>
        </w:rPr>
        <w:t xml:space="preserve">  </w:t>
      </w:r>
      <w:r w:rsidRPr="00E86781">
        <w:rPr>
          <w:rFonts w:cs="Arial"/>
          <w:position w:val="-24"/>
          <w:lang w:val="en-US"/>
        </w:rPr>
        <w:object w:dxaOrig="7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30.7pt" o:ole="" fillcolor="window">
            <v:imagedata r:id="rId12" o:title=""/>
          </v:shape>
          <o:OLEObject Type="Embed" ProgID="Equation.3" ShapeID="_x0000_i1025" DrawAspect="Content" ObjectID="_1610872295" r:id="rId13"/>
        </w:object>
      </w:r>
      <w:r w:rsidRPr="00E86781">
        <w:rPr>
          <w:rFonts w:cs="Arial"/>
        </w:rPr>
        <w:t xml:space="preserve">  X  </w:t>
      </w:r>
      <w:r w:rsidRPr="00E86781">
        <w:rPr>
          <w:rFonts w:cs="Arial"/>
          <w:noProof/>
        </w:rPr>
        <w:t xml:space="preserve"> 100 ( C)  X 60 %</w:t>
      </w:r>
    </w:p>
    <w:p w:rsidR="00915A10" w:rsidRPr="00E86781" w:rsidRDefault="00915A10" w:rsidP="00915A10">
      <w:pPr>
        <w:rPr>
          <w:rFonts w:cs="Arial"/>
          <w:noProof/>
        </w:rPr>
      </w:pPr>
      <w:r w:rsidRPr="00E86781">
        <w:rPr>
          <w:rFonts w:cs="Arial"/>
          <w:noProof/>
        </w:rPr>
        <w:t>gdzie:</w:t>
      </w:r>
    </w:p>
    <w:p w:rsidR="00915A10" w:rsidRPr="00E86781" w:rsidRDefault="00915A10" w:rsidP="00915A10">
      <w:pPr>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
        <w:gridCol w:w="8242"/>
      </w:tblGrid>
      <w:tr w:rsidR="00915A10" w:rsidRPr="00E86781" w:rsidTr="00915A10">
        <w:tc>
          <w:tcPr>
            <w:tcW w:w="970"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Pi(C)</w:t>
            </w:r>
          </w:p>
        </w:tc>
        <w:tc>
          <w:tcPr>
            <w:tcW w:w="8242"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ilość punktów jakie otrzyma oferta za kryterium "Cena";</w:t>
            </w:r>
          </w:p>
        </w:tc>
      </w:tr>
      <w:tr w:rsidR="00915A10" w:rsidRPr="00E86781" w:rsidTr="00915A10">
        <w:tc>
          <w:tcPr>
            <w:tcW w:w="970"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Cmin</w:t>
            </w:r>
          </w:p>
        </w:tc>
        <w:tc>
          <w:tcPr>
            <w:tcW w:w="8242"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cena najniższej oferty ;</w:t>
            </w:r>
          </w:p>
        </w:tc>
      </w:tr>
      <w:tr w:rsidR="00915A10" w:rsidRPr="00E86781" w:rsidTr="00915A10">
        <w:tc>
          <w:tcPr>
            <w:tcW w:w="970"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Ci</w:t>
            </w:r>
          </w:p>
        </w:tc>
        <w:tc>
          <w:tcPr>
            <w:tcW w:w="8242"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lang w:val="it-IT"/>
              </w:rPr>
            </w:pPr>
            <w:r w:rsidRPr="00E86781">
              <w:rPr>
                <w:rFonts w:ascii="Arial" w:hAnsi="Arial" w:cs="Arial"/>
                <w:noProof/>
                <w:sz w:val="24"/>
                <w:szCs w:val="24"/>
                <w:lang w:val="it-IT"/>
              </w:rPr>
              <w:t>cena oferty rozpatrywanej;</w:t>
            </w:r>
          </w:p>
        </w:tc>
      </w:tr>
    </w:tbl>
    <w:p w:rsidR="00915A10" w:rsidRPr="00E86781" w:rsidRDefault="00915A10" w:rsidP="00915A10">
      <w:pPr>
        <w:rPr>
          <w:rFonts w:cs="Arial"/>
          <w:noProof/>
        </w:rPr>
      </w:pPr>
    </w:p>
    <w:p w:rsidR="00915A10" w:rsidRPr="00E86781" w:rsidRDefault="00915A10" w:rsidP="00915A10">
      <w:pPr>
        <w:rPr>
          <w:rFonts w:cs="Arial"/>
          <w:noProof/>
        </w:rPr>
      </w:pPr>
      <w:r w:rsidRPr="00E86781">
        <w:rPr>
          <w:noProof/>
        </w:rPr>
        <w:t xml:space="preserve">Zasady oceny ofert wg kryterium " </w:t>
      </w:r>
      <w:r w:rsidR="00621F52" w:rsidRPr="00E86781">
        <w:t>termin dostawy zamówienia</w:t>
      </w:r>
      <w:r w:rsidRPr="00E86781">
        <w:rPr>
          <w:noProof/>
        </w:rPr>
        <w:t>":</w:t>
      </w:r>
    </w:p>
    <w:p w:rsidR="00915A10" w:rsidRPr="00E86781" w:rsidRDefault="00915A10" w:rsidP="00915A10">
      <w:pPr>
        <w:rPr>
          <w:rFonts w:cs="Arial"/>
          <w:noProof/>
        </w:rPr>
      </w:pPr>
      <w:r w:rsidRPr="00E86781">
        <w:rPr>
          <w:rFonts w:cs="Arial"/>
          <w:noProof/>
        </w:rPr>
        <w:t xml:space="preserve">W przypadku kryterium " </w:t>
      </w:r>
      <w:r w:rsidR="00621F52" w:rsidRPr="00E86781">
        <w:t>termin dostawy zamówienia</w:t>
      </w:r>
      <w:r w:rsidRPr="00E86781">
        <w:rPr>
          <w:rFonts w:cs="Arial"/>
          <w:noProof/>
        </w:rPr>
        <w:t>" oferta otrzyma zaokrągloną do dwóch miejsc po przecinku ilość punktów wynikającą z działania:</w:t>
      </w:r>
    </w:p>
    <w:p w:rsidR="00915A10" w:rsidRPr="00E86781" w:rsidRDefault="00915A10" w:rsidP="00915A10">
      <w:pPr>
        <w:rPr>
          <w:rFonts w:cs="Arial"/>
          <w:noProof/>
        </w:rPr>
      </w:pPr>
      <w:r w:rsidRPr="00E86781">
        <w:rPr>
          <w:rFonts w:cs="Arial"/>
          <w:noProof/>
        </w:rPr>
        <w:t>Pi (T</w:t>
      </w:r>
      <w:r w:rsidR="00261522">
        <w:rPr>
          <w:rFonts w:cs="Arial"/>
          <w:noProof/>
        </w:rPr>
        <w:t>D</w:t>
      </w:r>
      <w:r w:rsidRPr="00E86781">
        <w:rPr>
          <w:rFonts w:cs="Arial"/>
          <w:noProof/>
        </w:rPr>
        <w:t>) =</w:t>
      </w:r>
      <w:r w:rsidRPr="00E86781">
        <w:rPr>
          <w:rFonts w:cs="Arial"/>
        </w:rPr>
        <w:t xml:space="preserve">  </w:t>
      </w:r>
      <w:r w:rsidR="007A411D" w:rsidRPr="00E86781">
        <w:rPr>
          <w:rFonts w:cs="Arial"/>
          <w:position w:val="-24"/>
          <w:lang w:val="en-US"/>
        </w:rPr>
        <w:object w:dxaOrig="820" w:dyaOrig="620">
          <v:shape id="_x0000_i1026" type="#_x0000_t75" style="width:41.3pt;height:30.7pt" o:ole="" fillcolor="window">
            <v:imagedata r:id="rId14" o:title=""/>
          </v:shape>
          <o:OLEObject Type="Embed" ProgID="Equation.3" ShapeID="_x0000_i1026" DrawAspect="Content" ObjectID="_1610872296" r:id="rId15"/>
        </w:object>
      </w:r>
      <w:r w:rsidRPr="00E86781">
        <w:rPr>
          <w:rFonts w:cs="Arial"/>
        </w:rPr>
        <w:t xml:space="preserve">  X  </w:t>
      </w:r>
      <w:r w:rsidR="007A411D">
        <w:rPr>
          <w:rFonts w:cs="Arial"/>
          <w:noProof/>
        </w:rPr>
        <w:t xml:space="preserve"> 100 ( TD</w:t>
      </w:r>
      <w:r w:rsidRPr="00E86781">
        <w:rPr>
          <w:rFonts w:cs="Arial"/>
          <w:noProof/>
        </w:rPr>
        <w:t>)  X 40 %</w:t>
      </w:r>
    </w:p>
    <w:p w:rsidR="00915A10" w:rsidRDefault="00915A10" w:rsidP="00915A10">
      <w:pPr>
        <w:rPr>
          <w:rFonts w:cs="Arial"/>
          <w:noProof/>
        </w:rPr>
      </w:pPr>
      <w:r w:rsidRPr="00E86781">
        <w:rPr>
          <w:rFonts w:cs="Arial"/>
          <w:noProof/>
        </w:rPr>
        <w:t>gdzie:</w:t>
      </w:r>
    </w:p>
    <w:p w:rsidR="00915A10" w:rsidRDefault="00915A10" w:rsidP="00915A10">
      <w:pPr>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7"/>
        <w:gridCol w:w="8242"/>
      </w:tblGrid>
      <w:tr w:rsidR="00915A10" w:rsidTr="00915A10">
        <w:tc>
          <w:tcPr>
            <w:tcW w:w="1127" w:type="dxa"/>
            <w:tcBorders>
              <w:top w:val="single" w:sz="4" w:space="0" w:color="auto"/>
              <w:left w:val="single" w:sz="4" w:space="0" w:color="auto"/>
              <w:bottom w:val="single" w:sz="4" w:space="0" w:color="auto"/>
              <w:right w:val="single" w:sz="4" w:space="0" w:color="auto"/>
            </w:tcBorders>
            <w:hideMark/>
          </w:tcPr>
          <w:p w:rsidR="00915A10" w:rsidRDefault="007A411D">
            <w:pPr>
              <w:pStyle w:val="Tekstpodstawowy21"/>
              <w:ind w:left="0"/>
              <w:rPr>
                <w:rFonts w:ascii="Arial" w:hAnsi="Arial" w:cs="Arial"/>
                <w:noProof/>
                <w:sz w:val="24"/>
                <w:szCs w:val="24"/>
              </w:rPr>
            </w:pPr>
            <w:r>
              <w:rPr>
                <w:rFonts w:ascii="Arial" w:hAnsi="Arial" w:cs="Arial"/>
                <w:noProof/>
                <w:sz w:val="24"/>
                <w:szCs w:val="24"/>
              </w:rPr>
              <w:t>Pi(TD</w:t>
            </w:r>
            <w:r w:rsidR="00915A10">
              <w:rPr>
                <w:rFonts w:ascii="Arial" w:hAnsi="Arial" w:cs="Arial"/>
                <w:noProof/>
                <w:sz w:val="24"/>
                <w:szCs w:val="24"/>
              </w:rPr>
              <w:t>)</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915A10" w:rsidP="00621F52">
            <w:pPr>
              <w:pStyle w:val="Tekstpodstawowy21"/>
              <w:ind w:left="0"/>
              <w:rPr>
                <w:rFonts w:ascii="Arial" w:hAnsi="Arial" w:cs="Arial"/>
                <w:noProof/>
                <w:sz w:val="24"/>
                <w:szCs w:val="24"/>
              </w:rPr>
            </w:pPr>
            <w:r>
              <w:rPr>
                <w:rFonts w:ascii="Arial" w:hAnsi="Arial" w:cs="Arial"/>
                <w:noProof/>
                <w:sz w:val="24"/>
                <w:szCs w:val="24"/>
              </w:rPr>
              <w:t>ilość punktów jakie otrzyma oferta za kryterium "</w:t>
            </w:r>
            <w:r w:rsidR="00621F52" w:rsidRPr="00621F52">
              <w:rPr>
                <w:rFonts w:ascii="Arial" w:hAnsi="Arial" w:cs="Arial"/>
                <w:noProof/>
                <w:sz w:val="24"/>
                <w:szCs w:val="24"/>
              </w:rPr>
              <w:t xml:space="preserve">termin </w:t>
            </w:r>
            <w:r w:rsidR="00621F52">
              <w:rPr>
                <w:rFonts w:ascii="Arial" w:hAnsi="Arial" w:cs="Arial"/>
                <w:noProof/>
                <w:sz w:val="24"/>
                <w:szCs w:val="24"/>
              </w:rPr>
              <w:t xml:space="preserve">dostawy </w:t>
            </w:r>
            <w:r w:rsidR="00621F52" w:rsidRPr="00621F52">
              <w:rPr>
                <w:rFonts w:ascii="Arial" w:hAnsi="Arial" w:cs="Arial"/>
                <w:noProof/>
                <w:sz w:val="24"/>
                <w:szCs w:val="24"/>
              </w:rPr>
              <w:t>zamówienia</w:t>
            </w:r>
            <w:r>
              <w:rPr>
                <w:rFonts w:ascii="Arial" w:hAnsi="Arial" w:cs="Arial"/>
                <w:noProof/>
                <w:sz w:val="24"/>
                <w:szCs w:val="24"/>
              </w:rPr>
              <w:t>";</w:t>
            </w:r>
          </w:p>
        </w:tc>
      </w:tr>
      <w:tr w:rsidR="00915A10" w:rsidTr="00915A10">
        <w:tc>
          <w:tcPr>
            <w:tcW w:w="1127" w:type="dxa"/>
            <w:tcBorders>
              <w:top w:val="single" w:sz="4" w:space="0" w:color="auto"/>
              <w:left w:val="single" w:sz="4" w:space="0" w:color="auto"/>
              <w:bottom w:val="single" w:sz="4" w:space="0" w:color="auto"/>
              <w:right w:val="single" w:sz="4" w:space="0" w:color="auto"/>
            </w:tcBorders>
            <w:hideMark/>
          </w:tcPr>
          <w:p w:rsidR="00915A10" w:rsidRDefault="007A411D" w:rsidP="007A411D">
            <w:pPr>
              <w:pStyle w:val="Tekstpodstawowy21"/>
              <w:ind w:left="0"/>
              <w:rPr>
                <w:rFonts w:ascii="Arial" w:hAnsi="Arial" w:cs="Arial"/>
                <w:noProof/>
                <w:sz w:val="24"/>
                <w:szCs w:val="24"/>
              </w:rPr>
            </w:pPr>
            <w:r>
              <w:rPr>
                <w:rFonts w:ascii="Arial" w:hAnsi="Arial" w:cs="Arial"/>
                <w:noProof/>
                <w:sz w:val="24"/>
                <w:szCs w:val="24"/>
              </w:rPr>
              <w:t>TDmin</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621F52">
            <w:pPr>
              <w:pStyle w:val="Tekstpodstawowy21"/>
              <w:ind w:left="0"/>
              <w:rPr>
                <w:rFonts w:ascii="Arial" w:hAnsi="Arial" w:cs="Arial"/>
                <w:noProof/>
                <w:sz w:val="24"/>
                <w:szCs w:val="24"/>
              </w:rPr>
            </w:pPr>
            <w:r>
              <w:rPr>
                <w:rFonts w:ascii="Arial" w:hAnsi="Arial" w:cs="Arial"/>
                <w:noProof/>
                <w:sz w:val="24"/>
                <w:szCs w:val="24"/>
              </w:rPr>
              <w:t>Najkrótszy termin dostawy</w:t>
            </w:r>
          </w:p>
        </w:tc>
      </w:tr>
      <w:tr w:rsidR="00915A10" w:rsidTr="00915A10">
        <w:tc>
          <w:tcPr>
            <w:tcW w:w="1127"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Ti</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621F52">
            <w:pPr>
              <w:pStyle w:val="Tekstpodstawowy21"/>
              <w:ind w:left="0"/>
              <w:rPr>
                <w:rFonts w:ascii="Arial" w:hAnsi="Arial" w:cs="Arial"/>
                <w:noProof/>
                <w:sz w:val="24"/>
                <w:szCs w:val="24"/>
                <w:lang w:val="it-IT"/>
              </w:rPr>
            </w:pPr>
            <w:r>
              <w:rPr>
                <w:rFonts w:ascii="Arial" w:hAnsi="Arial" w:cs="Arial"/>
                <w:noProof/>
                <w:sz w:val="24"/>
                <w:szCs w:val="24"/>
                <w:lang w:val="it-IT"/>
              </w:rPr>
              <w:t>Termin dostawy</w:t>
            </w:r>
            <w:r w:rsidR="00915A10">
              <w:rPr>
                <w:rFonts w:ascii="Arial" w:hAnsi="Arial" w:cs="Arial"/>
                <w:noProof/>
                <w:sz w:val="24"/>
                <w:szCs w:val="24"/>
                <w:lang w:val="it-IT"/>
              </w:rPr>
              <w:t xml:space="preserve"> oferty rozpatrywanej;</w:t>
            </w:r>
          </w:p>
        </w:tc>
      </w:tr>
    </w:tbl>
    <w:p w:rsidR="00915A10" w:rsidRDefault="00621F52" w:rsidP="00915A10">
      <w:pPr>
        <w:autoSpaceDE w:val="0"/>
        <w:autoSpaceDN w:val="0"/>
        <w:adjustRightInd w:val="0"/>
        <w:rPr>
          <w:rFonts w:cs="Arial"/>
        </w:rPr>
      </w:pPr>
      <w:r w:rsidRPr="00E86781">
        <w:rPr>
          <w:rFonts w:cs="Arial"/>
        </w:rPr>
        <w:t>termin dostawa</w:t>
      </w:r>
      <w:r w:rsidR="00915A10" w:rsidRPr="00E86781">
        <w:rPr>
          <w:rFonts w:cs="Arial"/>
        </w:rPr>
        <w:t xml:space="preserve"> wynosi – </w:t>
      </w:r>
      <w:r w:rsidR="00E86781" w:rsidRPr="00E86781">
        <w:rPr>
          <w:rFonts w:cs="Arial"/>
        </w:rPr>
        <w:t>minimum</w:t>
      </w:r>
      <w:r w:rsidR="006B1850" w:rsidRPr="00E86781">
        <w:rPr>
          <w:rFonts w:cs="Arial"/>
        </w:rPr>
        <w:t xml:space="preserve"> </w:t>
      </w:r>
      <w:r w:rsidR="0098778A">
        <w:rPr>
          <w:rFonts w:cs="Arial"/>
        </w:rPr>
        <w:t>4</w:t>
      </w:r>
      <w:r w:rsidRPr="00E86781">
        <w:rPr>
          <w:rFonts w:cs="Arial"/>
        </w:rPr>
        <w:t xml:space="preserve"> dn</w:t>
      </w:r>
      <w:r w:rsidR="00E86781" w:rsidRPr="00E86781">
        <w:rPr>
          <w:rFonts w:cs="Arial"/>
        </w:rPr>
        <w:t>i , maksimum -</w:t>
      </w:r>
      <w:r w:rsidR="00E86781">
        <w:rPr>
          <w:rFonts w:cs="Arial"/>
        </w:rPr>
        <w:t xml:space="preserve"> </w:t>
      </w:r>
      <w:r w:rsidR="00E86781" w:rsidRPr="00E86781">
        <w:rPr>
          <w:rFonts w:cs="Arial"/>
        </w:rPr>
        <w:t xml:space="preserve">5 dni </w:t>
      </w:r>
    </w:p>
    <w:p w:rsidR="004926FF" w:rsidRPr="000D0EFE" w:rsidRDefault="004926FF" w:rsidP="006B1850"/>
    <w:p w:rsidR="004926FF" w:rsidRPr="00C756F0" w:rsidRDefault="004926FF" w:rsidP="006B1850">
      <w:pPr>
        <w:widowControl w:val="0"/>
        <w:ind w:left="709" w:right="566" w:hanging="142"/>
        <w:rPr>
          <w:rFonts w:cs="Arial"/>
          <w:b/>
          <w:sz w:val="2"/>
          <w:szCs w:val="2"/>
        </w:rPr>
      </w:pPr>
    </w:p>
    <w:p w:rsidR="004926FF" w:rsidRPr="00510E15" w:rsidRDefault="004926FF" w:rsidP="00510E15">
      <w:pPr>
        <w:widowControl w:val="0"/>
        <w:ind w:right="-1"/>
        <w:rPr>
          <w:rFonts w:cs="Arial"/>
          <w:i/>
          <w:szCs w:val="22"/>
        </w:rPr>
      </w:pPr>
      <w:r w:rsidRPr="00FA5596">
        <w:rPr>
          <w:i/>
          <w:szCs w:val="22"/>
        </w:rPr>
        <w:t>* Zgodnie z art. 93 ust. 1c ustawy Pzp,</w:t>
      </w:r>
      <w:r w:rsidRPr="00FA5596">
        <w:rPr>
          <w:b/>
          <w:szCs w:val="22"/>
        </w:rPr>
        <w:t xml:space="preserve"> </w:t>
      </w:r>
      <w:r w:rsidRPr="00FA5596">
        <w:rPr>
          <w:i/>
          <w:szCs w:val="22"/>
        </w:rPr>
        <w:t xml:space="preserve">w przypadku, gdy wybór oferty prowadziłby do powstania u Zamawiającego </w:t>
      </w:r>
      <w:r>
        <w:rPr>
          <w:i/>
          <w:szCs w:val="22"/>
        </w:rPr>
        <w:t>obowiązku podatkowego zgodnie z </w:t>
      </w:r>
      <w:r w:rsidRPr="00FA5596">
        <w:rPr>
          <w:i/>
          <w:szCs w:val="22"/>
        </w:rPr>
        <w:t>przepisami o podatku od towarów i usług, do ceny najkorzystniejszej oferty lub oferty z najniższą ceną zostanie odpowiednio doliczony podatek VAT, który Zamawiający miałby obowiązek rozliczyć zgodnie z tymi przepisami</w:t>
      </w:r>
      <w:r w:rsidRPr="00FA5596">
        <w:rPr>
          <w:rFonts w:cs="Arial"/>
          <w:i/>
          <w:szCs w:val="22"/>
        </w:rPr>
        <w:t xml:space="preserve">.  </w:t>
      </w:r>
    </w:p>
    <w:p w:rsidR="004926FF" w:rsidRPr="007D0FD6" w:rsidRDefault="005C6508" w:rsidP="005E2153">
      <w:pPr>
        <w:pStyle w:val="Akapitzlist"/>
        <w:widowControl w:val="0"/>
        <w:spacing w:after="120"/>
        <w:ind w:left="567" w:hanging="567"/>
        <w:rPr>
          <w:rFonts w:cs="Arial"/>
        </w:rPr>
      </w:pPr>
      <w:r>
        <w:rPr>
          <w:rFonts w:cs="Arial"/>
        </w:rPr>
        <w:t>14.5. </w:t>
      </w:r>
      <w:r w:rsidR="004926FF" w:rsidRPr="00AE154E">
        <w:rPr>
          <w:rFonts w:cs="Arial"/>
        </w:rPr>
        <w:t xml:space="preserve">Zamawiający udzieli niniejszego zamówienia temu(tym) Wykonawcy (Wykonawcom), którego(ych) oferta zostanie uznana za najkorzystniejszą, </w:t>
      </w:r>
      <w:r w:rsidR="004926FF">
        <w:rPr>
          <w:rFonts w:cs="Arial"/>
        </w:rPr>
        <w:t>tj. </w:t>
      </w:r>
      <w:r w:rsidR="004926FF" w:rsidRPr="00AE154E">
        <w:rPr>
          <w:rFonts w:cs="Arial"/>
        </w:rPr>
        <w:t xml:space="preserve">uzyska największą łączną ilość punktów ze wszystkich </w:t>
      </w:r>
      <w:r w:rsidR="004926FF" w:rsidRPr="007D0FD6">
        <w:rPr>
          <w:rFonts w:cs="Arial"/>
        </w:rPr>
        <w:t xml:space="preserve">kryteriów w danej części zamówienia. </w:t>
      </w:r>
    </w:p>
    <w:p w:rsidR="004926FF" w:rsidRPr="00AE154E" w:rsidRDefault="005C6508" w:rsidP="005E2153">
      <w:pPr>
        <w:pStyle w:val="Akapitzlist"/>
        <w:widowControl w:val="0"/>
        <w:spacing w:after="120"/>
        <w:ind w:left="567" w:hanging="567"/>
        <w:rPr>
          <w:rFonts w:cs="Arial"/>
        </w:rPr>
      </w:pPr>
      <w:r>
        <w:rPr>
          <w:rFonts w:cs="Arial"/>
        </w:rPr>
        <w:t>14.6. </w:t>
      </w:r>
      <w:r w:rsidR="004926FF" w:rsidRPr="00AE154E">
        <w:rPr>
          <w:rFonts w:cs="Arial"/>
        </w:rP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bookmarkEnd w:id="27"/>
    <w:bookmarkEnd w:id="28"/>
    <w:p w:rsidR="004926FF" w:rsidRPr="00AE154E" w:rsidRDefault="004926FF" w:rsidP="004926FF">
      <w:pPr>
        <w:pStyle w:val="Nagwek1"/>
        <w:keepNext w:val="0"/>
      </w:pPr>
      <w:r w:rsidRPr="00AE154E">
        <w:t>INFORMACJE O FORMALNOŚCIACH, JAKIE POWINNY ZOSTAĆ DOPEŁNIONE PO WYBORZE OFERTY W CELU ZAWARCIA UMOWY W SPRAWIE ZAMÓWIENIA PUBLICZNEGO</w:t>
      </w:r>
      <w:bookmarkEnd w:id="29"/>
      <w:r w:rsidRPr="00AE154E">
        <w:t xml:space="preserve"> </w:t>
      </w:r>
    </w:p>
    <w:p w:rsidR="004926FF" w:rsidRPr="00C756F0" w:rsidRDefault="004926FF" w:rsidP="004926FF">
      <w:pPr>
        <w:pStyle w:val="Nagwek2"/>
        <w:keepNext w:val="0"/>
        <w:keepLines w:val="0"/>
        <w:widowControl w:val="0"/>
        <w:spacing w:before="0" w:after="0"/>
        <w:ind w:left="567"/>
        <w:rPr>
          <w:rFonts w:cs="Arial"/>
          <w:color w:val="auto"/>
          <w:sz w:val="2"/>
          <w:szCs w:val="2"/>
        </w:rPr>
      </w:pPr>
    </w:p>
    <w:p w:rsidR="004926FF" w:rsidRPr="00AE154E" w:rsidRDefault="005C6508" w:rsidP="005C6508">
      <w:pPr>
        <w:pStyle w:val="Akapitzlist"/>
        <w:widowControl w:val="0"/>
        <w:spacing w:after="120"/>
        <w:ind w:left="567" w:hanging="567"/>
        <w:rPr>
          <w:rFonts w:cs="Arial"/>
        </w:rPr>
      </w:pPr>
      <w:r>
        <w:rPr>
          <w:rFonts w:cs="Arial"/>
        </w:rPr>
        <w:t>15.1. </w:t>
      </w:r>
      <w:r w:rsidR="004926FF" w:rsidRPr="00AE154E">
        <w:rPr>
          <w:rFonts w:cs="Arial"/>
        </w:rPr>
        <w:t>Umowa zostanie zawarta w wyznaczonym przez Zamawiającego terminie i</w:t>
      </w:r>
      <w:r w:rsidR="004926FF">
        <w:rPr>
          <w:rFonts w:cs="Arial"/>
        </w:rPr>
        <w:t> </w:t>
      </w:r>
      <w:r w:rsidR="004926FF" w:rsidRPr="00AE154E">
        <w:rPr>
          <w:rFonts w:cs="Arial"/>
        </w:rPr>
        <w:t>miejscu.</w:t>
      </w:r>
    </w:p>
    <w:p w:rsidR="004926FF" w:rsidRPr="00AE154E" w:rsidRDefault="005C6508" w:rsidP="005C6508">
      <w:pPr>
        <w:pStyle w:val="Akapitzlist"/>
        <w:widowControl w:val="0"/>
        <w:spacing w:after="120"/>
        <w:ind w:left="567" w:hanging="567"/>
        <w:rPr>
          <w:rFonts w:cs="Arial"/>
        </w:rPr>
      </w:pPr>
      <w:r>
        <w:rPr>
          <w:rFonts w:cs="Arial"/>
        </w:rPr>
        <w:t>15.2. </w:t>
      </w:r>
      <w:r w:rsidR="004926FF" w:rsidRPr="00AE154E">
        <w:rPr>
          <w:rFonts w:cs="Arial"/>
        </w:rPr>
        <w:t>Osoby reprezentujące Wykonawcę przy podpisywaniu umowy powinny posiadać ze sobą dokumenty potwierdzające ich umocowanie do zawarcia umowy, o ile umocowanie to nie będzie wynikać z dokumentów załączonych do oferty.</w:t>
      </w:r>
    </w:p>
    <w:p w:rsidR="004926FF" w:rsidRPr="00AE154E" w:rsidRDefault="005C6508" w:rsidP="005C6508">
      <w:pPr>
        <w:pStyle w:val="Akapitzlist"/>
        <w:widowControl w:val="0"/>
        <w:spacing w:after="120"/>
        <w:ind w:left="567" w:hanging="567"/>
        <w:rPr>
          <w:rFonts w:cs="Arial"/>
        </w:rPr>
      </w:pPr>
      <w:r>
        <w:rPr>
          <w:rFonts w:cs="Arial"/>
        </w:rPr>
        <w:t>15.3. </w:t>
      </w:r>
      <w:r w:rsidR="004926FF" w:rsidRPr="00AE154E">
        <w:rPr>
          <w:rFonts w:cs="Aria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 </w:t>
      </w:r>
      <w:r w:rsidR="004926FF">
        <w:rPr>
          <w:rFonts w:cs="Arial"/>
        </w:rPr>
        <w:t>o </w:t>
      </w:r>
      <w:r w:rsidR="004926FF" w:rsidRPr="00AE154E">
        <w:rPr>
          <w:rFonts w:cs="Arial"/>
        </w:rPr>
        <w:t>których mowa w art. 93 ust. 1 ustawy Pzp.</w:t>
      </w:r>
    </w:p>
    <w:p w:rsidR="004926FF" w:rsidRPr="00AE154E" w:rsidRDefault="004926FF" w:rsidP="004926FF">
      <w:pPr>
        <w:pStyle w:val="Nagwek1"/>
        <w:keepNext w:val="0"/>
      </w:pPr>
      <w:bookmarkStart w:id="33" w:name="_Toc315255754"/>
      <w:bookmarkEnd w:id="30"/>
      <w:bookmarkEnd w:id="31"/>
      <w:r w:rsidRPr="00AE154E">
        <w:t>ZABEZPIECZENIE NALEŻYTEGO WYKONANIA UMOWY</w:t>
      </w:r>
    </w:p>
    <w:p w:rsidR="004926FF" w:rsidRPr="00AE154E" w:rsidRDefault="005C6508" w:rsidP="005E2153">
      <w:pPr>
        <w:pStyle w:val="Akapitzlist"/>
        <w:widowControl w:val="0"/>
        <w:spacing w:after="120"/>
        <w:ind w:left="567" w:hanging="567"/>
        <w:rPr>
          <w:rFonts w:cs="Arial"/>
        </w:rPr>
      </w:pPr>
      <w:bookmarkStart w:id="34" w:name="_Toc274289727"/>
      <w:bookmarkStart w:id="35" w:name="_Toc274289953"/>
      <w:bookmarkStart w:id="36" w:name="_Toc315255756"/>
      <w:bookmarkEnd w:id="33"/>
      <w:r>
        <w:rPr>
          <w:rFonts w:cs="Arial"/>
        </w:rPr>
        <w:t>16.1. </w:t>
      </w:r>
      <w:r w:rsidR="004926FF" w:rsidRPr="00AE154E">
        <w:rPr>
          <w:rFonts w:cs="Arial"/>
        </w:rPr>
        <w:t xml:space="preserve">Zamawiający, zgodnie z art. 147 ustawy Pzp, </w:t>
      </w:r>
      <w:r w:rsidR="004926FF">
        <w:rPr>
          <w:rFonts w:cs="Arial"/>
        </w:rPr>
        <w:t xml:space="preserve">nie </w:t>
      </w:r>
      <w:r w:rsidR="004926FF" w:rsidRPr="00AE154E">
        <w:rPr>
          <w:rFonts w:cs="Arial"/>
        </w:rPr>
        <w:t>żąda od Wykonawcy zabezpieczenia należytego wykonania umowy</w:t>
      </w:r>
      <w:r w:rsidR="004926FF">
        <w:rPr>
          <w:rFonts w:cs="Arial"/>
        </w:rPr>
        <w:t xml:space="preserve">. </w:t>
      </w:r>
      <w:r w:rsidR="004926FF" w:rsidRPr="00AE154E">
        <w:rPr>
          <w:rFonts w:cs="Arial"/>
        </w:rPr>
        <w:t xml:space="preserve"> </w:t>
      </w:r>
    </w:p>
    <w:p w:rsidR="004926FF" w:rsidRPr="00AE154E" w:rsidRDefault="004926FF" w:rsidP="004926FF">
      <w:pPr>
        <w:pStyle w:val="Nagwek1"/>
        <w:keepNext w:val="0"/>
      </w:pPr>
      <w:r w:rsidRPr="00AE154E">
        <w:t>POUCZENIE O ŚRODKACH OCHRONY PRAWNEJ</w:t>
      </w:r>
      <w:bookmarkEnd w:id="34"/>
      <w:bookmarkEnd w:id="35"/>
      <w:bookmarkEnd w:id="36"/>
    </w:p>
    <w:p w:rsidR="004926FF" w:rsidRPr="00AE154E" w:rsidRDefault="005C6508" w:rsidP="005C6508">
      <w:pPr>
        <w:pStyle w:val="Akapitzlist"/>
        <w:widowControl w:val="0"/>
        <w:spacing w:after="120"/>
        <w:ind w:left="567" w:hanging="567"/>
        <w:rPr>
          <w:rFonts w:cs="Arial"/>
        </w:rPr>
      </w:pPr>
      <w:r>
        <w:rPr>
          <w:rFonts w:cs="Arial"/>
        </w:rPr>
        <w:t>17.1. </w:t>
      </w:r>
      <w:r w:rsidR="004926FF" w:rsidRPr="00AE154E">
        <w:rPr>
          <w:rFonts w:cs="Arial"/>
        </w:rPr>
        <w:t>Odwołanie przysługuje wyłącznie od niezgodnej z przepisami ustawy Pzp czynności Zamawiającego podjętej w postępowaniu o udzielenie zamówienia lub zaniechania czynności, do której Zamawiający jest zobowiązany na podstawie ustawy Pzp.</w:t>
      </w:r>
    </w:p>
    <w:p w:rsidR="004926FF" w:rsidRPr="00AE154E" w:rsidRDefault="005C6508" w:rsidP="005C6508">
      <w:pPr>
        <w:pStyle w:val="Akapitzlist"/>
        <w:widowControl w:val="0"/>
        <w:spacing w:after="120"/>
        <w:ind w:left="567" w:hanging="567"/>
        <w:rPr>
          <w:rFonts w:cs="Arial"/>
        </w:rPr>
      </w:pPr>
      <w:r>
        <w:rPr>
          <w:rFonts w:cs="Arial"/>
        </w:rPr>
        <w:t>17.2. </w:t>
      </w:r>
      <w:r w:rsidR="004926FF" w:rsidRPr="00AE154E">
        <w:rPr>
          <w:rFonts w:cs="Arial"/>
        </w:rPr>
        <w:t xml:space="preserve">Odwołanie wnosi się w terminie 5 dni od dnia przesłania informacji o czynności Zamawiającego stanowiącej podstawę jego wniesienia – jeżeli zostały przesłane </w:t>
      </w:r>
      <w:r w:rsidR="004926FF">
        <w:rPr>
          <w:rFonts w:cs="Arial"/>
        </w:rPr>
        <w:t>w </w:t>
      </w:r>
      <w:r w:rsidR="004926FF" w:rsidRPr="00AE154E">
        <w:rPr>
          <w:rFonts w:cs="Arial"/>
        </w:rPr>
        <w:t xml:space="preserve">sposób określony w art. 180 ust. 5 zdanie drugie </w:t>
      </w:r>
      <w:r w:rsidR="004926FF">
        <w:rPr>
          <w:rFonts w:cs="Arial"/>
        </w:rPr>
        <w:t xml:space="preserve"> ustawy Pzp, albo w terminie 10 </w:t>
      </w:r>
      <w:r w:rsidR="004926FF" w:rsidRPr="00AE154E">
        <w:rPr>
          <w:rFonts w:cs="Arial"/>
        </w:rPr>
        <w:t>dni – jeżeli zostały przesłane w inny sposób.</w:t>
      </w:r>
    </w:p>
    <w:p w:rsidR="004926FF" w:rsidRPr="00AE154E" w:rsidRDefault="005C6508" w:rsidP="005C6508">
      <w:pPr>
        <w:pStyle w:val="Akapitzlist"/>
        <w:widowControl w:val="0"/>
        <w:spacing w:after="120"/>
        <w:ind w:left="567" w:hanging="567"/>
        <w:rPr>
          <w:rFonts w:cs="Arial"/>
        </w:rPr>
      </w:pPr>
      <w:r>
        <w:rPr>
          <w:rFonts w:cs="Arial"/>
        </w:rPr>
        <w:t>17.3. </w:t>
      </w:r>
      <w:r w:rsidR="004926FF" w:rsidRPr="00AE154E">
        <w:rPr>
          <w:rFonts w:cs="Arial"/>
        </w:rPr>
        <w:t>Odwołanie wobec treści ogłoszenia o zamówieniu, a także wobec postanowień SIWZ, wnosi się w terminie 5 dni od dnia publikacji ogłoszenia w Biuletynie Zamówień Publicznych lub zamieszczenia SIWZ na stronie internetowej.</w:t>
      </w:r>
    </w:p>
    <w:p w:rsidR="004926FF" w:rsidRDefault="005C6508" w:rsidP="005C6508">
      <w:pPr>
        <w:pStyle w:val="Akapitzlist"/>
        <w:widowControl w:val="0"/>
        <w:spacing w:after="120"/>
        <w:ind w:left="567" w:hanging="567"/>
        <w:rPr>
          <w:rFonts w:cs="Arial"/>
        </w:rPr>
      </w:pPr>
      <w:r>
        <w:rPr>
          <w:rFonts w:cs="Arial"/>
        </w:rPr>
        <w:t>17.4. </w:t>
      </w:r>
      <w:r w:rsidR="004926FF" w:rsidRPr="00AE154E">
        <w:rPr>
          <w:rFonts w:cs="Arial"/>
        </w:rPr>
        <w:t>Odwołanie wobec czynnośc</w:t>
      </w:r>
      <w:r w:rsidR="00781EC0">
        <w:rPr>
          <w:rFonts w:cs="Arial"/>
        </w:rPr>
        <w:t>i innych niż określone w pkt. 17.2 i 17</w:t>
      </w:r>
      <w:r w:rsidR="004926FF" w:rsidRPr="00AE154E">
        <w:rPr>
          <w:rFonts w:cs="Arial"/>
        </w:rPr>
        <w:t xml:space="preserve">.3 wnosi się </w:t>
      </w:r>
      <w:r w:rsidR="004926FF">
        <w:rPr>
          <w:rFonts w:cs="Arial"/>
        </w:rPr>
        <w:t>w </w:t>
      </w:r>
      <w:r w:rsidR="004926FF" w:rsidRPr="00AE154E">
        <w:rPr>
          <w:rFonts w:cs="Arial"/>
        </w:rPr>
        <w:t>terminie 5 dni od dnia, w którym powzięto lub przy zachowaniu należytej staranności można było powziąć wiadomość o okolicznościach stanowiących podstawę jego wniesienia.</w:t>
      </w:r>
    </w:p>
    <w:p w:rsidR="004926FF" w:rsidRPr="00AE154E" w:rsidRDefault="005C6508" w:rsidP="005C6508">
      <w:pPr>
        <w:pStyle w:val="Akapitzlist"/>
        <w:widowControl w:val="0"/>
        <w:spacing w:after="120"/>
        <w:ind w:left="567" w:hanging="567"/>
        <w:rPr>
          <w:rFonts w:cs="Arial"/>
        </w:rPr>
      </w:pPr>
      <w:r>
        <w:rPr>
          <w:rFonts w:cs="Arial"/>
        </w:rPr>
        <w:t>17.5. </w:t>
      </w:r>
      <w:r w:rsidR="004926FF" w:rsidRPr="00AE154E">
        <w:rPr>
          <w:rFonts w:cs="Arial"/>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rsidR="004926FF" w:rsidRPr="00AE154E" w:rsidRDefault="005C6508" w:rsidP="005C6508">
      <w:pPr>
        <w:pStyle w:val="Akapitzlist"/>
        <w:widowControl w:val="0"/>
        <w:spacing w:after="120"/>
        <w:ind w:left="567" w:hanging="567"/>
        <w:rPr>
          <w:rFonts w:cs="Arial"/>
        </w:rPr>
      </w:pPr>
      <w:r>
        <w:rPr>
          <w:rFonts w:cs="Arial"/>
        </w:rPr>
        <w:t>17.6. </w:t>
      </w:r>
      <w:r w:rsidR="004926FF" w:rsidRPr="00AE154E">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926FF" w:rsidRPr="00AE154E" w:rsidRDefault="005C6508" w:rsidP="005C6508">
      <w:pPr>
        <w:pStyle w:val="Akapitzlist"/>
        <w:widowControl w:val="0"/>
        <w:spacing w:after="120"/>
        <w:ind w:left="567" w:hanging="567"/>
        <w:rPr>
          <w:rFonts w:cs="Arial"/>
        </w:rPr>
      </w:pPr>
      <w:r>
        <w:rPr>
          <w:rFonts w:cs="Arial"/>
        </w:rPr>
        <w:t>17.7. </w:t>
      </w:r>
      <w:r w:rsidR="004926FF" w:rsidRPr="00AE154E">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926FF" w:rsidRPr="00AE154E" w:rsidRDefault="005C6508" w:rsidP="005C6508">
      <w:pPr>
        <w:pStyle w:val="Akapitzlist"/>
        <w:widowControl w:val="0"/>
        <w:spacing w:after="120"/>
        <w:ind w:left="567" w:hanging="567"/>
        <w:rPr>
          <w:rFonts w:cs="Arial"/>
        </w:rPr>
      </w:pPr>
      <w:r>
        <w:rPr>
          <w:rFonts w:cs="Arial"/>
        </w:rPr>
        <w:t>17.8. </w:t>
      </w:r>
      <w:r w:rsidR="004926FF" w:rsidRPr="00AE154E">
        <w:rPr>
          <w:rFonts w:cs="Arial"/>
        </w:rPr>
        <w:t xml:space="preserve">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 </w:t>
      </w:r>
      <w:r w:rsidR="004926FF">
        <w:rPr>
          <w:rFonts w:cs="Arial"/>
        </w:rPr>
        <w:t>wyznaczonego w </w:t>
      </w:r>
      <w:r w:rsidR="004926FF" w:rsidRPr="00AE154E">
        <w:rPr>
          <w:rFonts w:cs="Arial"/>
        </w:rPr>
        <w:t>rozumieniu ustawy z dnia 23 listopada 2012 r. – Prawo pocztowe (Dz.U. poz. 1529) jest równoznaczne z jej wniesieniem.</w:t>
      </w:r>
    </w:p>
    <w:p w:rsidR="004926FF" w:rsidRPr="00AE154E" w:rsidRDefault="004926FF" w:rsidP="004926FF">
      <w:pPr>
        <w:pStyle w:val="Nagwek1"/>
        <w:keepNext w:val="0"/>
      </w:pPr>
      <w:r w:rsidRPr="00AE154E">
        <w:t>INFORMACJE KOŃCOWE</w:t>
      </w:r>
    </w:p>
    <w:p w:rsidR="004926FF" w:rsidRPr="00AE154E" w:rsidRDefault="005C6508" w:rsidP="00882BCF">
      <w:pPr>
        <w:pStyle w:val="Akapitzlist"/>
        <w:widowControl w:val="0"/>
        <w:ind w:left="0"/>
        <w:rPr>
          <w:rFonts w:cs="Arial"/>
        </w:rPr>
      </w:pPr>
      <w:r>
        <w:rPr>
          <w:rFonts w:cs="Arial"/>
        </w:rPr>
        <w:t>18.1. </w:t>
      </w:r>
      <w:r w:rsidR="004926FF" w:rsidRPr="00AE154E">
        <w:rPr>
          <w:rFonts w:cs="Arial"/>
        </w:rPr>
        <w:t>Zamawiający nie przewiduje:</w:t>
      </w:r>
    </w:p>
    <w:p w:rsidR="004926FF" w:rsidRPr="00C756F0" w:rsidRDefault="005C6508" w:rsidP="00882BCF">
      <w:pPr>
        <w:pStyle w:val="Akapitzlist"/>
        <w:widowControl w:val="0"/>
        <w:ind w:left="0"/>
        <w:rPr>
          <w:rFonts w:cs="Arial"/>
        </w:rPr>
      </w:pPr>
      <w:r>
        <w:rPr>
          <w:rFonts w:cs="Arial"/>
        </w:rPr>
        <w:t>18.1.1. </w:t>
      </w:r>
      <w:r w:rsidR="004926FF">
        <w:rPr>
          <w:rFonts w:cs="Arial"/>
        </w:rPr>
        <w:t>zawarcia umowy ramowej,</w:t>
      </w:r>
    </w:p>
    <w:p w:rsidR="004926FF" w:rsidRPr="00C756F0" w:rsidRDefault="005C6508" w:rsidP="00882BCF">
      <w:pPr>
        <w:pStyle w:val="Akapitzlist"/>
        <w:widowControl w:val="0"/>
        <w:ind w:left="0"/>
        <w:rPr>
          <w:rFonts w:cs="Arial"/>
        </w:rPr>
      </w:pPr>
      <w:r>
        <w:rPr>
          <w:rFonts w:cs="Arial"/>
        </w:rPr>
        <w:t>18.1.2. </w:t>
      </w:r>
      <w:r w:rsidR="004926FF">
        <w:rPr>
          <w:rFonts w:cs="Arial"/>
        </w:rPr>
        <w:t>składania ofert wariantowych,</w:t>
      </w:r>
    </w:p>
    <w:p w:rsidR="004926FF" w:rsidRDefault="005C6508" w:rsidP="00882BCF">
      <w:pPr>
        <w:pStyle w:val="Akapitzlist"/>
        <w:widowControl w:val="0"/>
        <w:ind w:left="0"/>
        <w:rPr>
          <w:rFonts w:cs="Arial"/>
        </w:rPr>
      </w:pPr>
      <w:r>
        <w:rPr>
          <w:rFonts w:cs="Arial"/>
        </w:rPr>
        <w:t>18.1.3. </w:t>
      </w:r>
      <w:r w:rsidR="004926FF">
        <w:rPr>
          <w:rFonts w:cs="Arial"/>
        </w:rPr>
        <w:t>zamówień</w:t>
      </w:r>
      <w:r w:rsidR="004926FF" w:rsidRPr="00AE154E">
        <w:rPr>
          <w:rFonts w:cs="Arial"/>
        </w:rPr>
        <w:t>, o których mowa w art. 67 ust. 1 pkt 6 i pkt 7</w:t>
      </w:r>
      <w:r w:rsidR="004926FF">
        <w:rPr>
          <w:rFonts w:cs="Arial"/>
        </w:rPr>
        <w:t>,</w:t>
      </w:r>
    </w:p>
    <w:p w:rsidR="004926FF" w:rsidRDefault="005C6508" w:rsidP="00882BCF">
      <w:pPr>
        <w:pStyle w:val="Akapitzlist"/>
        <w:widowControl w:val="0"/>
        <w:ind w:left="0"/>
        <w:rPr>
          <w:rFonts w:cs="Arial"/>
        </w:rPr>
      </w:pPr>
      <w:r>
        <w:rPr>
          <w:rFonts w:cs="Arial"/>
        </w:rPr>
        <w:t>18.1.4. </w:t>
      </w:r>
      <w:r w:rsidR="004926FF">
        <w:rPr>
          <w:rFonts w:cs="Arial"/>
        </w:rPr>
        <w:t>prawa opcji,</w:t>
      </w:r>
    </w:p>
    <w:p w:rsidR="004926FF" w:rsidRPr="00C756F0" w:rsidRDefault="005C6508" w:rsidP="00882BCF">
      <w:pPr>
        <w:pStyle w:val="Akapitzlist"/>
        <w:widowControl w:val="0"/>
        <w:ind w:left="0"/>
        <w:rPr>
          <w:rFonts w:cs="Arial"/>
        </w:rPr>
      </w:pPr>
      <w:r>
        <w:rPr>
          <w:rFonts w:cs="Arial"/>
        </w:rPr>
        <w:t>18.1.5. </w:t>
      </w:r>
      <w:r w:rsidR="004926FF">
        <w:rPr>
          <w:rFonts w:cs="Arial"/>
        </w:rPr>
        <w:t>rozliczania w walutach obcych,</w:t>
      </w:r>
    </w:p>
    <w:p w:rsidR="004926FF" w:rsidRPr="00C756F0" w:rsidRDefault="005E2153" w:rsidP="00882BCF">
      <w:pPr>
        <w:pStyle w:val="Akapitzlist"/>
        <w:widowControl w:val="0"/>
        <w:ind w:left="0"/>
        <w:rPr>
          <w:rFonts w:cs="Arial"/>
        </w:rPr>
      </w:pPr>
      <w:r>
        <w:rPr>
          <w:rFonts w:cs="Arial"/>
        </w:rPr>
        <w:t>18.1.6. </w:t>
      </w:r>
      <w:r w:rsidR="004926FF">
        <w:rPr>
          <w:rFonts w:cs="Arial"/>
        </w:rPr>
        <w:t>aukcji elektronicznej,</w:t>
      </w:r>
    </w:p>
    <w:p w:rsidR="004926FF" w:rsidRPr="00C756F0" w:rsidRDefault="005E2153" w:rsidP="00882BCF">
      <w:pPr>
        <w:pStyle w:val="Akapitzlist"/>
        <w:widowControl w:val="0"/>
        <w:ind w:left="0"/>
        <w:rPr>
          <w:rFonts w:cs="Arial"/>
        </w:rPr>
      </w:pPr>
      <w:r>
        <w:rPr>
          <w:rFonts w:cs="Arial"/>
        </w:rPr>
        <w:t>18.1.7. </w:t>
      </w:r>
      <w:r w:rsidR="004926FF" w:rsidRPr="00C756F0">
        <w:rPr>
          <w:rFonts w:cs="Arial"/>
        </w:rPr>
        <w:t>zwrotu kosztów udziału w postępowaniu</w:t>
      </w:r>
      <w:r w:rsidR="004926FF">
        <w:rPr>
          <w:rFonts w:cs="Arial"/>
        </w:rPr>
        <w:t>,</w:t>
      </w:r>
    </w:p>
    <w:p w:rsidR="004926FF" w:rsidRPr="00CA4C0D" w:rsidRDefault="005E2153" w:rsidP="00882BCF">
      <w:pPr>
        <w:pStyle w:val="Akapitzlist"/>
        <w:widowControl w:val="0"/>
        <w:ind w:left="709" w:hanging="709"/>
        <w:rPr>
          <w:rFonts w:cs="Arial"/>
        </w:rPr>
      </w:pPr>
      <w:r>
        <w:rPr>
          <w:rFonts w:cs="Arial"/>
        </w:rPr>
        <w:t>18.1.8. </w:t>
      </w:r>
      <w:r w:rsidR="004926FF" w:rsidRPr="00CA4C0D">
        <w:rPr>
          <w:rFonts w:cs="Arial"/>
        </w:rPr>
        <w:t>wprowadzenia zastrzeżenia obowiązku osobistego wykonania przez Wykonawcę kluczowych części zamówienia,</w:t>
      </w:r>
    </w:p>
    <w:p w:rsidR="004926FF" w:rsidRDefault="005E2153" w:rsidP="005E2153">
      <w:pPr>
        <w:pStyle w:val="Akapitzlist"/>
        <w:widowControl w:val="0"/>
        <w:spacing w:after="120"/>
        <w:ind w:left="567" w:hanging="567"/>
        <w:rPr>
          <w:rFonts w:cs="Arial"/>
        </w:rPr>
      </w:pPr>
      <w:bookmarkStart w:id="37" w:name="_Toc274289744"/>
      <w:bookmarkStart w:id="38" w:name="_Toc274289970"/>
      <w:bookmarkStart w:id="39" w:name="_Toc315255769"/>
      <w:bookmarkStart w:id="40" w:name="_Toc65960016"/>
      <w:r>
        <w:rPr>
          <w:rFonts w:cs="Arial"/>
        </w:rPr>
        <w:t>18.2. </w:t>
      </w:r>
      <w:r w:rsidR="004926FF" w:rsidRPr="00AE154E">
        <w:rPr>
          <w:rFonts w:cs="Arial"/>
        </w:rPr>
        <w:t xml:space="preserve">Zakres i warunki zmian zawartej umowy oraz pozostałe kwestie związane z umową zostały określone we wzorze umowy stanowiącej </w:t>
      </w:r>
      <w:r w:rsidR="004926FF" w:rsidRPr="00AE154E">
        <w:rPr>
          <w:rFonts w:cs="Arial"/>
          <w:b/>
        </w:rPr>
        <w:t xml:space="preserve">Załącznik nr </w:t>
      </w:r>
      <w:r w:rsidR="00F0337A">
        <w:rPr>
          <w:rFonts w:cs="Arial"/>
          <w:b/>
        </w:rPr>
        <w:t>5</w:t>
      </w:r>
      <w:r w:rsidR="004926FF" w:rsidRPr="00AE154E">
        <w:rPr>
          <w:rFonts w:cs="Arial"/>
          <w:b/>
        </w:rPr>
        <w:t xml:space="preserve"> do SIWZ</w:t>
      </w:r>
      <w:r w:rsidR="004926FF" w:rsidRPr="00AE154E">
        <w:rPr>
          <w:rFonts w:cs="Arial"/>
        </w:rPr>
        <w:t>.</w:t>
      </w:r>
    </w:p>
    <w:p w:rsidR="006B1850" w:rsidRPr="00882BCF" w:rsidRDefault="005E2153" w:rsidP="005E2153">
      <w:pPr>
        <w:pStyle w:val="Akapitzlist"/>
        <w:widowControl w:val="0"/>
        <w:spacing w:after="120"/>
        <w:ind w:left="0"/>
      </w:pPr>
      <w:r w:rsidRPr="005E2153">
        <w:t>18.3. Przedmiot zamówienia nie jest finansowany ze środków Unii Europejskiej.</w:t>
      </w:r>
    </w:p>
    <w:p w:rsidR="004926FF" w:rsidRPr="00AE154E" w:rsidRDefault="004926FF" w:rsidP="004926FF">
      <w:pPr>
        <w:pStyle w:val="Nagwek1"/>
        <w:keepNext w:val="0"/>
      </w:pPr>
      <w:r w:rsidRPr="00AE154E">
        <w:t>WYKAZ ZAŁĄCZNIKÓW DO SIWZ</w:t>
      </w:r>
      <w:bookmarkEnd w:id="37"/>
      <w:bookmarkEnd w:id="38"/>
      <w:bookmarkEnd w:id="39"/>
    </w:p>
    <w:p w:rsidR="004926FF" w:rsidRPr="00134AEA" w:rsidRDefault="004926FF" w:rsidP="004926FF">
      <w:pPr>
        <w:pStyle w:val="Nagwek2"/>
        <w:keepNext w:val="0"/>
        <w:spacing w:before="0" w:after="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
        <w:gridCol w:w="2053"/>
        <w:gridCol w:w="7214"/>
      </w:tblGrid>
      <w:tr w:rsidR="004926FF" w:rsidRPr="00485DEE" w:rsidTr="00261522">
        <w:trPr>
          <w:trHeight w:val="408"/>
        </w:trPr>
        <w:tc>
          <w:tcPr>
            <w:tcW w:w="261"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Lp.</w:t>
            </w:r>
          </w:p>
        </w:tc>
        <w:tc>
          <w:tcPr>
            <w:tcW w:w="1050"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Oznaczenie załącznika</w:t>
            </w:r>
          </w:p>
        </w:tc>
        <w:tc>
          <w:tcPr>
            <w:tcW w:w="3689"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Nazwa Załącznika</w:t>
            </w:r>
          </w:p>
        </w:tc>
      </w:tr>
      <w:tr w:rsidR="004926FF" w:rsidRPr="00485DEE" w:rsidTr="00261522">
        <w:tc>
          <w:tcPr>
            <w:tcW w:w="261" w:type="pct"/>
            <w:vAlign w:val="center"/>
          </w:tcPr>
          <w:p w:rsidR="004926FF" w:rsidRPr="00485DEE" w:rsidRDefault="004926FF" w:rsidP="007D2DBB">
            <w:pPr>
              <w:widowControl w:val="0"/>
              <w:jc w:val="center"/>
              <w:rPr>
                <w:rFonts w:cs="Arial"/>
                <w:b/>
                <w:sz w:val="22"/>
                <w:szCs w:val="22"/>
              </w:rPr>
            </w:pPr>
            <w:r>
              <w:rPr>
                <w:rFonts w:cs="Arial"/>
                <w:b/>
                <w:sz w:val="22"/>
                <w:szCs w:val="22"/>
              </w:rPr>
              <w:t>1</w:t>
            </w:r>
          </w:p>
        </w:tc>
        <w:tc>
          <w:tcPr>
            <w:tcW w:w="1050"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1</w:t>
            </w:r>
          </w:p>
        </w:tc>
        <w:tc>
          <w:tcPr>
            <w:tcW w:w="3689" w:type="pct"/>
            <w:vAlign w:val="center"/>
          </w:tcPr>
          <w:p w:rsidR="004926FF" w:rsidRPr="00485DEE" w:rsidRDefault="004926FF" w:rsidP="006B1850">
            <w:pPr>
              <w:widowControl w:val="0"/>
              <w:jc w:val="left"/>
              <w:rPr>
                <w:rFonts w:cs="Arial"/>
                <w:sz w:val="22"/>
                <w:szCs w:val="22"/>
              </w:rPr>
            </w:pPr>
            <w:r w:rsidRPr="00485DEE">
              <w:rPr>
                <w:rFonts w:cs="Arial"/>
                <w:sz w:val="22"/>
                <w:szCs w:val="22"/>
              </w:rPr>
              <w:t>O</w:t>
            </w:r>
            <w:r w:rsidR="005E2153">
              <w:rPr>
                <w:rFonts w:cs="Arial"/>
                <w:sz w:val="22"/>
                <w:szCs w:val="22"/>
              </w:rPr>
              <w:t>pis przedmiotu zamówienia</w:t>
            </w:r>
            <w:r w:rsidR="006B1850">
              <w:rPr>
                <w:rFonts w:cs="Arial"/>
                <w:sz w:val="22"/>
                <w:szCs w:val="22"/>
              </w:rPr>
              <w:t>.</w:t>
            </w:r>
          </w:p>
        </w:tc>
      </w:tr>
      <w:tr w:rsidR="004926FF" w:rsidRPr="00485DEE" w:rsidTr="00261522">
        <w:tc>
          <w:tcPr>
            <w:tcW w:w="261" w:type="pct"/>
            <w:vAlign w:val="center"/>
          </w:tcPr>
          <w:p w:rsidR="004926FF" w:rsidRPr="00485DEE" w:rsidRDefault="004926FF" w:rsidP="007D2DBB">
            <w:pPr>
              <w:widowControl w:val="0"/>
              <w:jc w:val="center"/>
              <w:rPr>
                <w:rFonts w:cs="Arial"/>
                <w:b/>
                <w:sz w:val="22"/>
                <w:szCs w:val="22"/>
              </w:rPr>
            </w:pPr>
            <w:r>
              <w:rPr>
                <w:rFonts w:cs="Arial"/>
                <w:b/>
                <w:sz w:val="22"/>
                <w:szCs w:val="22"/>
              </w:rPr>
              <w:t>2</w:t>
            </w:r>
          </w:p>
        </w:tc>
        <w:tc>
          <w:tcPr>
            <w:tcW w:w="1050"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2</w:t>
            </w:r>
          </w:p>
        </w:tc>
        <w:tc>
          <w:tcPr>
            <w:tcW w:w="3689" w:type="pct"/>
            <w:vAlign w:val="center"/>
          </w:tcPr>
          <w:p w:rsidR="004926FF" w:rsidRPr="00485DEE" w:rsidRDefault="004926FF" w:rsidP="007D2DBB">
            <w:pPr>
              <w:widowControl w:val="0"/>
              <w:autoSpaceDE w:val="0"/>
              <w:autoSpaceDN w:val="0"/>
              <w:adjustRightInd w:val="0"/>
              <w:jc w:val="left"/>
              <w:rPr>
                <w:rFonts w:cs="Arial"/>
                <w:bCs/>
                <w:sz w:val="22"/>
                <w:szCs w:val="22"/>
              </w:rPr>
            </w:pPr>
            <w:r w:rsidRPr="00485DEE">
              <w:rPr>
                <w:rFonts w:cs="Arial"/>
                <w:sz w:val="22"/>
                <w:szCs w:val="22"/>
              </w:rPr>
              <w:t>Formularz ofertowy</w:t>
            </w:r>
          </w:p>
        </w:tc>
      </w:tr>
      <w:tr w:rsidR="004926FF" w:rsidRPr="00485DEE" w:rsidTr="00261522">
        <w:tc>
          <w:tcPr>
            <w:tcW w:w="261" w:type="pct"/>
            <w:vAlign w:val="center"/>
          </w:tcPr>
          <w:p w:rsidR="004926FF" w:rsidRPr="00485DEE" w:rsidRDefault="00261522" w:rsidP="007D2DBB">
            <w:pPr>
              <w:widowControl w:val="0"/>
              <w:jc w:val="center"/>
              <w:rPr>
                <w:rFonts w:cs="Arial"/>
                <w:b/>
                <w:sz w:val="22"/>
                <w:szCs w:val="22"/>
              </w:rPr>
            </w:pPr>
            <w:r>
              <w:rPr>
                <w:rFonts w:cs="Arial"/>
                <w:b/>
                <w:sz w:val="22"/>
                <w:szCs w:val="22"/>
              </w:rPr>
              <w:t>3</w:t>
            </w:r>
          </w:p>
        </w:tc>
        <w:tc>
          <w:tcPr>
            <w:tcW w:w="1050" w:type="pct"/>
            <w:vAlign w:val="center"/>
          </w:tcPr>
          <w:p w:rsidR="004926FF" w:rsidRPr="00485DEE" w:rsidRDefault="004926FF" w:rsidP="007D2DBB">
            <w:pPr>
              <w:widowControl w:val="0"/>
              <w:jc w:val="center"/>
              <w:rPr>
                <w:rFonts w:cs="Arial"/>
                <w:sz w:val="22"/>
                <w:szCs w:val="22"/>
              </w:rPr>
            </w:pPr>
            <w:r>
              <w:rPr>
                <w:rFonts w:cs="Arial"/>
                <w:sz w:val="22"/>
                <w:szCs w:val="22"/>
              </w:rPr>
              <w:t>Z</w:t>
            </w:r>
            <w:r w:rsidR="00261522">
              <w:rPr>
                <w:rFonts w:cs="Arial"/>
                <w:sz w:val="22"/>
                <w:szCs w:val="22"/>
              </w:rPr>
              <w:t>ałącznik Nr 3</w:t>
            </w:r>
          </w:p>
        </w:tc>
        <w:tc>
          <w:tcPr>
            <w:tcW w:w="3689" w:type="pct"/>
            <w:vAlign w:val="center"/>
          </w:tcPr>
          <w:p w:rsidR="004926FF" w:rsidRPr="00485DEE" w:rsidRDefault="004926FF" w:rsidP="006F75AD">
            <w:pPr>
              <w:widowControl w:val="0"/>
              <w:autoSpaceDE w:val="0"/>
              <w:autoSpaceDN w:val="0"/>
              <w:adjustRightInd w:val="0"/>
              <w:jc w:val="left"/>
              <w:rPr>
                <w:rFonts w:cs="Arial"/>
                <w:sz w:val="22"/>
                <w:szCs w:val="22"/>
              </w:rPr>
            </w:pPr>
            <w:r w:rsidRPr="00485DEE">
              <w:rPr>
                <w:rFonts w:cs="Arial"/>
                <w:bCs/>
                <w:sz w:val="22"/>
                <w:szCs w:val="22"/>
              </w:rPr>
              <w:t xml:space="preserve">Wzór </w:t>
            </w:r>
            <w:r w:rsidRPr="00485DEE">
              <w:rPr>
                <w:rFonts w:cs="Arial"/>
                <w:sz w:val="22"/>
                <w:szCs w:val="22"/>
              </w:rPr>
              <w:t>oświadczenia o</w:t>
            </w:r>
            <w:r>
              <w:rPr>
                <w:rFonts w:cs="Arial"/>
                <w:sz w:val="22"/>
                <w:szCs w:val="22"/>
              </w:rPr>
              <w:t xml:space="preserve"> braku podstaw wykluczenia </w:t>
            </w:r>
            <w:r w:rsidR="006F75AD">
              <w:rPr>
                <w:rFonts w:cs="Arial"/>
                <w:sz w:val="22"/>
                <w:szCs w:val="22"/>
              </w:rPr>
              <w:t>w </w:t>
            </w:r>
            <w:r w:rsidR="006F75AD" w:rsidRPr="00485DEE">
              <w:rPr>
                <w:rFonts w:cs="Arial"/>
                <w:sz w:val="22"/>
                <w:szCs w:val="22"/>
              </w:rPr>
              <w:t>postępowaniu o udzielenie zamówienia publicznego</w:t>
            </w:r>
          </w:p>
        </w:tc>
      </w:tr>
      <w:tr w:rsidR="004926FF" w:rsidRPr="00485DEE" w:rsidTr="00261522">
        <w:tc>
          <w:tcPr>
            <w:tcW w:w="261" w:type="pct"/>
            <w:vAlign w:val="center"/>
          </w:tcPr>
          <w:p w:rsidR="004926FF" w:rsidRPr="00485DEE" w:rsidRDefault="00261522" w:rsidP="007D2DBB">
            <w:pPr>
              <w:widowControl w:val="0"/>
              <w:jc w:val="center"/>
              <w:rPr>
                <w:rFonts w:cs="Arial"/>
                <w:b/>
                <w:sz w:val="22"/>
                <w:szCs w:val="22"/>
              </w:rPr>
            </w:pPr>
            <w:r>
              <w:rPr>
                <w:rFonts w:cs="Arial"/>
                <w:b/>
                <w:sz w:val="22"/>
                <w:szCs w:val="22"/>
              </w:rPr>
              <w:t>4</w:t>
            </w:r>
          </w:p>
        </w:tc>
        <w:tc>
          <w:tcPr>
            <w:tcW w:w="1050" w:type="pct"/>
            <w:vAlign w:val="center"/>
          </w:tcPr>
          <w:p w:rsidR="004926FF" w:rsidRPr="00485DEE" w:rsidRDefault="00261522" w:rsidP="007D2DBB">
            <w:pPr>
              <w:widowControl w:val="0"/>
              <w:jc w:val="center"/>
              <w:rPr>
                <w:rFonts w:cs="Arial"/>
                <w:sz w:val="22"/>
                <w:szCs w:val="22"/>
              </w:rPr>
            </w:pPr>
            <w:r>
              <w:rPr>
                <w:rFonts w:cs="Arial"/>
                <w:sz w:val="22"/>
                <w:szCs w:val="22"/>
              </w:rPr>
              <w:t>Załącznik Nr 4</w:t>
            </w:r>
          </w:p>
        </w:tc>
        <w:tc>
          <w:tcPr>
            <w:tcW w:w="3689" w:type="pct"/>
            <w:vAlign w:val="center"/>
          </w:tcPr>
          <w:p w:rsidR="004926FF" w:rsidRPr="00485DEE" w:rsidRDefault="004926FF" w:rsidP="00ED5721">
            <w:pPr>
              <w:widowControl w:val="0"/>
              <w:autoSpaceDE w:val="0"/>
              <w:autoSpaceDN w:val="0"/>
              <w:adjustRightInd w:val="0"/>
              <w:jc w:val="left"/>
              <w:rPr>
                <w:rFonts w:cs="Arial"/>
                <w:bCs/>
                <w:sz w:val="22"/>
                <w:szCs w:val="22"/>
              </w:rPr>
            </w:pPr>
            <w:r>
              <w:rPr>
                <w:sz w:val="22"/>
                <w:szCs w:val="22"/>
              </w:rPr>
              <w:t xml:space="preserve">Informacja o tym, że wykonawca </w:t>
            </w:r>
            <w:r w:rsidR="00ED5721">
              <w:rPr>
                <w:sz w:val="22"/>
                <w:szCs w:val="22"/>
              </w:rPr>
              <w:t>czy</w:t>
            </w:r>
            <w:r>
              <w:rPr>
                <w:sz w:val="22"/>
                <w:szCs w:val="22"/>
              </w:rPr>
              <w:t xml:space="preserve"> należy do grupy kapitałowej/lista podmiotów należących do tej samej grupy kapitałowej</w:t>
            </w:r>
          </w:p>
        </w:tc>
      </w:tr>
      <w:tr w:rsidR="006F75AD" w:rsidRPr="00485DEE" w:rsidTr="00261522">
        <w:tc>
          <w:tcPr>
            <w:tcW w:w="261" w:type="pct"/>
            <w:vAlign w:val="center"/>
          </w:tcPr>
          <w:p w:rsidR="006F75AD" w:rsidRPr="00485DEE" w:rsidRDefault="00C33F4C" w:rsidP="00C504C8">
            <w:pPr>
              <w:widowControl w:val="0"/>
              <w:jc w:val="center"/>
              <w:rPr>
                <w:rFonts w:cs="Arial"/>
                <w:b/>
                <w:sz w:val="22"/>
                <w:szCs w:val="22"/>
              </w:rPr>
            </w:pPr>
            <w:r>
              <w:rPr>
                <w:rFonts w:cs="Arial"/>
                <w:b/>
                <w:sz w:val="22"/>
                <w:szCs w:val="22"/>
              </w:rPr>
              <w:t>5</w:t>
            </w:r>
          </w:p>
        </w:tc>
        <w:tc>
          <w:tcPr>
            <w:tcW w:w="1050" w:type="pct"/>
            <w:vAlign w:val="center"/>
          </w:tcPr>
          <w:p w:rsidR="006F75AD" w:rsidRPr="00485DEE" w:rsidRDefault="006F75AD" w:rsidP="00C504C8">
            <w:pPr>
              <w:widowControl w:val="0"/>
              <w:jc w:val="center"/>
              <w:rPr>
                <w:rFonts w:cs="Arial"/>
                <w:sz w:val="22"/>
                <w:szCs w:val="22"/>
              </w:rPr>
            </w:pPr>
            <w:r w:rsidRPr="00485DEE">
              <w:rPr>
                <w:rFonts w:cs="Arial"/>
                <w:sz w:val="22"/>
                <w:szCs w:val="22"/>
              </w:rPr>
              <w:t xml:space="preserve">Załącznik Nr </w:t>
            </w:r>
            <w:r w:rsidR="00261522">
              <w:rPr>
                <w:rFonts w:cs="Arial"/>
                <w:sz w:val="22"/>
                <w:szCs w:val="22"/>
              </w:rPr>
              <w:t>5</w:t>
            </w:r>
          </w:p>
        </w:tc>
        <w:tc>
          <w:tcPr>
            <w:tcW w:w="3689" w:type="pct"/>
            <w:vAlign w:val="center"/>
          </w:tcPr>
          <w:p w:rsidR="006F75AD" w:rsidRPr="00485DEE" w:rsidRDefault="006F75AD" w:rsidP="00C504C8">
            <w:pPr>
              <w:widowControl w:val="0"/>
              <w:autoSpaceDE w:val="0"/>
              <w:autoSpaceDN w:val="0"/>
              <w:adjustRightInd w:val="0"/>
              <w:jc w:val="left"/>
              <w:rPr>
                <w:rFonts w:cs="Arial"/>
                <w:bCs/>
                <w:sz w:val="22"/>
                <w:szCs w:val="22"/>
              </w:rPr>
            </w:pPr>
            <w:r w:rsidRPr="00485DEE">
              <w:rPr>
                <w:rFonts w:cs="Arial"/>
                <w:bCs/>
                <w:sz w:val="22"/>
                <w:szCs w:val="22"/>
              </w:rPr>
              <w:t>Wzór umowy</w:t>
            </w:r>
          </w:p>
        </w:tc>
      </w:tr>
      <w:bookmarkEnd w:id="40"/>
    </w:tbl>
    <w:p w:rsidR="004926FF" w:rsidRDefault="004926FF" w:rsidP="004926FF">
      <w:pPr>
        <w:pStyle w:val="Spistreci4"/>
      </w:pPr>
    </w:p>
    <w:p w:rsidR="007D2DBB" w:rsidRDefault="004926FF" w:rsidP="0086615D">
      <w:pPr>
        <w:pStyle w:val="Spistreci4"/>
      </w:pPr>
      <w:r w:rsidRPr="00C756F0">
        <w:t>Wskazane powyżej załączniki Wykonawca wypełnia stosownie do treści pkt 10 niniejszej SIWZ. Zamawiający dopuszcza zmiany wielkości pól załączników oraz odmiany wyrazów wynikające ze złożenia oferty wspólnej. Wprowadzone zmiany nie mogą zmieniać treści załączników.</w:t>
      </w:r>
    </w:p>
    <w:sectPr w:rsidR="007D2DBB" w:rsidSect="007D2DBB">
      <w:footerReference w:type="even" r:id="rId16"/>
      <w:footerReference w:type="default" r:id="rId17"/>
      <w:pgSz w:w="11907" w:h="16840" w:code="9"/>
      <w:pgMar w:top="1560" w:right="851" w:bottom="1618" w:left="1418" w:header="284" w:footer="686"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83C" w:rsidRDefault="004D183C" w:rsidP="004926FF">
      <w:r>
        <w:separator/>
      </w:r>
    </w:p>
  </w:endnote>
  <w:endnote w:type="continuationSeparator" w:id="0">
    <w:p w:rsidR="004D183C" w:rsidRDefault="004D183C" w:rsidP="0049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00000007" w:usb1="00000000"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BB" w:rsidRDefault="00A076A0" w:rsidP="007D2DBB">
    <w:pPr>
      <w:pStyle w:val="Stopka"/>
      <w:framePr w:wrap="around" w:vAnchor="text" w:hAnchor="margin" w:xAlign="right" w:y="1"/>
      <w:rPr>
        <w:rStyle w:val="Numerstrony"/>
      </w:rPr>
    </w:pPr>
    <w:r>
      <w:rPr>
        <w:rStyle w:val="Numerstrony"/>
      </w:rPr>
      <w:fldChar w:fldCharType="begin"/>
    </w:r>
    <w:r w:rsidR="007D2DBB">
      <w:rPr>
        <w:rStyle w:val="Numerstrony"/>
      </w:rPr>
      <w:instrText xml:space="preserve">PAGE  </w:instrText>
    </w:r>
    <w:r>
      <w:rPr>
        <w:rStyle w:val="Numerstrony"/>
      </w:rPr>
      <w:fldChar w:fldCharType="end"/>
    </w:r>
  </w:p>
  <w:p w:rsidR="007D2DBB" w:rsidRDefault="007D2DBB" w:rsidP="007D2D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BB" w:rsidRDefault="00A076A0" w:rsidP="007D2DBB">
    <w:pPr>
      <w:pStyle w:val="Stopka"/>
      <w:framePr w:wrap="around" w:vAnchor="text" w:hAnchor="margin" w:xAlign="right" w:y="1"/>
      <w:rPr>
        <w:rStyle w:val="Numerstrony"/>
      </w:rPr>
    </w:pPr>
    <w:r>
      <w:rPr>
        <w:rStyle w:val="Numerstrony"/>
      </w:rPr>
      <w:fldChar w:fldCharType="begin"/>
    </w:r>
    <w:r w:rsidR="007D2DBB">
      <w:rPr>
        <w:rStyle w:val="Numerstrony"/>
      </w:rPr>
      <w:instrText xml:space="preserve">PAGE  </w:instrText>
    </w:r>
    <w:r>
      <w:rPr>
        <w:rStyle w:val="Numerstrony"/>
      </w:rPr>
      <w:fldChar w:fldCharType="separate"/>
    </w:r>
    <w:r w:rsidR="00F0337A">
      <w:rPr>
        <w:rStyle w:val="Numerstrony"/>
        <w:noProof/>
      </w:rPr>
      <w:t>5</w:t>
    </w:r>
    <w:r>
      <w:rPr>
        <w:rStyle w:val="Numerstrony"/>
      </w:rPr>
      <w:fldChar w:fldCharType="end"/>
    </w:r>
  </w:p>
  <w:p w:rsidR="007D2DBB" w:rsidRDefault="007D2DBB" w:rsidP="004926FF">
    <w:pPr>
      <w:pStyle w:val="LDZstopka"/>
      <w:ind w:right="360" w:firstLine="480"/>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83C" w:rsidRDefault="004D183C" w:rsidP="004926FF">
      <w:r>
        <w:separator/>
      </w:r>
    </w:p>
  </w:footnote>
  <w:footnote w:type="continuationSeparator" w:id="0">
    <w:p w:rsidR="004D183C" w:rsidRDefault="004D183C" w:rsidP="00492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3D639AE"/>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DD433DB"/>
    <w:multiLevelType w:val="multilevel"/>
    <w:tmpl w:val="A9BE7224"/>
    <w:lvl w:ilvl="0">
      <w:start w:val="1"/>
      <w:numFmt w:val="decimal"/>
      <w:pStyle w:val="Nagwek1"/>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lang w:val="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360"/>
        </w:tabs>
        <w:ind w:left="360" w:hanging="360"/>
      </w:pPr>
      <w:rPr>
        <w:rFonts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900" w:hanging="720"/>
      </w:pPr>
      <w:rPr>
        <w:rFonts w:ascii="Arial" w:hAnsi="Arial" w:cs="Arial"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864" w:hanging="864"/>
      </w:pPr>
      <w:rPr>
        <w:rFonts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12ED517F"/>
    <w:multiLevelType w:val="hybridMultilevel"/>
    <w:tmpl w:val="8500D366"/>
    <w:lvl w:ilvl="0" w:tplc="819CB5C4">
      <w:start w:val="1"/>
      <w:numFmt w:val="decimal"/>
      <w:lvlText w:val="%1)"/>
      <w:lvlJc w:val="left"/>
      <w:pPr>
        <w:ind w:left="1069" w:hanging="360"/>
      </w:pPr>
      <w:rPr>
        <w:rFonts w:cs="Times New Roman" w:hint="default"/>
        <w:color w:val="auto"/>
      </w:rPr>
    </w:lvl>
    <w:lvl w:ilvl="1" w:tplc="595A258C">
      <w:start w:val="1"/>
      <w:numFmt w:val="lowerLetter"/>
      <w:lvlText w:val="%2)"/>
      <w:lvlJc w:val="left"/>
      <w:pPr>
        <w:tabs>
          <w:tab w:val="num" w:pos="1819"/>
        </w:tabs>
        <w:ind w:left="1819" w:hanging="390"/>
      </w:pPr>
      <w:rPr>
        <w:rFonts w:cs="Arial" w:hint="default"/>
        <w:b w:val="0"/>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15:restartNumberingAfterBreak="0">
    <w:nsid w:val="15B156C5"/>
    <w:multiLevelType w:val="multilevel"/>
    <w:tmpl w:val="A9AEE1A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4"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pStyle w:val="MULis1"/>
      <w:lvlText w:val="%2."/>
      <w:lvlJc w:val="left"/>
      <w:pPr>
        <w:tabs>
          <w:tab w:val="num" w:pos="3704"/>
        </w:tabs>
        <w:ind w:left="3704" w:hanging="284"/>
      </w:pPr>
      <w:rPr>
        <w:rFonts w:hint="default"/>
      </w:rPr>
    </w:lvl>
    <w:lvl w:ilvl="2">
      <w:start w:val="1"/>
      <w:numFmt w:val="decimal"/>
      <w:pStyle w:val="MULis2"/>
      <w:lvlText w:val="%3)"/>
      <w:lvlJc w:val="left"/>
      <w:pPr>
        <w:tabs>
          <w:tab w:val="num" w:pos="964"/>
        </w:tabs>
        <w:ind w:left="964" w:hanging="340"/>
      </w:pPr>
      <w:rPr>
        <w:rFonts w:hint="default"/>
      </w:rPr>
    </w:lvl>
    <w:lvl w:ilvl="3">
      <w:start w:val="1"/>
      <w:numFmt w:val="lowerLetter"/>
      <w:pStyle w:val="MULis3"/>
      <w:lvlText w:val="%4."/>
      <w:lvlJc w:val="left"/>
      <w:pPr>
        <w:tabs>
          <w:tab w:val="num" w:pos="1531"/>
        </w:tabs>
        <w:ind w:left="1531" w:hanging="170"/>
      </w:pPr>
      <w:rPr>
        <w:rFonts w:hint="default"/>
      </w:rPr>
    </w:lvl>
    <w:lvl w:ilvl="4">
      <w:start w:val="1"/>
      <w:numFmt w:val="upperLetter"/>
      <w:pStyle w:val="MULis4"/>
      <w:lvlText w:val="%5)"/>
      <w:lvlJc w:val="left"/>
      <w:pPr>
        <w:tabs>
          <w:tab w:val="num" w:pos="2098"/>
        </w:tabs>
        <w:ind w:left="3175" w:hanging="1701"/>
      </w:pPr>
      <w:rPr>
        <w:rFonts w:hint="default"/>
      </w:rPr>
    </w:lvl>
    <w:lvl w:ilvl="5">
      <w:start w:val="1"/>
      <w:numFmt w:val="lowerRoman"/>
      <w:lvlText w:val="(%6)"/>
      <w:lvlJc w:val="left"/>
      <w:pPr>
        <w:tabs>
          <w:tab w:val="num" w:pos="-6040"/>
        </w:tabs>
        <w:ind w:left="-6040" w:hanging="360"/>
      </w:pPr>
      <w:rPr>
        <w:rFonts w:hint="default"/>
      </w:rPr>
    </w:lvl>
    <w:lvl w:ilvl="6">
      <w:start w:val="1"/>
      <w:numFmt w:val="decimal"/>
      <w:lvlText w:val="%7."/>
      <w:lvlJc w:val="left"/>
      <w:pPr>
        <w:tabs>
          <w:tab w:val="num" w:pos="-5680"/>
        </w:tabs>
        <w:ind w:left="-5680" w:hanging="360"/>
      </w:pPr>
      <w:rPr>
        <w:rFonts w:hint="default"/>
      </w:rPr>
    </w:lvl>
    <w:lvl w:ilvl="7">
      <w:start w:val="1"/>
      <w:numFmt w:val="lowerLetter"/>
      <w:lvlText w:val="%8."/>
      <w:lvlJc w:val="left"/>
      <w:pPr>
        <w:tabs>
          <w:tab w:val="num" w:pos="-5320"/>
        </w:tabs>
        <w:ind w:left="-5320" w:hanging="360"/>
      </w:pPr>
      <w:rPr>
        <w:rFonts w:hint="default"/>
      </w:rPr>
    </w:lvl>
    <w:lvl w:ilvl="8">
      <w:start w:val="1"/>
      <w:numFmt w:val="lowerRoman"/>
      <w:lvlText w:val="%9."/>
      <w:lvlJc w:val="left"/>
      <w:pPr>
        <w:tabs>
          <w:tab w:val="num" w:pos="-4960"/>
        </w:tabs>
        <w:ind w:left="-4960" w:hanging="360"/>
      </w:pPr>
      <w:rPr>
        <w:rFonts w:hint="default"/>
      </w:rPr>
    </w:lvl>
  </w:abstractNum>
  <w:abstractNum w:abstractNumId="5" w15:restartNumberingAfterBreak="0">
    <w:nsid w:val="26554361"/>
    <w:multiLevelType w:val="hybridMultilevel"/>
    <w:tmpl w:val="BF48ADA4"/>
    <w:lvl w:ilvl="0" w:tplc="D0B2E86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26844225"/>
    <w:multiLevelType w:val="hybridMultilevel"/>
    <w:tmpl w:val="783ADB6E"/>
    <w:lvl w:ilvl="0" w:tplc="143CC426">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7" w15:restartNumberingAfterBreak="0">
    <w:nsid w:val="30D9376D"/>
    <w:multiLevelType w:val="multilevel"/>
    <w:tmpl w:val="3C9A74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8" w15:restartNumberingAfterBreak="0">
    <w:nsid w:val="31693C15"/>
    <w:multiLevelType w:val="hybridMultilevel"/>
    <w:tmpl w:val="91D2B82A"/>
    <w:lvl w:ilvl="0" w:tplc="8D56817A">
      <w:start w:val="1"/>
      <w:numFmt w:val="decimal"/>
      <w:lvlText w:val="%1)"/>
      <w:lvlJc w:val="left"/>
      <w:pPr>
        <w:ind w:left="1211" w:hanging="360"/>
      </w:pPr>
      <w:rPr>
        <w:rFonts w:cs="Arial"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2923949"/>
    <w:multiLevelType w:val="multilevel"/>
    <w:tmpl w:val="89FE7CE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10" w15:restartNumberingAfterBreak="0">
    <w:nsid w:val="37AE4E54"/>
    <w:multiLevelType w:val="hybridMultilevel"/>
    <w:tmpl w:val="4886C756"/>
    <w:lvl w:ilvl="0" w:tplc="35A67E3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5126A008" w:tentative="1">
      <w:start w:val="1"/>
      <w:numFmt w:val="bullet"/>
      <w:lvlText w:val=""/>
      <w:lvlJc w:val="left"/>
      <w:pPr>
        <w:ind w:left="2160" w:hanging="360"/>
      </w:pPr>
      <w:rPr>
        <w:rFonts w:ascii="Wingdings" w:hAnsi="Wingdings" w:hint="default"/>
      </w:rPr>
    </w:lvl>
    <w:lvl w:ilvl="3" w:tplc="04150019">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 w15:restartNumberingAfterBreak="0">
    <w:nsid w:val="3D3C6956"/>
    <w:multiLevelType w:val="hybridMultilevel"/>
    <w:tmpl w:val="EEAE4512"/>
    <w:lvl w:ilvl="0" w:tplc="0415000F">
      <w:start w:val="1"/>
      <w:numFmt w:val="decimal"/>
      <w:lvlText w:val="%1."/>
      <w:lvlJc w:val="left"/>
      <w:pPr>
        <w:tabs>
          <w:tab w:val="num" w:pos="720"/>
        </w:tabs>
        <w:ind w:left="720" w:hanging="360"/>
      </w:pPr>
      <w:rPr>
        <w:rFonts w:hint="default"/>
      </w:rPr>
    </w:lvl>
    <w:lvl w:ilvl="1" w:tplc="63DC84D2">
      <w:start w:val="6"/>
      <w:numFmt w:val="bullet"/>
      <w:lvlText w:val="-"/>
      <w:lvlJc w:val="left"/>
      <w:pPr>
        <w:tabs>
          <w:tab w:val="num" w:pos="1440"/>
        </w:tabs>
        <w:ind w:left="1440" w:hanging="360"/>
      </w:pPr>
      <w:rPr>
        <w:rFonts w:ascii="Times New Roman" w:eastAsia="Times New Roman" w:hAnsi="Times New Roman" w:cs="Times New Roman" w:hint="default"/>
      </w:rPr>
    </w:lvl>
    <w:lvl w:ilvl="2" w:tplc="5160529C">
      <w:start w:val="3"/>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A5D21CB"/>
    <w:multiLevelType w:val="multilevel"/>
    <w:tmpl w:val="6CF42FA2"/>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810"/>
        </w:tabs>
        <w:ind w:left="810" w:hanging="720"/>
      </w:pPr>
      <w:rPr>
        <w:rFonts w:hint="default"/>
        <w:b w:val="0"/>
        <w:i w:val="0"/>
        <w:sz w:val="24"/>
        <w:u w:val="none"/>
      </w:rPr>
    </w:lvl>
    <w:lvl w:ilvl="2">
      <w:start w:val="3"/>
      <w:numFmt w:val="decimal"/>
      <w:lvlText w:val="%1.%2.%3."/>
      <w:lvlJc w:val="left"/>
      <w:pPr>
        <w:tabs>
          <w:tab w:val="num" w:pos="900"/>
        </w:tabs>
        <w:ind w:left="900" w:hanging="720"/>
      </w:pPr>
      <w:rPr>
        <w:rFonts w:hint="default"/>
        <w:b w:val="0"/>
        <w:i w:val="0"/>
        <w:u w:val="single" w:color="000000"/>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3" w15:restartNumberingAfterBreak="0">
    <w:nsid w:val="57214928"/>
    <w:multiLevelType w:val="hybridMultilevel"/>
    <w:tmpl w:val="7CBC9C32"/>
    <w:lvl w:ilvl="0" w:tplc="C7E891DA">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3102A77"/>
    <w:multiLevelType w:val="hybridMultilevel"/>
    <w:tmpl w:val="1ADAA7FA"/>
    <w:lvl w:ilvl="0" w:tplc="FC22519A">
      <w:start w:val="1"/>
      <w:numFmt w:val="bullet"/>
      <w:lvlText w:val=""/>
      <w:lvlJc w:val="left"/>
      <w:pPr>
        <w:tabs>
          <w:tab w:val="num" w:pos="1701"/>
        </w:tabs>
        <w:ind w:left="1701" w:hanging="454"/>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647E71F0"/>
    <w:multiLevelType w:val="multilevel"/>
    <w:tmpl w:val="0EB8124A"/>
    <w:lvl w:ilvl="0">
      <w:start w:val="15"/>
      <w:numFmt w:val="decimal"/>
      <w:lvlText w:val="%1."/>
      <w:lvlJc w:val="left"/>
      <w:pPr>
        <w:tabs>
          <w:tab w:val="num" w:pos="720"/>
        </w:tabs>
        <w:ind w:left="720" w:hanging="720"/>
      </w:pPr>
      <w:rPr>
        <w:sz w:val="32"/>
        <w:szCs w:val="32"/>
      </w:rPr>
    </w:lvl>
    <w:lvl w:ilvl="1">
      <w:start w:val="2"/>
      <w:numFmt w:val="decimal"/>
      <w:lvlText w:val="%1.%2."/>
      <w:lvlJc w:val="left"/>
      <w:pPr>
        <w:tabs>
          <w:tab w:val="num" w:pos="810"/>
        </w:tabs>
        <w:ind w:left="810" w:hanging="720"/>
      </w:pPr>
    </w:lvl>
    <w:lvl w:ilvl="2">
      <w:start w:val="3"/>
      <w:numFmt w:val="decimal"/>
      <w:lvlText w:val="%1.%2.%3."/>
      <w:lvlJc w:val="left"/>
      <w:pPr>
        <w:tabs>
          <w:tab w:val="num" w:pos="900"/>
        </w:tabs>
        <w:ind w:left="900" w:hanging="720"/>
      </w:pPr>
      <w:rPr>
        <w:u w:val="single" w:color="000000"/>
      </w:rPr>
    </w:lvl>
    <w:lvl w:ilvl="3">
      <w:start w:val="1"/>
      <w:numFmt w:val="decimal"/>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880"/>
        </w:tabs>
        <w:ind w:left="2880" w:hanging="2160"/>
      </w:pPr>
    </w:lvl>
  </w:abstractNum>
  <w:abstractNum w:abstractNumId="16" w15:restartNumberingAfterBreak="0">
    <w:nsid w:val="6E271551"/>
    <w:multiLevelType w:val="multilevel"/>
    <w:tmpl w:val="DB2A82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544048"/>
    <w:multiLevelType w:val="multilevel"/>
    <w:tmpl w:val="04150025"/>
    <w:lvl w:ilvl="0">
      <w:start w:val="1"/>
      <w:numFmt w:val="decimal"/>
      <w:lvlText w:val="%1"/>
      <w:lvlJc w:val="left"/>
      <w:pPr>
        <w:ind w:left="433" w:hanging="432"/>
      </w:pPr>
    </w:lvl>
    <w:lvl w:ilvl="1">
      <w:start w:val="1"/>
      <w:numFmt w:val="decimal"/>
      <w:lvlText w:val="%1.%2"/>
      <w:lvlJc w:val="left"/>
      <w:pPr>
        <w:ind w:left="577" w:hanging="576"/>
      </w:pPr>
    </w:lvl>
    <w:lvl w:ilvl="2">
      <w:start w:val="1"/>
      <w:numFmt w:val="decimal"/>
      <w:lvlText w:val="%1.%2.%3"/>
      <w:lvlJc w:val="left"/>
      <w:pPr>
        <w:ind w:left="721" w:hanging="720"/>
      </w:pPr>
    </w:lvl>
    <w:lvl w:ilvl="3">
      <w:start w:val="1"/>
      <w:numFmt w:val="decimal"/>
      <w:lvlText w:val="%1.%2.%3.%4"/>
      <w:lvlJc w:val="left"/>
      <w:pPr>
        <w:ind w:left="865" w:hanging="864"/>
      </w:pPr>
    </w:lvl>
    <w:lvl w:ilvl="4">
      <w:start w:val="1"/>
      <w:numFmt w:val="decimal"/>
      <w:lvlText w:val="%1.%2.%3.%4.%5"/>
      <w:lvlJc w:val="left"/>
      <w:pPr>
        <w:ind w:left="1009" w:hanging="1008"/>
      </w:pPr>
    </w:lvl>
    <w:lvl w:ilvl="5">
      <w:start w:val="1"/>
      <w:numFmt w:val="decimal"/>
      <w:lvlText w:val="%1.%2.%3.%4.%5.%6"/>
      <w:lvlJc w:val="left"/>
      <w:pPr>
        <w:ind w:left="1153" w:hanging="1152"/>
      </w:pPr>
    </w:lvl>
    <w:lvl w:ilvl="6">
      <w:start w:val="1"/>
      <w:numFmt w:val="decimal"/>
      <w:lvlText w:val="%1.%2.%3.%4.%5.%6.%7"/>
      <w:lvlJc w:val="left"/>
      <w:pPr>
        <w:ind w:left="1297" w:hanging="1296"/>
      </w:pPr>
    </w:lvl>
    <w:lvl w:ilvl="7">
      <w:start w:val="1"/>
      <w:numFmt w:val="decimal"/>
      <w:lvlText w:val="%1.%2.%3.%4.%5.%6.%7.%8"/>
      <w:lvlJc w:val="left"/>
      <w:pPr>
        <w:ind w:left="1441" w:hanging="1440"/>
      </w:pPr>
    </w:lvl>
    <w:lvl w:ilvl="8">
      <w:start w:val="1"/>
      <w:numFmt w:val="decimal"/>
      <w:lvlText w:val="%1.%2.%3.%4.%5.%6.%7.%8.%9"/>
      <w:lvlJc w:val="left"/>
      <w:pPr>
        <w:ind w:left="1585" w:hanging="1584"/>
      </w:pPr>
    </w:lvl>
  </w:abstractNum>
  <w:num w:numId="1">
    <w:abstractNumId w:val="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0"/>
  </w:num>
  <w:num w:numId="6">
    <w:abstractNumId w:val="2"/>
  </w:num>
  <w:num w:numId="7">
    <w:abstractNumId w:val="9"/>
  </w:num>
  <w:num w:numId="8">
    <w:abstractNumId w:val="14"/>
  </w:num>
  <w:num w:numId="9">
    <w:abstractNumId w:val="7"/>
  </w:num>
  <w:num w:numId="10">
    <w:abstractNumId w:val="3"/>
  </w:num>
  <w:num w:numId="11">
    <w:abstractNumId w:val="8"/>
  </w:num>
  <w:num w:numId="12">
    <w:abstractNumId w:val="6"/>
  </w:num>
  <w:num w:numId="13">
    <w:abstractNumId w:val="12"/>
  </w:num>
  <w:num w:numId="14">
    <w:abstractNumId w:val="16"/>
  </w:num>
  <w:num w:numId="15">
    <w:abstractNumId w:val="17"/>
  </w:num>
  <w:num w:numId="16">
    <w:abstractNumId w:val="5"/>
  </w:num>
  <w:num w:numId="17">
    <w:abstractNumId w:val="11"/>
  </w:num>
  <w:num w:numId="18">
    <w:abstractNumId w:val="15"/>
    <w:lvlOverride w:ilvl="0">
      <w:startOverride w:val="1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FF"/>
    <w:rsid w:val="00076AE2"/>
    <w:rsid w:val="00085DDC"/>
    <w:rsid w:val="00086F93"/>
    <w:rsid w:val="000D376A"/>
    <w:rsid w:val="00111497"/>
    <w:rsid w:val="001A7BEC"/>
    <w:rsid w:val="001B1C65"/>
    <w:rsid w:val="001C0B5F"/>
    <w:rsid w:val="00203F17"/>
    <w:rsid w:val="0023739D"/>
    <w:rsid w:val="00261522"/>
    <w:rsid w:val="002716FE"/>
    <w:rsid w:val="00294F0B"/>
    <w:rsid w:val="0029642B"/>
    <w:rsid w:val="002B2A9E"/>
    <w:rsid w:val="00354850"/>
    <w:rsid w:val="00391619"/>
    <w:rsid w:val="003C2B78"/>
    <w:rsid w:val="003F1953"/>
    <w:rsid w:val="00462343"/>
    <w:rsid w:val="00465988"/>
    <w:rsid w:val="004926FF"/>
    <w:rsid w:val="004C460C"/>
    <w:rsid w:val="004D183C"/>
    <w:rsid w:val="00500A65"/>
    <w:rsid w:val="00510E15"/>
    <w:rsid w:val="005114DF"/>
    <w:rsid w:val="00596340"/>
    <w:rsid w:val="005C1A8D"/>
    <w:rsid w:val="005C6508"/>
    <w:rsid w:val="005E2153"/>
    <w:rsid w:val="0061442A"/>
    <w:rsid w:val="00621F52"/>
    <w:rsid w:val="00623B69"/>
    <w:rsid w:val="006524EE"/>
    <w:rsid w:val="006B1850"/>
    <w:rsid w:val="006B730E"/>
    <w:rsid w:val="006F273F"/>
    <w:rsid w:val="006F74EC"/>
    <w:rsid w:val="006F75AD"/>
    <w:rsid w:val="007134D1"/>
    <w:rsid w:val="00764BE3"/>
    <w:rsid w:val="00781EC0"/>
    <w:rsid w:val="007A411D"/>
    <w:rsid w:val="007D2DBB"/>
    <w:rsid w:val="007D31E4"/>
    <w:rsid w:val="00801E17"/>
    <w:rsid w:val="008352EB"/>
    <w:rsid w:val="0086615D"/>
    <w:rsid w:val="00871F86"/>
    <w:rsid w:val="00882BCF"/>
    <w:rsid w:val="00906B94"/>
    <w:rsid w:val="00915A10"/>
    <w:rsid w:val="00915D37"/>
    <w:rsid w:val="009357C7"/>
    <w:rsid w:val="0098778A"/>
    <w:rsid w:val="009B24A9"/>
    <w:rsid w:val="009B6DEB"/>
    <w:rsid w:val="009D0976"/>
    <w:rsid w:val="009E1771"/>
    <w:rsid w:val="009E5C5A"/>
    <w:rsid w:val="009F320B"/>
    <w:rsid w:val="00A076A0"/>
    <w:rsid w:val="00A402EE"/>
    <w:rsid w:val="00A52E09"/>
    <w:rsid w:val="00AC3A00"/>
    <w:rsid w:val="00AD169B"/>
    <w:rsid w:val="00AD4160"/>
    <w:rsid w:val="00B26A4A"/>
    <w:rsid w:val="00B84546"/>
    <w:rsid w:val="00B847FC"/>
    <w:rsid w:val="00BA4660"/>
    <w:rsid w:val="00BD3F4E"/>
    <w:rsid w:val="00BE5158"/>
    <w:rsid w:val="00BE7144"/>
    <w:rsid w:val="00C141B8"/>
    <w:rsid w:val="00C263C1"/>
    <w:rsid w:val="00C33F4C"/>
    <w:rsid w:val="00C40A7B"/>
    <w:rsid w:val="00C45D22"/>
    <w:rsid w:val="00C504C8"/>
    <w:rsid w:val="00C56C0F"/>
    <w:rsid w:val="00C7705E"/>
    <w:rsid w:val="00C8472D"/>
    <w:rsid w:val="00CA3E4D"/>
    <w:rsid w:val="00CB44B2"/>
    <w:rsid w:val="00CC127B"/>
    <w:rsid w:val="00D812E6"/>
    <w:rsid w:val="00DB7D8A"/>
    <w:rsid w:val="00DC5891"/>
    <w:rsid w:val="00DD106A"/>
    <w:rsid w:val="00DE7ADC"/>
    <w:rsid w:val="00DF2D12"/>
    <w:rsid w:val="00E056FE"/>
    <w:rsid w:val="00E355B7"/>
    <w:rsid w:val="00E86781"/>
    <w:rsid w:val="00ED5721"/>
    <w:rsid w:val="00F0337A"/>
    <w:rsid w:val="00F11669"/>
    <w:rsid w:val="00F27C51"/>
    <w:rsid w:val="00F6166A"/>
    <w:rsid w:val="00FA2B0C"/>
    <w:rsid w:val="00FF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19005CF-518C-45E7-98A4-C370EC47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6B94"/>
    <w:pPr>
      <w:jc w:val="both"/>
    </w:pPr>
    <w:rPr>
      <w:rFonts w:ascii="Arial" w:eastAsia="Times New Roman" w:hAnsi="Arial"/>
      <w:sz w:val="24"/>
      <w:szCs w:val="24"/>
    </w:rPr>
  </w:style>
  <w:style w:type="paragraph" w:styleId="Nagwek1">
    <w:name w:val="heading 1"/>
    <w:basedOn w:val="Normalny"/>
    <w:next w:val="Normalny"/>
    <w:link w:val="Nagwek1Znak"/>
    <w:qFormat/>
    <w:rsid w:val="004926FF"/>
    <w:pPr>
      <w:keepNext/>
      <w:numPr>
        <w:numId w:val="1"/>
      </w:numPr>
      <w:spacing w:before="480" w:after="180"/>
      <w:outlineLvl w:val="0"/>
    </w:pPr>
    <w:rPr>
      <w:b/>
      <w:bCs/>
      <w:color w:val="0000FF"/>
      <w:kern w:val="32"/>
      <w:sz w:val="28"/>
      <w:szCs w:val="28"/>
    </w:rPr>
  </w:style>
  <w:style w:type="paragraph" w:styleId="Nagwek2">
    <w:name w:val="heading 2"/>
    <w:aliases w:val="ASAPHeading 2,Numbered - 2,h 3,ICL,Heading 2a,H2,PA Major Section,l2,Headline 2,h2,2,headi,heading2,h21,h22,21,kopregel 2,Titre m, ICL"/>
    <w:basedOn w:val="Nagwek1"/>
    <w:next w:val="Normalny"/>
    <w:link w:val="Nagwek2Znak"/>
    <w:qFormat/>
    <w:rsid w:val="004926FF"/>
    <w:pPr>
      <w:keepLines/>
      <w:numPr>
        <w:numId w:val="0"/>
      </w:numPr>
      <w:overflowPunct w:val="0"/>
      <w:autoSpaceDE w:val="0"/>
      <w:autoSpaceDN w:val="0"/>
      <w:adjustRightInd w:val="0"/>
      <w:spacing w:before="120" w:after="120"/>
      <w:textAlignment w:val="baseline"/>
      <w:outlineLvl w:val="1"/>
    </w:pPr>
    <w:rPr>
      <w:rFonts w:eastAsia="Arial Unicode MS"/>
      <w:color w:val="000000"/>
      <w:sz w:val="24"/>
      <w:u w:val="single"/>
    </w:rPr>
  </w:style>
  <w:style w:type="paragraph" w:styleId="Nagwek3">
    <w:name w:val="heading 3"/>
    <w:basedOn w:val="Normalny"/>
    <w:next w:val="Normalny"/>
    <w:link w:val="Nagwek3Znak"/>
    <w:qFormat/>
    <w:rsid w:val="004926FF"/>
    <w:pPr>
      <w:keepNext/>
      <w:numPr>
        <w:ilvl w:val="2"/>
        <w:numId w:val="1"/>
      </w:numPr>
      <w:tabs>
        <w:tab w:val="left" w:pos="1134"/>
      </w:tabs>
      <w:spacing w:before="60" w:after="60"/>
      <w:outlineLvl w:val="2"/>
    </w:pPr>
    <w:rPr>
      <w:rFonts w:ascii="Helvetica" w:eastAsia="TimesNewRoman" w:hAnsi="Helvetica"/>
      <w:bCs/>
      <w:spacing w:val="-1"/>
    </w:rPr>
  </w:style>
  <w:style w:type="paragraph" w:styleId="Nagwek4">
    <w:name w:val="heading 4"/>
    <w:basedOn w:val="Nagwek3"/>
    <w:next w:val="Normalny"/>
    <w:link w:val="Nagwek4Znak"/>
    <w:qFormat/>
    <w:rsid w:val="004926FF"/>
    <w:pPr>
      <w:numPr>
        <w:ilvl w:val="3"/>
      </w:numPr>
      <w:tabs>
        <w:tab w:val="clear" w:pos="1134"/>
        <w:tab w:val="left" w:pos="1418"/>
      </w:tabs>
      <w:textAlignment w:val="top"/>
      <w:outlineLvl w:val="3"/>
    </w:pPr>
    <w:rPr>
      <w:rFonts w:ascii="Arial" w:hAnsi="Arial" w:cs="Arial"/>
      <w:bCs w:val="0"/>
      <w:noProof/>
      <w:kern w:val="32"/>
    </w:rPr>
  </w:style>
  <w:style w:type="paragraph" w:styleId="Nagwek5">
    <w:name w:val="heading 5"/>
    <w:basedOn w:val="Normalny"/>
    <w:next w:val="Normalny"/>
    <w:link w:val="Nagwek5Znak"/>
    <w:qFormat/>
    <w:rsid w:val="004926FF"/>
    <w:pPr>
      <w:keepNext/>
      <w:numPr>
        <w:ilvl w:val="4"/>
        <w:numId w:val="1"/>
      </w:numPr>
      <w:jc w:val="center"/>
      <w:outlineLvl w:val="4"/>
    </w:pPr>
    <w:rPr>
      <w:b/>
      <w:bCs/>
      <w:sz w:val="28"/>
    </w:rPr>
  </w:style>
  <w:style w:type="paragraph" w:styleId="Nagwek6">
    <w:name w:val="heading 6"/>
    <w:basedOn w:val="Normalny"/>
    <w:next w:val="Normalny"/>
    <w:link w:val="Nagwek6Znak"/>
    <w:qFormat/>
    <w:rsid w:val="004926FF"/>
    <w:pPr>
      <w:keepNext/>
      <w:numPr>
        <w:ilvl w:val="5"/>
        <w:numId w:val="1"/>
      </w:numPr>
      <w:outlineLvl w:val="5"/>
    </w:pPr>
    <w:rPr>
      <w:b/>
      <w:bCs/>
    </w:rPr>
  </w:style>
  <w:style w:type="paragraph" w:styleId="Nagwek7">
    <w:name w:val="heading 7"/>
    <w:basedOn w:val="Normalny"/>
    <w:next w:val="Normalny"/>
    <w:link w:val="Nagwek7Znak"/>
    <w:qFormat/>
    <w:rsid w:val="004926FF"/>
    <w:pPr>
      <w:numPr>
        <w:ilvl w:val="6"/>
        <w:numId w:val="1"/>
      </w:numPr>
      <w:spacing w:before="240" w:after="60"/>
      <w:outlineLvl w:val="6"/>
    </w:pPr>
  </w:style>
  <w:style w:type="paragraph" w:styleId="Nagwek8">
    <w:name w:val="heading 8"/>
    <w:basedOn w:val="Normalny"/>
    <w:next w:val="Normalny"/>
    <w:link w:val="Nagwek8Znak"/>
    <w:qFormat/>
    <w:rsid w:val="004926FF"/>
    <w:pPr>
      <w:numPr>
        <w:ilvl w:val="7"/>
        <w:numId w:val="1"/>
      </w:numPr>
      <w:spacing w:before="240" w:after="60"/>
      <w:outlineLvl w:val="7"/>
    </w:pPr>
    <w:rPr>
      <w:i/>
      <w:iCs/>
    </w:rPr>
  </w:style>
  <w:style w:type="paragraph" w:styleId="Nagwek9">
    <w:name w:val="heading 9"/>
    <w:basedOn w:val="Normalny"/>
    <w:next w:val="Normalny"/>
    <w:link w:val="Nagwek9Znak"/>
    <w:qFormat/>
    <w:rsid w:val="004926FF"/>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6FF"/>
    <w:rPr>
      <w:rFonts w:ascii="Arial" w:eastAsia="Times New Roman" w:hAnsi="Arial" w:cs="Times New Roman"/>
      <w:b/>
      <w:bCs/>
      <w:color w:val="0000FF"/>
      <w:kern w:val="32"/>
      <w:sz w:val="28"/>
      <w:szCs w:val="2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4926FF"/>
    <w:rPr>
      <w:rFonts w:ascii="Arial" w:eastAsia="Arial Unicode MS" w:hAnsi="Arial" w:cs="Times New Roman"/>
      <w:b/>
      <w:bCs/>
      <w:color w:val="000000"/>
      <w:kern w:val="32"/>
      <w:sz w:val="24"/>
      <w:szCs w:val="28"/>
      <w:u w:val="single"/>
    </w:rPr>
  </w:style>
  <w:style w:type="character" w:customStyle="1" w:styleId="Nagwek3Znak">
    <w:name w:val="Nagłówek 3 Znak"/>
    <w:link w:val="Nagwek3"/>
    <w:rsid w:val="004926FF"/>
    <w:rPr>
      <w:rFonts w:ascii="Helvetica" w:eastAsia="TimesNewRoman" w:hAnsi="Helvetica" w:cs="Times New Roman"/>
      <w:bCs/>
      <w:spacing w:val="-1"/>
      <w:sz w:val="24"/>
      <w:szCs w:val="24"/>
    </w:rPr>
  </w:style>
  <w:style w:type="character" w:customStyle="1" w:styleId="Nagwek4Znak">
    <w:name w:val="Nagłówek 4 Znak"/>
    <w:link w:val="Nagwek4"/>
    <w:rsid w:val="004926FF"/>
    <w:rPr>
      <w:rFonts w:ascii="Arial" w:eastAsia="TimesNewRoman" w:hAnsi="Arial" w:cs="Arial"/>
      <w:noProof/>
      <w:spacing w:val="-1"/>
      <w:kern w:val="32"/>
      <w:sz w:val="24"/>
      <w:szCs w:val="24"/>
    </w:rPr>
  </w:style>
  <w:style w:type="character" w:customStyle="1" w:styleId="Nagwek5Znak">
    <w:name w:val="Nagłówek 5 Znak"/>
    <w:link w:val="Nagwek5"/>
    <w:rsid w:val="004926FF"/>
    <w:rPr>
      <w:rFonts w:ascii="Arial" w:eastAsia="Times New Roman" w:hAnsi="Arial" w:cs="Times New Roman"/>
      <w:b/>
      <w:bCs/>
      <w:sz w:val="28"/>
      <w:szCs w:val="24"/>
      <w:lang w:eastAsia="pl-PL"/>
    </w:rPr>
  </w:style>
  <w:style w:type="character" w:customStyle="1" w:styleId="Nagwek6Znak">
    <w:name w:val="Nagłówek 6 Znak"/>
    <w:link w:val="Nagwek6"/>
    <w:rsid w:val="004926FF"/>
    <w:rPr>
      <w:rFonts w:ascii="Arial" w:eastAsia="Times New Roman" w:hAnsi="Arial" w:cs="Times New Roman"/>
      <w:b/>
      <w:bCs/>
      <w:sz w:val="24"/>
      <w:szCs w:val="24"/>
      <w:lang w:eastAsia="pl-PL"/>
    </w:rPr>
  </w:style>
  <w:style w:type="character" w:customStyle="1" w:styleId="Nagwek7Znak">
    <w:name w:val="Nagłówek 7 Znak"/>
    <w:link w:val="Nagwek7"/>
    <w:rsid w:val="004926FF"/>
    <w:rPr>
      <w:rFonts w:ascii="Arial" w:eastAsia="Times New Roman" w:hAnsi="Arial" w:cs="Times New Roman"/>
      <w:sz w:val="24"/>
      <w:szCs w:val="24"/>
      <w:lang w:eastAsia="pl-PL"/>
    </w:rPr>
  </w:style>
  <w:style w:type="character" w:customStyle="1" w:styleId="Nagwek8Znak">
    <w:name w:val="Nagłówek 8 Znak"/>
    <w:link w:val="Nagwek8"/>
    <w:rsid w:val="004926FF"/>
    <w:rPr>
      <w:rFonts w:ascii="Arial" w:eastAsia="Times New Roman" w:hAnsi="Arial" w:cs="Times New Roman"/>
      <w:i/>
      <w:iCs/>
      <w:sz w:val="24"/>
      <w:szCs w:val="24"/>
      <w:lang w:eastAsia="pl-PL"/>
    </w:rPr>
  </w:style>
  <w:style w:type="character" w:customStyle="1" w:styleId="Nagwek9Znak">
    <w:name w:val="Nagłówek 9 Znak"/>
    <w:link w:val="Nagwek9"/>
    <w:rsid w:val="004926FF"/>
    <w:rPr>
      <w:rFonts w:ascii="Arial" w:eastAsia="Times New Roman" w:hAnsi="Arial" w:cs="Arial"/>
      <w:lang w:eastAsia="pl-PL"/>
    </w:rPr>
  </w:style>
  <w:style w:type="paragraph" w:styleId="Spistreci4">
    <w:name w:val="toc 4"/>
    <w:basedOn w:val="Normalny"/>
    <w:next w:val="Normalny"/>
    <w:autoRedefine/>
    <w:semiHidden/>
    <w:rsid w:val="004926FF"/>
    <w:pPr>
      <w:widowControl w:val="0"/>
      <w:ind w:left="567"/>
    </w:pPr>
    <w:rPr>
      <w:rFonts w:cs="Arial"/>
      <w:b/>
    </w:rPr>
  </w:style>
  <w:style w:type="character" w:styleId="Hipercze">
    <w:name w:val="Hyperlink"/>
    <w:rsid w:val="004926FF"/>
    <w:rPr>
      <w:color w:val="0000FF"/>
      <w:u w:val="single"/>
    </w:rPr>
  </w:style>
  <w:style w:type="paragraph" w:styleId="Nagwek">
    <w:name w:val="header"/>
    <w:basedOn w:val="Normalny"/>
    <w:link w:val="NagwekZnak"/>
    <w:rsid w:val="004926FF"/>
    <w:pPr>
      <w:tabs>
        <w:tab w:val="center" w:pos="4536"/>
        <w:tab w:val="right" w:pos="9072"/>
      </w:tabs>
    </w:pPr>
  </w:style>
  <w:style w:type="character" w:customStyle="1" w:styleId="NagwekZnak">
    <w:name w:val="Nagłówek Znak"/>
    <w:link w:val="Nagwek"/>
    <w:rsid w:val="004926FF"/>
    <w:rPr>
      <w:rFonts w:ascii="Arial" w:eastAsia="Times New Roman" w:hAnsi="Arial" w:cs="Times New Roman"/>
      <w:sz w:val="24"/>
      <w:szCs w:val="24"/>
      <w:lang w:eastAsia="pl-PL"/>
    </w:rPr>
  </w:style>
  <w:style w:type="paragraph" w:styleId="Stopka">
    <w:name w:val="footer"/>
    <w:basedOn w:val="Normalny"/>
    <w:link w:val="StopkaZnak"/>
    <w:uiPriority w:val="99"/>
    <w:rsid w:val="004926FF"/>
    <w:pPr>
      <w:tabs>
        <w:tab w:val="center" w:pos="4536"/>
        <w:tab w:val="right" w:pos="9072"/>
      </w:tabs>
    </w:pPr>
  </w:style>
  <w:style w:type="character" w:customStyle="1" w:styleId="StopkaZnak">
    <w:name w:val="Stopka Znak"/>
    <w:link w:val="Stopka"/>
    <w:uiPriority w:val="99"/>
    <w:rsid w:val="004926FF"/>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4926FF"/>
    <w:pPr>
      <w:ind w:left="567" w:hanging="567"/>
      <w:jc w:val="left"/>
    </w:pPr>
    <w:rPr>
      <w:rFonts w:ascii="Times New Roman" w:hAnsi="Times New Roman"/>
      <w:szCs w:val="20"/>
    </w:rPr>
  </w:style>
  <w:style w:type="character" w:customStyle="1" w:styleId="TekstpodstawowywcityZnak">
    <w:name w:val="Tekst podstawowy wcięty Znak"/>
    <w:link w:val="Tekstpodstawowywcity"/>
    <w:rsid w:val="004926FF"/>
    <w:rPr>
      <w:rFonts w:ascii="Times New Roman" w:eastAsia="Times New Roman" w:hAnsi="Times New Roman" w:cs="Times New Roman"/>
      <w:sz w:val="24"/>
      <w:szCs w:val="20"/>
      <w:lang w:eastAsia="pl-PL"/>
    </w:rPr>
  </w:style>
  <w:style w:type="paragraph" w:customStyle="1" w:styleId="Default">
    <w:name w:val="Default"/>
    <w:rsid w:val="004926FF"/>
    <w:pPr>
      <w:autoSpaceDE w:val="0"/>
      <w:autoSpaceDN w:val="0"/>
      <w:adjustRightInd w:val="0"/>
    </w:pPr>
    <w:rPr>
      <w:rFonts w:ascii="Arial" w:eastAsia="Times New Roman" w:hAnsi="Arial"/>
      <w:color w:val="000000"/>
      <w:sz w:val="24"/>
      <w:szCs w:val="24"/>
    </w:rPr>
  </w:style>
  <w:style w:type="paragraph" w:styleId="Tekstpodstawowywcity2">
    <w:name w:val="Body Text Indent 2"/>
    <w:basedOn w:val="Normalny"/>
    <w:link w:val="Tekstpodstawowywcity2Znak"/>
    <w:rsid w:val="004926FF"/>
    <w:pPr>
      <w:spacing w:after="120" w:line="480" w:lineRule="auto"/>
      <w:ind w:left="283"/>
    </w:pPr>
  </w:style>
  <w:style w:type="character" w:customStyle="1" w:styleId="Tekstpodstawowywcity2Znak">
    <w:name w:val="Tekst podstawowy wcięty 2 Znak"/>
    <w:link w:val="Tekstpodstawowywcity2"/>
    <w:rsid w:val="004926FF"/>
    <w:rPr>
      <w:rFonts w:ascii="Arial" w:eastAsia="Times New Roman" w:hAnsi="Arial" w:cs="Times New Roman"/>
      <w:sz w:val="24"/>
      <w:szCs w:val="24"/>
      <w:lang w:eastAsia="pl-PL"/>
    </w:rPr>
  </w:style>
  <w:style w:type="paragraph" w:customStyle="1" w:styleId="MUPar">
    <w:name w:val="MUPar"/>
    <w:basedOn w:val="Normalny"/>
    <w:next w:val="Normalny"/>
    <w:rsid w:val="004926FF"/>
    <w:pPr>
      <w:keepNext/>
      <w:keepLines/>
      <w:numPr>
        <w:numId w:val="4"/>
      </w:numPr>
      <w:spacing w:before="240" w:after="120"/>
      <w:jc w:val="center"/>
    </w:pPr>
    <w:rPr>
      <w:rFonts w:ascii="Arial Narrow" w:hAnsi="Arial Narrow" w:cs="Arial"/>
      <w:b/>
      <w:bCs/>
      <w:kern w:val="32"/>
      <w:sz w:val="28"/>
      <w:szCs w:val="32"/>
    </w:rPr>
  </w:style>
  <w:style w:type="paragraph" w:customStyle="1" w:styleId="MULis1">
    <w:name w:val="MULis1"/>
    <w:basedOn w:val="Normalny"/>
    <w:rsid w:val="004926FF"/>
    <w:pPr>
      <w:numPr>
        <w:ilvl w:val="1"/>
        <w:numId w:val="4"/>
      </w:numPr>
    </w:pPr>
    <w:rPr>
      <w:rFonts w:ascii="Arial Narrow" w:hAnsi="Arial Narrow" w:cs="Arial"/>
      <w:bCs/>
      <w:snapToGrid w:val="0"/>
      <w:kern w:val="32"/>
      <w:sz w:val="22"/>
      <w:szCs w:val="32"/>
    </w:rPr>
  </w:style>
  <w:style w:type="paragraph" w:customStyle="1" w:styleId="MULis2">
    <w:name w:val="MULis2"/>
    <w:basedOn w:val="Normalny"/>
    <w:rsid w:val="004926FF"/>
    <w:pPr>
      <w:numPr>
        <w:ilvl w:val="2"/>
        <w:numId w:val="4"/>
      </w:numPr>
    </w:pPr>
    <w:rPr>
      <w:rFonts w:ascii="Arial Narrow" w:hAnsi="Arial Narrow" w:cs="Arial"/>
      <w:bCs/>
      <w:kern w:val="32"/>
      <w:sz w:val="22"/>
      <w:szCs w:val="32"/>
    </w:rPr>
  </w:style>
  <w:style w:type="paragraph" w:customStyle="1" w:styleId="MULis3">
    <w:name w:val="MULis3"/>
    <w:basedOn w:val="Normalny"/>
    <w:rsid w:val="004926FF"/>
    <w:pPr>
      <w:numPr>
        <w:ilvl w:val="3"/>
        <w:numId w:val="4"/>
      </w:numPr>
    </w:pPr>
    <w:rPr>
      <w:rFonts w:ascii="Arial Narrow" w:hAnsi="Arial Narrow" w:cs="Arial"/>
      <w:bCs/>
      <w:snapToGrid w:val="0"/>
      <w:kern w:val="32"/>
      <w:sz w:val="22"/>
      <w:szCs w:val="32"/>
    </w:rPr>
  </w:style>
  <w:style w:type="paragraph" w:customStyle="1" w:styleId="MULis4">
    <w:name w:val="MULis4"/>
    <w:basedOn w:val="Normalny"/>
    <w:rsid w:val="004926FF"/>
    <w:pPr>
      <w:numPr>
        <w:ilvl w:val="4"/>
        <w:numId w:val="4"/>
      </w:numPr>
      <w:tabs>
        <w:tab w:val="clear" w:pos="2098"/>
        <w:tab w:val="left" w:pos="1440"/>
        <w:tab w:val="num" w:pos="1800"/>
      </w:tabs>
      <w:ind w:left="1800" w:hanging="326"/>
    </w:pPr>
    <w:rPr>
      <w:rFonts w:ascii="Arial Narrow" w:hAnsi="Arial Narrow" w:cs="Arial"/>
      <w:bCs/>
      <w:snapToGrid w:val="0"/>
      <w:kern w:val="32"/>
      <w:sz w:val="22"/>
      <w:szCs w:val="32"/>
    </w:rPr>
  </w:style>
  <w:style w:type="character" w:styleId="Odwoanieprzypisudolnego">
    <w:name w:val="footnote reference"/>
    <w:semiHidden/>
    <w:rsid w:val="004926FF"/>
    <w:rPr>
      <w:vertAlign w:val="superscript"/>
    </w:rPr>
  </w:style>
  <w:style w:type="paragraph" w:styleId="Tekstprzypisudolnego">
    <w:name w:val="footnote text"/>
    <w:basedOn w:val="Normalny"/>
    <w:link w:val="TekstprzypisudolnegoZnak"/>
    <w:rsid w:val="004926FF"/>
    <w:rPr>
      <w:sz w:val="20"/>
      <w:szCs w:val="20"/>
    </w:rPr>
  </w:style>
  <w:style w:type="character" w:customStyle="1" w:styleId="TekstprzypisudolnegoZnak">
    <w:name w:val="Tekst przypisu dolnego Znak"/>
    <w:link w:val="Tekstprzypisudolnego"/>
    <w:rsid w:val="004926FF"/>
    <w:rPr>
      <w:rFonts w:ascii="Arial" w:eastAsia="Times New Roman" w:hAnsi="Arial" w:cs="Times New Roman"/>
      <w:sz w:val="20"/>
      <w:szCs w:val="20"/>
      <w:lang w:eastAsia="pl-PL"/>
    </w:rPr>
  </w:style>
  <w:style w:type="paragraph" w:customStyle="1" w:styleId="tytuczci">
    <w:name w:val="tytuł części"/>
    <w:basedOn w:val="Normalny"/>
    <w:autoRedefine/>
    <w:rsid w:val="004926FF"/>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basedOn w:val="Domylnaczcionkaakapitu"/>
    <w:rsid w:val="004926FF"/>
  </w:style>
  <w:style w:type="paragraph" w:styleId="NormalnyWeb">
    <w:name w:val="Normal (Web)"/>
    <w:basedOn w:val="Normalny"/>
    <w:uiPriority w:val="99"/>
    <w:rsid w:val="004926FF"/>
    <w:pPr>
      <w:spacing w:before="100" w:beforeAutospacing="1" w:after="100" w:afterAutospacing="1"/>
      <w:jc w:val="left"/>
    </w:pPr>
    <w:rPr>
      <w:rFonts w:ascii="Times New Roman" w:hAnsi="Times New Roman"/>
    </w:rPr>
  </w:style>
  <w:style w:type="table" w:styleId="Tabela-Siatka">
    <w:name w:val="Table Grid"/>
    <w:basedOn w:val="Standardowy"/>
    <w:rsid w:val="004926FF"/>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4926FF"/>
    <w:pPr>
      <w:ind w:left="708"/>
      <w:jc w:val="left"/>
    </w:pPr>
    <w:rPr>
      <w:rFonts w:ascii="Times New Roman" w:hAnsi="Times New Roman"/>
    </w:rPr>
  </w:style>
  <w:style w:type="paragraph" w:styleId="Akapitzlist">
    <w:name w:val="List Paragraph"/>
    <w:basedOn w:val="Normalny"/>
    <w:link w:val="AkapitzlistZnak"/>
    <w:uiPriority w:val="99"/>
    <w:qFormat/>
    <w:rsid w:val="004926FF"/>
    <w:pPr>
      <w:ind w:left="708"/>
    </w:pPr>
  </w:style>
  <w:style w:type="paragraph" w:styleId="Tekstpodstawowy">
    <w:name w:val="Body Text"/>
    <w:basedOn w:val="Normalny"/>
    <w:link w:val="TekstpodstawowyZnak"/>
    <w:rsid w:val="004926FF"/>
    <w:pPr>
      <w:spacing w:after="120"/>
      <w:jc w:val="left"/>
    </w:pPr>
    <w:rPr>
      <w:rFonts w:ascii="Times New Roman" w:hAnsi="Times New Roman"/>
    </w:rPr>
  </w:style>
  <w:style w:type="character" w:customStyle="1" w:styleId="TekstpodstawowyZnak">
    <w:name w:val="Tekst podstawowy Znak"/>
    <w:link w:val="Tekstpodstawowy"/>
    <w:rsid w:val="004926FF"/>
    <w:rPr>
      <w:rFonts w:ascii="Times New Roman" w:eastAsia="Times New Roman" w:hAnsi="Times New Roman" w:cs="Times New Roman"/>
      <w:sz w:val="24"/>
      <w:szCs w:val="24"/>
    </w:rPr>
  </w:style>
  <w:style w:type="paragraph" w:styleId="Listapunktowana2">
    <w:name w:val="List Bullet 2"/>
    <w:basedOn w:val="Normalny"/>
    <w:rsid w:val="004926FF"/>
    <w:pPr>
      <w:numPr>
        <w:numId w:val="5"/>
      </w:numPr>
      <w:jc w:val="left"/>
    </w:pPr>
    <w:rPr>
      <w:rFonts w:ascii="Times New Roman" w:hAnsi="Times New Roman"/>
    </w:rPr>
  </w:style>
  <w:style w:type="character" w:customStyle="1" w:styleId="ZnakZnak12">
    <w:name w:val="Znak Znak12"/>
    <w:rsid w:val="004926FF"/>
    <w:rPr>
      <w:rFonts w:ascii="Arial" w:eastAsia="Times New Roman" w:hAnsi="Arial"/>
      <w:sz w:val="24"/>
      <w:szCs w:val="24"/>
      <w:lang w:eastAsia="pl-PL"/>
    </w:rPr>
  </w:style>
  <w:style w:type="character" w:styleId="Odwoaniedokomentarza">
    <w:name w:val="annotation reference"/>
    <w:semiHidden/>
    <w:rsid w:val="004926FF"/>
    <w:rPr>
      <w:sz w:val="16"/>
      <w:szCs w:val="16"/>
    </w:rPr>
  </w:style>
  <w:style w:type="paragraph" w:styleId="Tekstkomentarza">
    <w:name w:val="annotation text"/>
    <w:basedOn w:val="Normalny"/>
    <w:link w:val="TekstkomentarzaZnak"/>
    <w:semiHidden/>
    <w:rsid w:val="004926FF"/>
    <w:rPr>
      <w:sz w:val="20"/>
      <w:szCs w:val="20"/>
    </w:rPr>
  </w:style>
  <w:style w:type="character" w:customStyle="1" w:styleId="TekstkomentarzaZnak">
    <w:name w:val="Tekst komentarza Znak"/>
    <w:link w:val="Tekstkomentarza"/>
    <w:semiHidden/>
    <w:rsid w:val="004926F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4926FF"/>
    <w:rPr>
      <w:b/>
      <w:bCs/>
    </w:rPr>
  </w:style>
  <w:style w:type="character" w:customStyle="1" w:styleId="TematkomentarzaZnak">
    <w:name w:val="Temat komentarza Znak"/>
    <w:link w:val="Tematkomentarza"/>
    <w:semiHidden/>
    <w:rsid w:val="004926FF"/>
    <w:rPr>
      <w:rFonts w:ascii="Arial" w:eastAsia="Times New Roman" w:hAnsi="Arial" w:cs="Times New Roman"/>
      <w:b/>
      <w:bCs/>
      <w:sz w:val="20"/>
      <w:szCs w:val="20"/>
      <w:lang w:eastAsia="pl-PL"/>
    </w:rPr>
  </w:style>
  <w:style w:type="paragraph" w:styleId="Tekstdymka">
    <w:name w:val="Balloon Text"/>
    <w:basedOn w:val="Normalny"/>
    <w:link w:val="TekstdymkaZnak"/>
    <w:semiHidden/>
    <w:rsid w:val="004926FF"/>
    <w:rPr>
      <w:rFonts w:ascii="Tahoma" w:hAnsi="Tahoma" w:cs="Tahoma"/>
      <w:sz w:val="16"/>
      <w:szCs w:val="16"/>
    </w:rPr>
  </w:style>
  <w:style w:type="character" w:customStyle="1" w:styleId="TekstdymkaZnak">
    <w:name w:val="Tekst dymka Znak"/>
    <w:link w:val="Tekstdymka"/>
    <w:semiHidden/>
    <w:rsid w:val="004926FF"/>
    <w:rPr>
      <w:rFonts w:ascii="Tahoma" w:eastAsia="Times New Roman" w:hAnsi="Tahoma" w:cs="Tahoma"/>
      <w:sz w:val="16"/>
      <w:szCs w:val="16"/>
      <w:lang w:eastAsia="pl-PL"/>
    </w:rPr>
  </w:style>
  <w:style w:type="character" w:customStyle="1" w:styleId="ZnakZnak11">
    <w:name w:val="Znak Znak11"/>
    <w:rsid w:val="004926FF"/>
    <w:rPr>
      <w:rFonts w:ascii="Arial" w:hAnsi="Arial" w:cs="Arial"/>
      <w:b/>
      <w:bCs/>
      <w:color w:val="0000FF"/>
      <w:kern w:val="32"/>
      <w:sz w:val="28"/>
      <w:szCs w:val="28"/>
      <w:u w:val="single"/>
      <w:lang w:val="pl-PL" w:eastAsia="pl-PL" w:bidi="ar-SA"/>
    </w:rPr>
  </w:style>
  <w:style w:type="paragraph" w:styleId="Tekstprzypisukocowego">
    <w:name w:val="endnote text"/>
    <w:basedOn w:val="Normalny"/>
    <w:link w:val="TekstprzypisukocowegoZnak"/>
    <w:rsid w:val="004926FF"/>
    <w:rPr>
      <w:sz w:val="20"/>
      <w:szCs w:val="20"/>
    </w:rPr>
  </w:style>
  <w:style w:type="character" w:customStyle="1" w:styleId="TekstprzypisukocowegoZnak">
    <w:name w:val="Tekst przypisu końcowego Znak"/>
    <w:link w:val="Tekstprzypisukocowego"/>
    <w:rsid w:val="004926FF"/>
    <w:rPr>
      <w:rFonts w:ascii="Arial" w:eastAsia="Times New Roman" w:hAnsi="Arial" w:cs="Times New Roman"/>
      <w:sz w:val="20"/>
      <w:szCs w:val="20"/>
    </w:rPr>
  </w:style>
  <w:style w:type="character" w:styleId="Odwoanieprzypisukocowego">
    <w:name w:val="endnote reference"/>
    <w:rsid w:val="004926FF"/>
    <w:rPr>
      <w:vertAlign w:val="superscript"/>
    </w:rPr>
  </w:style>
  <w:style w:type="paragraph" w:styleId="Tekstpodstawowy3">
    <w:name w:val="Body Text 3"/>
    <w:basedOn w:val="Normalny"/>
    <w:link w:val="Tekstpodstawowy3Znak"/>
    <w:uiPriority w:val="99"/>
    <w:rsid w:val="004926FF"/>
    <w:pPr>
      <w:spacing w:after="120"/>
      <w:jc w:val="left"/>
    </w:pPr>
    <w:rPr>
      <w:rFonts w:ascii="Times New Roman" w:hAnsi="Times New Roman"/>
      <w:sz w:val="16"/>
      <w:szCs w:val="16"/>
    </w:rPr>
  </w:style>
  <w:style w:type="character" w:customStyle="1" w:styleId="Tekstpodstawowy3Znak">
    <w:name w:val="Tekst podstawowy 3 Znak"/>
    <w:link w:val="Tekstpodstawowy3"/>
    <w:uiPriority w:val="99"/>
    <w:rsid w:val="004926FF"/>
    <w:rPr>
      <w:rFonts w:ascii="Times New Roman" w:eastAsia="Times New Roman" w:hAnsi="Times New Roman" w:cs="Times New Roman"/>
      <w:sz w:val="16"/>
      <w:szCs w:val="16"/>
    </w:rPr>
  </w:style>
  <w:style w:type="paragraph" w:customStyle="1" w:styleId="WW-Tekstwstpniesformatowany">
    <w:name w:val="WW-Tekst wstępnie sformatowany"/>
    <w:basedOn w:val="Normalny"/>
    <w:rsid w:val="004926FF"/>
    <w:pPr>
      <w:widowControl w:val="0"/>
      <w:suppressAutoHyphens/>
      <w:jc w:val="left"/>
    </w:pPr>
    <w:rPr>
      <w:rFonts w:ascii="Courier New" w:eastAsia="Courier New" w:hAnsi="Courier New" w:cs="Courier New"/>
      <w:sz w:val="20"/>
      <w:szCs w:val="20"/>
    </w:rPr>
  </w:style>
  <w:style w:type="table" w:styleId="Tabela-Siatka4">
    <w:name w:val="Table Grid 4"/>
    <w:basedOn w:val="Standardowy"/>
    <w:rsid w:val="004926FF"/>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4926FF"/>
  </w:style>
  <w:style w:type="paragraph" w:styleId="Tekstpodstawowy2">
    <w:name w:val="Body Text 2"/>
    <w:basedOn w:val="Normalny"/>
    <w:link w:val="Tekstpodstawowy2Znak"/>
    <w:rsid w:val="004926FF"/>
    <w:pPr>
      <w:spacing w:after="120" w:line="480" w:lineRule="auto"/>
      <w:jc w:val="left"/>
    </w:pPr>
    <w:rPr>
      <w:rFonts w:ascii="Times New Roman" w:hAnsi="Times New Roman"/>
    </w:rPr>
  </w:style>
  <w:style w:type="character" w:customStyle="1" w:styleId="Tekstpodstawowy2Znak">
    <w:name w:val="Tekst podstawowy 2 Znak"/>
    <w:link w:val="Tekstpodstawowy2"/>
    <w:rsid w:val="004926FF"/>
    <w:rPr>
      <w:rFonts w:ascii="Times New Roman" w:eastAsia="Times New Roman" w:hAnsi="Times New Roman" w:cs="Times New Roman"/>
      <w:sz w:val="24"/>
      <w:szCs w:val="24"/>
      <w:lang w:eastAsia="pl-PL"/>
    </w:rPr>
  </w:style>
  <w:style w:type="character" w:customStyle="1" w:styleId="TekstprzypisudolnegoZnak1">
    <w:name w:val="Tekst przypisu dolnego Znak1"/>
    <w:uiPriority w:val="99"/>
    <w:locked/>
    <w:rsid w:val="004926FF"/>
    <w:rPr>
      <w:rFonts w:cs="Times New Roman"/>
    </w:rPr>
  </w:style>
  <w:style w:type="character" w:customStyle="1" w:styleId="object">
    <w:name w:val="object"/>
    <w:basedOn w:val="Domylnaczcionkaakapitu"/>
    <w:rsid w:val="004926FF"/>
  </w:style>
  <w:style w:type="paragraph" w:customStyle="1" w:styleId="Tekstpodstawowy21">
    <w:name w:val="Tekst podstawowy 21"/>
    <w:basedOn w:val="Normalny"/>
    <w:rsid w:val="004926F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rsid w:val="004926FF"/>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rsid w:val="004926FF"/>
    <w:pPr>
      <w:keepNext/>
      <w:keepLines/>
      <w:spacing w:after="120"/>
      <w:ind w:left="357" w:hanging="357"/>
      <w:jc w:val="center"/>
    </w:pPr>
    <w:rPr>
      <w:rFonts w:ascii="Arial Narrow" w:hAnsi="Arial Narrow" w:cs="Arial"/>
      <w:b/>
      <w:bCs/>
      <w:caps/>
      <w:snapToGrid w:val="0"/>
      <w:color w:val="000000"/>
      <w:kern w:val="32"/>
      <w:sz w:val="22"/>
      <w:szCs w:val="22"/>
    </w:rPr>
  </w:style>
  <w:style w:type="character" w:styleId="UyteHipercze">
    <w:name w:val="FollowedHyperlink"/>
    <w:rsid w:val="004926FF"/>
    <w:rPr>
      <w:color w:val="954F72"/>
      <w:u w:val="single"/>
    </w:rPr>
  </w:style>
  <w:style w:type="character" w:customStyle="1" w:styleId="tekstpodstawowyArial">
    <w:name w:val="tekst podstawowy Arial"/>
    <w:uiPriority w:val="99"/>
    <w:rsid w:val="004926FF"/>
    <w:rPr>
      <w:rFonts w:ascii="Arial" w:hAnsi="Arial" w:cs="Arial"/>
      <w:sz w:val="24"/>
      <w:szCs w:val="24"/>
    </w:rPr>
  </w:style>
  <w:style w:type="character" w:customStyle="1" w:styleId="ff32">
    <w:name w:val="ff32"/>
    <w:rsid w:val="004926FF"/>
    <w:rPr>
      <w:rFonts w:ascii="Tahoma" w:hAnsi="Tahoma" w:cs="Tahoma" w:hint="default"/>
    </w:rPr>
  </w:style>
  <w:style w:type="paragraph" w:customStyle="1" w:styleId="LDZstopka">
    <w:name w:val="LDZ_stopka"/>
    <w:basedOn w:val="Stopka"/>
    <w:autoRedefine/>
    <w:uiPriority w:val="99"/>
    <w:rsid w:val="004926FF"/>
    <w:pPr>
      <w:tabs>
        <w:tab w:val="clear" w:pos="4536"/>
        <w:tab w:val="clear" w:pos="9072"/>
      </w:tabs>
      <w:spacing w:line="140" w:lineRule="exact"/>
      <w:ind w:firstLine="720"/>
      <w:jc w:val="left"/>
    </w:pPr>
    <w:rPr>
      <w:rFonts w:eastAsia="Arial"/>
      <w:b/>
      <w:color w:val="000000"/>
      <w:sz w:val="14"/>
      <w:szCs w:val="14"/>
      <w:lang w:eastAsia="en-US"/>
    </w:rPr>
  </w:style>
  <w:style w:type="character" w:customStyle="1" w:styleId="apple-style-span">
    <w:name w:val="apple-style-span"/>
    <w:uiPriority w:val="99"/>
    <w:rsid w:val="004926FF"/>
    <w:rPr>
      <w:rFonts w:cs="Times New Roman"/>
    </w:rPr>
  </w:style>
  <w:style w:type="character" w:styleId="Pogrubienie">
    <w:name w:val="Strong"/>
    <w:uiPriority w:val="99"/>
    <w:qFormat/>
    <w:rsid w:val="004926FF"/>
    <w:rPr>
      <w:rFonts w:cs="Times New Roman"/>
      <w:b/>
      <w:bCs/>
    </w:rPr>
  </w:style>
  <w:style w:type="character" w:customStyle="1" w:styleId="object-active2">
    <w:name w:val="object-active2"/>
    <w:basedOn w:val="Domylnaczcionkaakapitu"/>
    <w:rsid w:val="004926FF"/>
  </w:style>
  <w:style w:type="character" w:customStyle="1" w:styleId="AkapitzlistZnak">
    <w:name w:val="Akapit z listą Znak"/>
    <w:link w:val="Akapitzlist"/>
    <w:uiPriority w:val="99"/>
    <w:locked/>
    <w:rsid w:val="004926FF"/>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6400">
      <w:bodyDiv w:val="1"/>
      <w:marLeft w:val="0"/>
      <w:marRight w:val="0"/>
      <w:marTop w:val="0"/>
      <w:marBottom w:val="0"/>
      <w:divBdr>
        <w:top w:val="none" w:sz="0" w:space="0" w:color="auto"/>
        <w:left w:val="none" w:sz="0" w:space="0" w:color="auto"/>
        <w:bottom w:val="none" w:sz="0" w:space="0" w:color="auto"/>
        <w:right w:val="none" w:sz="0" w:space="0" w:color="auto"/>
      </w:divBdr>
    </w:div>
    <w:div w:id="449937272">
      <w:bodyDiv w:val="1"/>
      <w:marLeft w:val="0"/>
      <w:marRight w:val="0"/>
      <w:marTop w:val="0"/>
      <w:marBottom w:val="0"/>
      <w:divBdr>
        <w:top w:val="none" w:sz="0" w:space="0" w:color="auto"/>
        <w:left w:val="none" w:sz="0" w:space="0" w:color="auto"/>
        <w:bottom w:val="none" w:sz="0" w:space="0" w:color="auto"/>
        <w:right w:val="none" w:sz="0" w:space="0" w:color="auto"/>
      </w:divBdr>
    </w:div>
    <w:div w:id="7133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mailto:zam.publ@csk.umed.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C0250-C5D2-4B08-9F7C-4DAC0CCC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4182</Words>
  <Characters>25094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29218</CharactersWithSpaces>
  <SharedDoc>false</SharedDoc>
  <HLinks>
    <vt:vector size="12" baseType="variant">
      <vt:variant>
        <vt:i4>7405684</vt:i4>
      </vt:variant>
      <vt:variant>
        <vt:i4>3</vt:i4>
      </vt:variant>
      <vt:variant>
        <vt:i4>0</vt:i4>
      </vt:variant>
      <vt:variant>
        <vt:i4>5</vt:i4>
      </vt:variant>
      <vt:variant>
        <vt:lpwstr>http://www.csk.umed.pl/</vt:lpwstr>
      </vt:variant>
      <vt:variant>
        <vt:lpwstr/>
      </vt:variant>
      <vt:variant>
        <vt:i4>3997716</vt:i4>
      </vt:variant>
      <vt:variant>
        <vt:i4>0</vt:i4>
      </vt:variant>
      <vt:variant>
        <vt:i4>0</vt:i4>
      </vt:variant>
      <vt:variant>
        <vt:i4>5</vt:i4>
      </vt:variant>
      <vt:variant>
        <vt:lpwstr>mailto:zam.pub@csk.umed.pl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adm4</dc:creator>
  <cp:lastModifiedBy>adm4</cp:lastModifiedBy>
  <cp:revision>3</cp:revision>
  <dcterms:created xsi:type="dcterms:W3CDTF">2019-02-05T10:35:00Z</dcterms:created>
  <dcterms:modified xsi:type="dcterms:W3CDTF">2019-02-05T10:45:00Z</dcterms:modified>
</cp:coreProperties>
</file>