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D1" w:rsidRPr="003051C9" w:rsidRDefault="003051C9">
      <w:pPr>
        <w:rPr>
          <w:b/>
          <w:u w:val="single"/>
        </w:rPr>
      </w:pPr>
      <w:r w:rsidRPr="003051C9">
        <w:rPr>
          <w:b/>
          <w:u w:val="single"/>
        </w:rPr>
        <w:t>Pakiet 1</w:t>
      </w:r>
    </w:p>
    <w:p w:rsidR="003051C9" w:rsidRDefault="003051C9" w:rsidP="003051C9">
      <w:pPr>
        <w:jc w:val="both"/>
        <w:rPr>
          <w:b/>
          <w:u w:val="single"/>
        </w:rPr>
      </w:pPr>
      <w:r w:rsidRPr="003051C9">
        <w:rPr>
          <w:b/>
          <w:u w:val="single"/>
        </w:rPr>
        <w:t xml:space="preserve">Zadanie </w:t>
      </w:r>
      <w:proofErr w:type="spellStart"/>
      <w:r w:rsidRPr="003051C9">
        <w:rPr>
          <w:b/>
          <w:u w:val="single"/>
        </w:rPr>
        <w:t>pn</w:t>
      </w:r>
      <w:proofErr w:type="spellEnd"/>
      <w:r w:rsidRPr="003051C9">
        <w:rPr>
          <w:b/>
          <w:u w:val="single"/>
        </w:rPr>
        <w:t>.„PB + PW przebudowy wejścia głównego dla pacjentów i studentów z poziomu terenu</w:t>
      </w:r>
      <w:r w:rsidR="00B139BB">
        <w:rPr>
          <w:b/>
          <w:u w:val="single"/>
        </w:rPr>
        <w:t xml:space="preserve"> na poziom „0”  w budynku A-3  Centralnego S</w:t>
      </w:r>
      <w:r w:rsidRPr="003051C9">
        <w:rPr>
          <w:b/>
          <w:u w:val="single"/>
        </w:rPr>
        <w:t>zpitala Klinicz</w:t>
      </w:r>
      <w:r>
        <w:rPr>
          <w:b/>
          <w:u w:val="single"/>
        </w:rPr>
        <w:t>nego U</w:t>
      </w:r>
      <w:r w:rsidRPr="003051C9">
        <w:rPr>
          <w:b/>
          <w:u w:val="single"/>
        </w:rPr>
        <w:t>niwersytetu Medycznego                        w Łodzi</w:t>
      </w:r>
      <w:r>
        <w:rPr>
          <w:b/>
          <w:u w:val="single"/>
        </w:rPr>
        <w:t xml:space="preserve"> przy ul. Pomorskiej</w:t>
      </w:r>
      <w:r w:rsidRPr="003051C9">
        <w:rPr>
          <w:b/>
          <w:u w:val="single"/>
        </w:rPr>
        <w:t>”</w:t>
      </w:r>
    </w:p>
    <w:p w:rsidR="003051C9" w:rsidRPr="0075526D" w:rsidRDefault="003051C9" w:rsidP="003051C9">
      <w:pPr>
        <w:jc w:val="both"/>
        <w:rPr>
          <w:b/>
        </w:rPr>
      </w:pPr>
      <w:r w:rsidRPr="0075526D">
        <w:rPr>
          <w:b/>
        </w:rPr>
        <w:t>1. Dane ogólne</w:t>
      </w:r>
    </w:p>
    <w:p w:rsidR="003051C9" w:rsidRDefault="003051C9" w:rsidP="003051C9">
      <w:pPr>
        <w:jc w:val="both"/>
      </w:pPr>
      <w:r>
        <w:t xml:space="preserve">Przedmiotem zadania jest opracowanie dokumentacji projektowo- kosztorysowej przebudowy </w:t>
      </w:r>
      <w:r w:rsidR="00E50503">
        <w:t>wejścia główn</w:t>
      </w:r>
      <w:r w:rsidR="008B5D96">
        <w:t>ego do budynku A-3 Centralnego S</w:t>
      </w:r>
      <w:r w:rsidR="00E50503">
        <w:t>zpitala Klinicznego Uniwersytetu Medycznego             w Łodzi położonego przy ul. Pomorski</w:t>
      </w:r>
      <w:r w:rsidR="00926AAF">
        <w:t>ej 251. Obecnie</w:t>
      </w:r>
      <w:r w:rsidR="002221A5">
        <w:t xml:space="preserve"> w </w:t>
      </w:r>
      <w:r w:rsidR="00926AAF">
        <w:t xml:space="preserve"> </w:t>
      </w:r>
      <w:r w:rsidR="00E50503">
        <w:t xml:space="preserve"> obrębie wejścia do budynku znajdują się </w:t>
      </w:r>
      <w:r w:rsidR="00926AAF">
        <w:t xml:space="preserve">schody zewnętrzne oraz pochylnia dla osób niepełnosprawnych prowadzące z </w:t>
      </w:r>
      <w:r w:rsidR="00BD3620">
        <w:t>poziomu terenu na poziom -1 budy</w:t>
      </w:r>
      <w:r w:rsidR="00926AAF">
        <w:t>nku</w:t>
      </w:r>
      <w:r w:rsidR="00BD3620">
        <w:t xml:space="preserve"> oraz schody</w:t>
      </w:r>
      <w:r w:rsidR="001F5D0C">
        <w:t xml:space="preserve"> zewnętrzne prowadzące z poziomu terenu na galerię zewnętrzną             i </w:t>
      </w:r>
      <w:r w:rsidR="00776B7B">
        <w:t>dalej do wnętrza na poziom „0”</w:t>
      </w:r>
      <w:r w:rsidR="001F5D0C">
        <w:t xml:space="preserve"> . Schody i część galerii p</w:t>
      </w:r>
      <w:r w:rsidR="008B5D96">
        <w:t xml:space="preserve">rowadząca </w:t>
      </w:r>
      <w:r w:rsidR="001F5D0C">
        <w:t xml:space="preserve">obudowane są  </w:t>
      </w:r>
      <w:r w:rsidR="008B5D96">
        <w:t>„prowizorycznie”  płytami poliwęglanowymi jednokomorowymi na lekkiej konstrukcji szkieletowej aluminiowej.</w:t>
      </w:r>
      <w:r w:rsidR="007B4ADB">
        <w:t xml:space="preserve"> Ze względu na fakt, że schody prowadzące na poziom „0” skupiają praktycznie cały ruch pacjentów</w:t>
      </w:r>
      <w:r w:rsidR="00776B7B">
        <w:t xml:space="preserve">              </w:t>
      </w:r>
      <w:r w:rsidR="007B4ADB">
        <w:t xml:space="preserve"> i studentów w obiekcie, </w:t>
      </w:r>
      <w:r w:rsidR="002A715F">
        <w:t>przewiduje przebudowę opisanej wyżej s</w:t>
      </w:r>
      <w:r w:rsidR="007B4ADB">
        <w:t xml:space="preserve">trefy wejściowej </w:t>
      </w:r>
      <w:r w:rsidR="00776B7B">
        <w:t xml:space="preserve"> w sposób zapewniający</w:t>
      </w:r>
      <w:r w:rsidR="007B4ADB">
        <w:t xml:space="preserve"> komfortowe z niej korzystanie poprzez  korzystanie</w:t>
      </w:r>
      <w:r w:rsidR="00776B7B">
        <w:t>, poprzez trwałą zabudowę ciągów komunikacyjnych oraz dobudowę dźwigu osobowego dostosowanego  dla potrzeb osób                                         z niepełnosprawnością.</w:t>
      </w:r>
      <w:r w:rsidR="00CE2E5F">
        <w:t xml:space="preserve"> Ponadto całość przedsięwzięcia powinna nadać temu fragmentowi budynku reprezentacyjnego charakteru. </w:t>
      </w:r>
      <w:r w:rsidR="005060DE">
        <w:t>W opracowaniu należy wykorzystać wstępną koncepcję przebudowy w postaci wizualizacji</w:t>
      </w:r>
      <w:r w:rsidR="00E20247">
        <w:t xml:space="preserve"> przebudowy wejścia</w:t>
      </w:r>
      <w:r w:rsidR="005060DE">
        <w:t xml:space="preserve"> będącą w posiadaniu Zamawiającego</w:t>
      </w:r>
      <w:r w:rsidR="00776B7B">
        <w:t xml:space="preserve"> </w:t>
      </w:r>
      <w:r w:rsidR="007B4ADB">
        <w:t xml:space="preserve"> </w:t>
      </w:r>
    </w:p>
    <w:p w:rsidR="0075526D" w:rsidRPr="0075526D" w:rsidRDefault="0075526D" w:rsidP="003051C9">
      <w:pPr>
        <w:jc w:val="both"/>
        <w:rPr>
          <w:b/>
        </w:rPr>
      </w:pPr>
      <w:r w:rsidRPr="0075526D">
        <w:rPr>
          <w:b/>
        </w:rPr>
        <w:t>2. Zakres opracowania</w:t>
      </w:r>
    </w:p>
    <w:p w:rsidR="0075526D" w:rsidRDefault="00BC09BB" w:rsidP="003051C9">
      <w:pPr>
        <w:jc w:val="both"/>
        <w:rPr>
          <w:b/>
        </w:rPr>
      </w:pPr>
      <w:r>
        <w:rPr>
          <w:b/>
        </w:rPr>
        <w:t>2.1 Architektura</w:t>
      </w:r>
    </w:p>
    <w:p w:rsidR="0075526D" w:rsidRDefault="001B437C" w:rsidP="001B437C">
      <w:pPr>
        <w:spacing w:line="240" w:lineRule="auto"/>
        <w:jc w:val="both"/>
      </w:pPr>
      <w:r>
        <w:t>- uzyskanie mapy do celów projektowych</w:t>
      </w:r>
    </w:p>
    <w:p w:rsidR="001B437C" w:rsidRDefault="001B437C" w:rsidP="001B437C">
      <w:pPr>
        <w:spacing w:line="240" w:lineRule="auto"/>
        <w:jc w:val="both"/>
      </w:pPr>
      <w:r>
        <w:t>- wystąpienie i uzyskanie decyzji o lokalizacji inwestycji celu publicznego</w:t>
      </w:r>
    </w:p>
    <w:p w:rsidR="001B437C" w:rsidRDefault="001B437C" w:rsidP="001B437C">
      <w:pPr>
        <w:spacing w:line="240" w:lineRule="auto"/>
        <w:jc w:val="both"/>
      </w:pPr>
      <w:r>
        <w:t>- wystąpienie i uzyskanie decyzji o pozwoleniu na budowę</w:t>
      </w:r>
    </w:p>
    <w:p w:rsidR="001B437C" w:rsidRDefault="001B437C" w:rsidP="001B437C">
      <w:pPr>
        <w:spacing w:line="240" w:lineRule="auto"/>
        <w:jc w:val="both"/>
      </w:pPr>
      <w:r>
        <w:t xml:space="preserve">- </w:t>
      </w:r>
      <w:r w:rsidR="00E20247">
        <w:t>inwentaryzacja fragmentu budynku d/c projektowych</w:t>
      </w:r>
    </w:p>
    <w:p w:rsidR="00E20247" w:rsidRDefault="00E20247" w:rsidP="001B437C">
      <w:pPr>
        <w:spacing w:line="240" w:lineRule="auto"/>
        <w:jc w:val="both"/>
      </w:pPr>
      <w:r>
        <w:t>- uzgodnienia z Zamawiającym technologii wykonania przebudowy wejścia</w:t>
      </w:r>
    </w:p>
    <w:p w:rsidR="00BC09BB" w:rsidRDefault="00BC09BB" w:rsidP="001B437C">
      <w:pPr>
        <w:spacing w:line="240" w:lineRule="auto"/>
        <w:jc w:val="both"/>
      </w:pPr>
      <w:r>
        <w:t>- projekt zewnętrznej informacji wizualnej</w:t>
      </w:r>
    </w:p>
    <w:p w:rsidR="00BC09BB" w:rsidRDefault="00BC09BB" w:rsidP="001B437C">
      <w:pPr>
        <w:spacing w:line="240" w:lineRule="auto"/>
        <w:jc w:val="both"/>
      </w:pPr>
      <w:r>
        <w:t xml:space="preserve">- opracowanie projektu  budowlanego i projektu wykonawczego </w:t>
      </w:r>
      <w:r w:rsidR="009A6A99">
        <w:t>architektury</w:t>
      </w:r>
    </w:p>
    <w:p w:rsidR="00BC09BB" w:rsidRPr="00BC09BB" w:rsidRDefault="00BC09BB" w:rsidP="001B437C">
      <w:pPr>
        <w:spacing w:line="240" w:lineRule="auto"/>
        <w:jc w:val="both"/>
        <w:rPr>
          <w:b/>
        </w:rPr>
      </w:pPr>
      <w:r w:rsidRPr="00BC09BB">
        <w:rPr>
          <w:b/>
        </w:rPr>
        <w:t>2.2. Konstrukcja</w:t>
      </w:r>
    </w:p>
    <w:p w:rsidR="00692EB9" w:rsidRDefault="00BC09BB" w:rsidP="001B437C">
      <w:pPr>
        <w:spacing w:line="240" w:lineRule="auto"/>
        <w:jc w:val="both"/>
      </w:pPr>
      <w:r>
        <w:t>- ekspertyza techniczna konst</w:t>
      </w:r>
      <w:r w:rsidR="00692EB9">
        <w:t>rukcji</w:t>
      </w:r>
      <w:r>
        <w:t xml:space="preserve"> budynku w zakresie niezbędnym </w:t>
      </w:r>
      <w:r w:rsidR="00692EB9">
        <w:t>do opracowania projektu    konstrukcji</w:t>
      </w:r>
    </w:p>
    <w:p w:rsidR="00E20247" w:rsidRDefault="00692EB9" w:rsidP="001B437C">
      <w:pPr>
        <w:spacing w:line="240" w:lineRule="auto"/>
        <w:jc w:val="both"/>
      </w:pPr>
      <w:r>
        <w:t>- opracowanie projektu budowlanego i projektu wykonawczego</w:t>
      </w:r>
      <w:r w:rsidR="009A6A99">
        <w:t xml:space="preserve"> konstrukcji</w:t>
      </w:r>
    </w:p>
    <w:p w:rsidR="00692EB9" w:rsidRPr="00692EB9" w:rsidRDefault="00692EB9" w:rsidP="001B437C">
      <w:pPr>
        <w:spacing w:line="240" w:lineRule="auto"/>
        <w:jc w:val="both"/>
        <w:rPr>
          <w:b/>
        </w:rPr>
      </w:pPr>
      <w:r w:rsidRPr="00692EB9">
        <w:rPr>
          <w:b/>
        </w:rPr>
        <w:t>2.3. Instalacje sanitarne</w:t>
      </w:r>
    </w:p>
    <w:p w:rsidR="00692EB9" w:rsidRDefault="00692EB9" w:rsidP="001B437C">
      <w:pPr>
        <w:spacing w:line="240" w:lineRule="auto"/>
        <w:jc w:val="both"/>
      </w:pPr>
      <w:r>
        <w:t>- inwentaryzacja d/c projektowych istniejącej  instalacji CO</w:t>
      </w:r>
      <w:r w:rsidR="009A6A99">
        <w:t xml:space="preserve"> i odprowadzenia wód opadowych</w:t>
      </w:r>
    </w:p>
    <w:p w:rsidR="009A6A99" w:rsidRDefault="009A6A99" w:rsidP="001B437C">
      <w:pPr>
        <w:spacing w:line="240" w:lineRule="auto"/>
        <w:jc w:val="both"/>
      </w:pPr>
      <w:r>
        <w:lastRenderedPageBreak/>
        <w:t>- opracowanie projektu budowlanego i projektu wykonawczego w zakresie instalacji CO                                     i odprowadzenia wód opadowych do kanalizacji deszczowej</w:t>
      </w:r>
    </w:p>
    <w:p w:rsidR="009A6A99" w:rsidRDefault="009A6A99" w:rsidP="001B437C">
      <w:pPr>
        <w:spacing w:line="240" w:lineRule="auto"/>
        <w:jc w:val="both"/>
        <w:rPr>
          <w:b/>
        </w:rPr>
      </w:pPr>
      <w:r w:rsidRPr="009A6A99">
        <w:rPr>
          <w:b/>
        </w:rPr>
        <w:t>2.4. Instalacje elektryczne</w:t>
      </w:r>
    </w:p>
    <w:p w:rsidR="009A6A99" w:rsidRDefault="009A6A99" w:rsidP="001B437C">
      <w:pPr>
        <w:spacing w:line="240" w:lineRule="auto"/>
        <w:jc w:val="both"/>
      </w:pPr>
      <w:r w:rsidRPr="009A6A99">
        <w:t>- opracowanie projektu budowlanego i projektu wykonawczego w zakresie</w:t>
      </w:r>
      <w:r>
        <w:t xml:space="preserve"> instalacji gniazd wtykowych, oświetlenia wewnętrznego i zewnętrznego</w:t>
      </w:r>
      <w:r w:rsidR="00234FBB">
        <w:t xml:space="preserve"> (w tym zewnętrznych elementów informacji wizualnej, instalacji teletechnicznych (dla potrzeb ochrony obiektu)</w:t>
      </w:r>
    </w:p>
    <w:p w:rsidR="00234FBB" w:rsidRDefault="00234FBB" w:rsidP="001B437C">
      <w:pPr>
        <w:spacing w:line="240" w:lineRule="auto"/>
        <w:jc w:val="both"/>
        <w:rPr>
          <w:b/>
        </w:rPr>
      </w:pPr>
      <w:r w:rsidRPr="00234FBB">
        <w:rPr>
          <w:b/>
        </w:rPr>
        <w:t>2.5. Drogi</w:t>
      </w:r>
    </w:p>
    <w:p w:rsidR="00234FBB" w:rsidRDefault="00234FBB" w:rsidP="001B437C">
      <w:pPr>
        <w:spacing w:line="240" w:lineRule="auto"/>
        <w:jc w:val="both"/>
        <w:rPr>
          <w:u w:val="single"/>
        </w:rPr>
      </w:pPr>
      <w:r>
        <w:t xml:space="preserve">- projekt budowlany i projekt wykonawczy dróg w zakresie korekty lub przebudowy fragmentu układu drogowego – </w:t>
      </w:r>
      <w:r w:rsidRPr="00234FBB">
        <w:rPr>
          <w:u w:val="single"/>
        </w:rPr>
        <w:t>jeśli konieczny</w:t>
      </w:r>
    </w:p>
    <w:p w:rsidR="00234FBB" w:rsidRDefault="00234FBB" w:rsidP="001B437C">
      <w:pPr>
        <w:spacing w:line="240" w:lineRule="auto"/>
        <w:jc w:val="both"/>
        <w:rPr>
          <w:b/>
        </w:rPr>
      </w:pPr>
      <w:r w:rsidRPr="00044E6C">
        <w:rPr>
          <w:b/>
        </w:rPr>
        <w:t>2.5.</w:t>
      </w:r>
      <w:r w:rsidR="00044E6C" w:rsidRPr="00044E6C">
        <w:rPr>
          <w:b/>
        </w:rPr>
        <w:t xml:space="preserve"> Opracowanie </w:t>
      </w:r>
      <w:r w:rsidR="00FB7492">
        <w:rPr>
          <w:b/>
        </w:rPr>
        <w:t>s</w:t>
      </w:r>
      <w:r w:rsidRPr="00044E6C">
        <w:rPr>
          <w:b/>
        </w:rPr>
        <w:t>pecyfikacji technicznych wykonania i odbioru robót</w:t>
      </w:r>
    </w:p>
    <w:p w:rsidR="00044E6C" w:rsidRDefault="00044E6C" w:rsidP="001B437C">
      <w:pPr>
        <w:spacing w:line="240" w:lineRule="auto"/>
        <w:jc w:val="both"/>
        <w:rPr>
          <w:b/>
        </w:rPr>
      </w:pPr>
      <w:r>
        <w:rPr>
          <w:b/>
        </w:rPr>
        <w:t>2.6. Opracowanie kosztorysów nakładczych i kosztorysów in</w:t>
      </w:r>
      <w:r w:rsidR="001E01FD">
        <w:rPr>
          <w:b/>
        </w:rPr>
        <w:t>westorskich dla wszystkich branż</w:t>
      </w:r>
    </w:p>
    <w:p w:rsidR="001E01FD" w:rsidRPr="00044E6C" w:rsidRDefault="001E01FD" w:rsidP="001B437C">
      <w:pPr>
        <w:spacing w:line="240" w:lineRule="auto"/>
        <w:jc w:val="both"/>
        <w:rPr>
          <w:b/>
        </w:rPr>
      </w:pPr>
      <w:r>
        <w:rPr>
          <w:b/>
        </w:rPr>
        <w:t>3. Wymagania dotyczące dokumentacji</w:t>
      </w:r>
    </w:p>
    <w:p w:rsidR="001E01FD" w:rsidRPr="001E01FD" w:rsidRDefault="001E01FD" w:rsidP="001E01FD">
      <w:pPr>
        <w:jc w:val="both"/>
        <w:rPr>
          <w:rFonts w:cs="Arial"/>
        </w:rPr>
      </w:pPr>
      <w:r>
        <w:rPr>
          <w:rFonts w:cs="Arial"/>
        </w:rPr>
        <w:t xml:space="preserve">3.1 </w:t>
      </w:r>
      <w:r w:rsidRPr="001E01FD">
        <w:rPr>
          <w:rFonts w:cs="Arial"/>
        </w:rPr>
        <w:t xml:space="preserve">Opracowania muszą spełniać wymagania aktualnie obowiązującego stanu prawnego,  </w:t>
      </w:r>
      <w:r>
        <w:rPr>
          <w:rFonts w:cs="Arial"/>
        </w:rPr>
        <w:t xml:space="preserve">                                </w:t>
      </w:r>
      <w:r w:rsidRPr="001E01FD">
        <w:rPr>
          <w:rFonts w:cs="Arial"/>
        </w:rPr>
        <w:t>w szczególności:</w:t>
      </w:r>
    </w:p>
    <w:p w:rsidR="001E01FD" w:rsidRPr="001E01FD" w:rsidRDefault="001E01FD" w:rsidP="001E01FD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E01FD">
        <w:rPr>
          <w:rFonts w:cs="Arial"/>
        </w:rPr>
        <w:t xml:space="preserve"> Rozporządzenia Ministra Zdrowia z dn. 26 czerwca 2012 r w sprawie szczegółowych wymagań jakim powinny odpowiadać pod względem fachowym i sanitarnym pomieszczenia i urządzenia podmiotu wykonującego działalność leczniczą</w:t>
      </w:r>
    </w:p>
    <w:p w:rsidR="001E01FD" w:rsidRPr="001E01FD" w:rsidRDefault="001E01FD" w:rsidP="001E01FD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E01FD">
        <w:rPr>
          <w:rFonts w:cs="Arial"/>
        </w:rPr>
        <w:t>Rozporządzenia Ministra Infrastruktury z dn. 12 kwietnia 2002 r. w sprawie warunków technicznych, jakim powinny odpowiadać budynki i ich usytuowanie</w:t>
      </w:r>
    </w:p>
    <w:p w:rsidR="001E01FD" w:rsidRPr="001E01FD" w:rsidRDefault="001E01FD" w:rsidP="001E01FD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E01FD">
        <w:rPr>
          <w:rFonts w:cs="Arial"/>
        </w:rPr>
        <w:t>Rozporządzenie Ministra Pracy i Polityki</w:t>
      </w:r>
      <w:r>
        <w:rPr>
          <w:rFonts w:cs="Arial"/>
        </w:rPr>
        <w:t xml:space="preserve"> Społecznej z dn. 02 marca 2007</w:t>
      </w:r>
      <w:r w:rsidRPr="001E01FD">
        <w:rPr>
          <w:rFonts w:cs="Arial"/>
        </w:rPr>
        <w:t xml:space="preserve">  w sprawie ogólnych przepisów bezpieczeństwa i higieny pracy</w:t>
      </w:r>
    </w:p>
    <w:p w:rsidR="001E01FD" w:rsidRPr="001E01FD" w:rsidRDefault="001E01FD" w:rsidP="001E01FD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E01FD">
        <w:rPr>
          <w:rFonts w:cs="Arial"/>
        </w:rPr>
        <w:t>Rozporządzenia Ministra Infrastruktury z dn. 25 kwietnia 2012 r. w sprawie szczegółowego zakresu i formy projektu budowlanego</w:t>
      </w:r>
    </w:p>
    <w:p w:rsidR="001E01FD" w:rsidRPr="001E01FD" w:rsidRDefault="001E01FD" w:rsidP="001E01FD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1E01FD">
        <w:rPr>
          <w:rFonts w:cs="Arial"/>
        </w:rPr>
        <w:t>Rozporządzenia Ministra Infrastruktury z dn. 02 września 2004 r. w sprawie szczegółowego zakresu i formy dokumentacji projektowej, specyfikacji technicznych wykonania i odbioru robót budowlanych oraz programu funkcjonalno-użytkowego</w:t>
      </w:r>
    </w:p>
    <w:p w:rsidR="001E01FD" w:rsidRPr="001E01FD" w:rsidRDefault="001E01FD" w:rsidP="001E01FD">
      <w:pPr>
        <w:jc w:val="both"/>
        <w:rPr>
          <w:rFonts w:cs="Arial"/>
        </w:rPr>
      </w:pPr>
      <w:r>
        <w:rPr>
          <w:rFonts w:cs="Arial"/>
        </w:rPr>
        <w:t xml:space="preserve">3.2. </w:t>
      </w:r>
      <w:r w:rsidRPr="001E01FD">
        <w:rPr>
          <w:rFonts w:cs="Arial"/>
        </w:rPr>
        <w:t>Opracowania muszą zawierać uzgodnienia i opinie rzeczoznawców ds. BHP, bezpieczeństwa pożarowego, sanitarno-epidemiologicznych oraz inne wymagane prawem</w:t>
      </w:r>
    </w:p>
    <w:p w:rsidR="001E01FD" w:rsidRPr="001E01FD" w:rsidRDefault="001E01FD" w:rsidP="001E01FD">
      <w:pPr>
        <w:jc w:val="both"/>
        <w:rPr>
          <w:rFonts w:cs="Arial"/>
        </w:rPr>
      </w:pPr>
      <w:r>
        <w:rPr>
          <w:rFonts w:cs="Arial"/>
        </w:rPr>
        <w:t xml:space="preserve">3.3. </w:t>
      </w:r>
      <w:r w:rsidRPr="001E01FD">
        <w:rPr>
          <w:rFonts w:cs="Arial"/>
        </w:rPr>
        <w:t>Wykonawca dokumentacji zobowiązany będzie do opisywania proponowanych materiałów i urządzeń  za pomocą parametrów technicznych. Jeśli to nie będzie możliwe i jedynym sposobem będzie użycie nazwy materiału lub urządzenia wykonawca zobowiązany będzie do podania co najmniej dwóch producentów tych materiałów lub urządzeń</w:t>
      </w:r>
    </w:p>
    <w:p w:rsidR="002C5052" w:rsidRPr="002C5052" w:rsidRDefault="002C5052" w:rsidP="002C5052">
      <w:pPr>
        <w:jc w:val="both"/>
        <w:rPr>
          <w:rFonts w:cs="Arial"/>
          <w:b/>
        </w:rPr>
      </w:pPr>
      <w:r w:rsidRPr="002C5052">
        <w:rPr>
          <w:rFonts w:cs="Arial"/>
          <w:b/>
        </w:rPr>
        <w:t>4.. Terminy wykonania</w:t>
      </w:r>
    </w:p>
    <w:p w:rsidR="00664CAC" w:rsidRPr="00664CAC" w:rsidRDefault="00664CAC" w:rsidP="00664CAC">
      <w:pPr>
        <w:numPr>
          <w:ilvl w:val="0"/>
          <w:numId w:val="3"/>
        </w:numPr>
        <w:jc w:val="both"/>
        <w:rPr>
          <w:rFonts w:cs="Arial"/>
        </w:rPr>
      </w:pPr>
      <w:r w:rsidRPr="00664CAC">
        <w:rPr>
          <w:rFonts w:cs="Arial"/>
        </w:rPr>
        <w:t xml:space="preserve">Projekt Budowlany ze złożeniem wniosku o pozwolenie na budowę  - 8 tygodni od daty podpisania umowy. </w:t>
      </w:r>
      <w:bookmarkStart w:id="0" w:name="_GoBack"/>
      <w:bookmarkEnd w:id="0"/>
    </w:p>
    <w:p w:rsidR="00664CAC" w:rsidRPr="00664CAC" w:rsidRDefault="00664CAC" w:rsidP="00664CAC">
      <w:pPr>
        <w:numPr>
          <w:ilvl w:val="0"/>
          <w:numId w:val="3"/>
        </w:numPr>
        <w:jc w:val="both"/>
        <w:rPr>
          <w:rFonts w:cs="Arial"/>
        </w:rPr>
      </w:pPr>
      <w:r w:rsidRPr="00664CAC">
        <w:rPr>
          <w:rFonts w:cs="Arial"/>
        </w:rPr>
        <w:t xml:space="preserve">projekt wykonawczy, przedmiary robót, specyfikacje techniczne wykonania i odbioru robót, kosztorys inwestorski – maksymalnie 4 tygodnie od daty przekazania projektów budowlanych.  </w:t>
      </w:r>
    </w:p>
    <w:p w:rsidR="002C5052" w:rsidRPr="002C5052" w:rsidRDefault="002C5052" w:rsidP="002C5052">
      <w:pPr>
        <w:jc w:val="both"/>
        <w:rPr>
          <w:rFonts w:cs="Arial"/>
          <w:b/>
        </w:rPr>
      </w:pPr>
      <w:r w:rsidRPr="002C5052">
        <w:rPr>
          <w:rFonts w:cs="Arial"/>
          <w:b/>
        </w:rPr>
        <w:t>4.  Załączniki graficzne do opisu</w:t>
      </w:r>
    </w:p>
    <w:p w:rsidR="002C5052" w:rsidRPr="002C5052" w:rsidRDefault="002C5052" w:rsidP="002C5052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2C5052">
        <w:rPr>
          <w:rFonts w:cs="Arial"/>
        </w:rPr>
        <w:t>Plan sytuacyjny</w:t>
      </w:r>
    </w:p>
    <w:p w:rsidR="002C5052" w:rsidRPr="002C5052" w:rsidRDefault="002C5052" w:rsidP="002C5052">
      <w:pPr>
        <w:pStyle w:val="Akapitzlist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Rzut fragmentu poziomu „-1” budynku</w:t>
      </w:r>
    </w:p>
    <w:p w:rsidR="001900FA" w:rsidRPr="002C5052" w:rsidRDefault="001900FA" w:rsidP="001900FA">
      <w:pPr>
        <w:pStyle w:val="Akapitzlist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Rzut fragmentu poziomu „0” budynku</w:t>
      </w:r>
    </w:p>
    <w:p w:rsidR="001900FA" w:rsidRPr="002C5052" w:rsidRDefault="001900FA" w:rsidP="001900FA">
      <w:pPr>
        <w:pStyle w:val="Akapitzlist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Fragment elewacji budynku</w:t>
      </w:r>
    </w:p>
    <w:p w:rsidR="002C5052" w:rsidRPr="002C5052" w:rsidRDefault="001900FA" w:rsidP="002C5052">
      <w:pPr>
        <w:pStyle w:val="Akapitzlist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Wizualizacje wstępnej koncepcji przebudowy</w:t>
      </w:r>
    </w:p>
    <w:p w:rsidR="009A6A99" w:rsidRPr="002C5052" w:rsidRDefault="009A6A99" w:rsidP="001B437C">
      <w:pPr>
        <w:spacing w:line="240" w:lineRule="auto"/>
        <w:jc w:val="both"/>
        <w:rPr>
          <w:b/>
        </w:rPr>
      </w:pPr>
    </w:p>
    <w:p w:rsidR="00692EB9" w:rsidRDefault="00692EB9" w:rsidP="001B437C">
      <w:pPr>
        <w:spacing w:line="240" w:lineRule="auto"/>
        <w:jc w:val="both"/>
      </w:pPr>
    </w:p>
    <w:p w:rsidR="00E20247" w:rsidRPr="001B437C" w:rsidRDefault="00E20247" w:rsidP="001B437C">
      <w:pPr>
        <w:spacing w:line="240" w:lineRule="auto"/>
        <w:jc w:val="both"/>
      </w:pPr>
    </w:p>
    <w:p w:rsidR="009F22D0" w:rsidRDefault="009F22D0" w:rsidP="003051C9">
      <w:pPr>
        <w:jc w:val="both"/>
      </w:pPr>
    </w:p>
    <w:sectPr w:rsidR="009F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BC3"/>
    <w:multiLevelType w:val="hybridMultilevel"/>
    <w:tmpl w:val="638C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B4D"/>
    <w:multiLevelType w:val="hybridMultilevel"/>
    <w:tmpl w:val="BBB21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27EA2"/>
    <w:multiLevelType w:val="hybridMultilevel"/>
    <w:tmpl w:val="BA26D33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00853CC"/>
    <w:multiLevelType w:val="hybridMultilevel"/>
    <w:tmpl w:val="496C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C9"/>
    <w:rsid w:val="00044E6C"/>
    <w:rsid w:val="001900FA"/>
    <w:rsid w:val="001B437C"/>
    <w:rsid w:val="001E01FD"/>
    <w:rsid w:val="001F5D0C"/>
    <w:rsid w:val="00212CFF"/>
    <w:rsid w:val="002221A5"/>
    <w:rsid w:val="00234FBB"/>
    <w:rsid w:val="002A715F"/>
    <w:rsid w:val="002C5052"/>
    <w:rsid w:val="003051C9"/>
    <w:rsid w:val="005060DE"/>
    <w:rsid w:val="00664CAC"/>
    <w:rsid w:val="00692EB9"/>
    <w:rsid w:val="0075526D"/>
    <w:rsid w:val="00776B7B"/>
    <w:rsid w:val="007B4ADB"/>
    <w:rsid w:val="008B5D96"/>
    <w:rsid w:val="00926AAF"/>
    <w:rsid w:val="009A6A99"/>
    <w:rsid w:val="009F22D0"/>
    <w:rsid w:val="00A05834"/>
    <w:rsid w:val="00AB47C9"/>
    <w:rsid w:val="00B139BB"/>
    <w:rsid w:val="00B96828"/>
    <w:rsid w:val="00BB61D1"/>
    <w:rsid w:val="00BC09BB"/>
    <w:rsid w:val="00BD3620"/>
    <w:rsid w:val="00CE2E5F"/>
    <w:rsid w:val="00E20247"/>
    <w:rsid w:val="00E50503"/>
    <w:rsid w:val="00EE55B4"/>
    <w:rsid w:val="00F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Adm-Tech</dc:creator>
  <cp:lastModifiedBy>Tomasz Miazek</cp:lastModifiedBy>
  <cp:revision>18</cp:revision>
  <dcterms:created xsi:type="dcterms:W3CDTF">2018-10-01T11:08:00Z</dcterms:created>
  <dcterms:modified xsi:type="dcterms:W3CDTF">2019-04-18T09:05:00Z</dcterms:modified>
</cp:coreProperties>
</file>