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1D1" w:rsidRPr="003051C9" w:rsidRDefault="005848A5">
      <w:pPr>
        <w:rPr>
          <w:b/>
          <w:u w:val="single"/>
        </w:rPr>
      </w:pPr>
      <w:r>
        <w:rPr>
          <w:b/>
          <w:u w:val="single"/>
        </w:rPr>
        <w:t>Pakiet 2</w:t>
      </w:r>
    </w:p>
    <w:p w:rsidR="003051C9" w:rsidRDefault="004970C1" w:rsidP="003051C9">
      <w:pPr>
        <w:jc w:val="both"/>
        <w:rPr>
          <w:b/>
          <w:u w:val="single"/>
        </w:rPr>
      </w:pPr>
      <w:r>
        <w:rPr>
          <w:b/>
          <w:u w:val="single"/>
        </w:rPr>
        <w:t>Za</w:t>
      </w:r>
      <w:r w:rsidR="001B56CE">
        <w:rPr>
          <w:b/>
          <w:u w:val="single"/>
        </w:rPr>
        <w:t xml:space="preserve">danie </w:t>
      </w:r>
      <w:proofErr w:type="spellStart"/>
      <w:r w:rsidR="001B56CE">
        <w:rPr>
          <w:b/>
          <w:u w:val="single"/>
        </w:rPr>
        <w:t>pn</w:t>
      </w:r>
      <w:proofErr w:type="spellEnd"/>
      <w:r w:rsidR="001B56CE">
        <w:rPr>
          <w:b/>
          <w:u w:val="single"/>
        </w:rPr>
        <w:t xml:space="preserve">.„PB + PW dobudowy dwóch dźwigów osobowych do Budynku Głównego </w:t>
      </w:r>
      <w:r w:rsidR="00115CF5">
        <w:rPr>
          <w:b/>
          <w:u w:val="single"/>
        </w:rPr>
        <w:t>oraz zagospodarowania terenu Uniwersyteckiego centrum Pediatrii</w:t>
      </w:r>
      <w:r>
        <w:rPr>
          <w:b/>
          <w:u w:val="single"/>
        </w:rPr>
        <w:t xml:space="preserve">  Centralnego S</w:t>
      </w:r>
      <w:r w:rsidR="003051C9" w:rsidRPr="003051C9">
        <w:rPr>
          <w:b/>
          <w:u w:val="single"/>
        </w:rPr>
        <w:t>zpitala Klinicz</w:t>
      </w:r>
      <w:r w:rsidR="003051C9">
        <w:rPr>
          <w:b/>
          <w:u w:val="single"/>
        </w:rPr>
        <w:t>nego U</w:t>
      </w:r>
      <w:r w:rsidR="003051C9" w:rsidRPr="003051C9">
        <w:rPr>
          <w:b/>
          <w:u w:val="single"/>
        </w:rPr>
        <w:t>niwersytetu M</w:t>
      </w:r>
      <w:r w:rsidR="00115CF5">
        <w:rPr>
          <w:b/>
          <w:u w:val="single"/>
        </w:rPr>
        <w:t xml:space="preserve">edycznego </w:t>
      </w:r>
      <w:r w:rsidR="003051C9" w:rsidRPr="003051C9">
        <w:rPr>
          <w:b/>
          <w:u w:val="single"/>
        </w:rPr>
        <w:t xml:space="preserve"> w Łodzi</w:t>
      </w:r>
      <w:r w:rsidR="00115CF5">
        <w:rPr>
          <w:b/>
          <w:u w:val="single"/>
        </w:rPr>
        <w:t xml:space="preserve"> przy ul.</w:t>
      </w:r>
      <w:r w:rsidR="00144876">
        <w:rPr>
          <w:b/>
          <w:u w:val="single"/>
        </w:rPr>
        <w:t xml:space="preserve"> Pankiewicza 16 (d. Sporna</w:t>
      </w:r>
      <w:r w:rsidR="00115CF5">
        <w:rPr>
          <w:b/>
          <w:u w:val="single"/>
        </w:rPr>
        <w:t xml:space="preserve"> 36/50</w:t>
      </w:r>
      <w:r w:rsidR="00144876">
        <w:rPr>
          <w:b/>
          <w:u w:val="single"/>
        </w:rPr>
        <w:t>)</w:t>
      </w:r>
      <w:r w:rsidR="003051C9" w:rsidRPr="003051C9">
        <w:rPr>
          <w:b/>
          <w:u w:val="single"/>
        </w:rPr>
        <w:t>”</w:t>
      </w:r>
    </w:p>
    <w:p w:rsidR="003051C9" w:rsidRPr="0075526D" w:rsidRDefault="003051C9" w:rsidP="003051C9">
      <w:pPr>
        <w:jc w:val="both"/>
        <w:rPr>
          <w:b/>
        </w:rPr>
      </w:pPr>
      <w:r w:rsidRPr="0075526D">
        <w:rPr>
          <w:b/>
        </w:rPr>
        <w:t>1. Dane ogólne</w:t>
      </w:r>
    </w:p>
    <w:p w:rsidR="00115CF5" w:rsidRDefault="003051C9" w:rsidP="003051C9">
      <w:pPr>
        <w:jc w:val="both"/>
      </w:pPr>
      <w:r>
        <w:t>Przedmiotem zadania jest opracowanie dokumentacji proje</w:t>
      </w:r>
      <w:r w:rsidR="00115CF5">
        <w:t>ktowo- kosztorysowej dobudowy dwóch dźwigów osobowych przystosowanych do potrzeb osób z niepełnosprawnością   do części „A” i „C” Budynku Głównego oraz zagospodarowania terenu w Uniwersyteckim Centrum Pediatrii Centralnego Szpitala Klinicznego w Łodzi przy ul. Spornej 36/50. Dźwig przy części „A” budynku obsługiwać powinien kondygnacje od poziomu „-1” do poziomu „3” natomiast dźwig przy części „A” kondygnacje od poziomu „0” do poziomu „3” W obu przypadkach</w:t>
      </w:r>
      <w:r w:rsidR="00CB76BB">
        <w:t>, aby skomunikować dźwigi na poziomie „3”            z częścią „B” budynku, który jest wyższy o jedną kondygnację od pozostałych,</w:t>
      </w:r>
      <w:r w:rsidR="00115CF5">
        <w:t xml:space="preserve"> konieczna będzie nadbudowa łączników </w:t>
      </w:r>
      <w:r w:rsidR="00CB76BB">
        <w:t>między nim częściami „A” i „C”</w:t>
      </w:r>
      <w:r w:rsidR="006D3722">
        <w:t xml:space="preserve"> Budynku Gł</w:t>
      </w:r>
      <w:r w:rsidR="00CB76BB">
        <w:t>ównego</w:t>
      </w:r>
      <w:r w:rsidR="00DB0A94">
        <w:t xml:space="preserve">. W przypadku łącznika między częściami „B” i „C” konieczne będzie usunięcie kolizji z istniejącą centralą klimatyzacyjną na dachu </w:t>
      </w:r>
      <w:r w:rsidR="0080593D">
        <w:t xml:space="preserve">. W ramach zagospodarowania terenu przewiduje się przebudowę dróg wewnętrznych, ciągów pieszych oraz miejsc parkingowych z maksymalizacją ich </w:t>
      </w:r>
      <w:proofErr w:type="spellStart"/>
      <w:r w:rsidR="0080593D">
        <w:t>ilośc</w:t>
      </w:r>
      <w:r w:rsidR="00102297">
        <w:t>,</w:t>
      </w:r>
      <w:r w:rsidR="0080593D">
        <w:t>i</w:t>
      </w:r>
      <w:proofErr w:type="spellEnd"/>
      <w:r w:rsidR="00102297">
        <w:t xml:space="preserve"> w tym urządzenie miejsc parkingowych na tereni</w:t>
      </w:r>
      <w:r w:rsidR="009759FE">
        <w:t>e nieużywanego kortu tenisowego</w:t>
      </w:r>
      <w:r w:rsidR="00102297">
        <w:t xml:space="preserve"> </w:t>
      </w:r>
      <w:r w:rsidR="0080593D">
        <w:t xml:space="preserve">, </w:t>
      </w:r>
      <w:r w:rsidR="00324CA9">
        <w:t xml:space="preserve">zaprojektowanie elementów małej architektury – ławki, informacja wizualna </w:t>
      </w:r>
      <w:proofErr w:type="spellStart"/>
      <w:r w:rsidR="00324CA9">
        <w:t>i.t.p</w:t>
      </w:r>
      <w:proofErr w:type="spellEnd"/>
      <w:r w:rsidR="00324CA9">
        <w:t>.</w:t>
      </w:r>
      <w:r w:rsidR="006F6D9D">
        <w:t>,  ogrodzenie terenu na wskazanych odcinkach</w:t>
      </w:r>
      <w:r w:rsidR="00324CA9">
        <w:t xml:space="preserve">. Istotnym elementem zadania jest prawidłowe zagospodarowanie </w:t>
      </w:r>
      <w:r w:rsidR="00115CF5">
        <w:t xml:space="preserve"> </w:t>
      </w:r>
      <w:r w:rsidR="00324CA9">
        <w:t xml:space="preserve">miejsca składowania odpadów komunalnych, konieczna jest budowa śmietnika z niezbędnymi pomieszczeniami gospodarczymi. </w:t>
      </w:r>
      <w:r w:rsidR="006F6D9D">
        <w:t xml:space="preserve">W ramach zadania przewiduje się również estetyzację </w:t>
      </w:r>
      <w:r w:rsidR="00115CF5">
        <w:t xml:space="preserve"> </w:t>
      </w:r>
      <w:r w:rsidR="006F6D9D">
        <w:t xml:space="preserve">elewacji istniejących parterowych budynków </w:t>
      </w:r>
      <w:r w:rsidR="00115CF5">
        <w:t xml:space="preserve">  </w:t>
      </w:r>
      <w:r w:rsidR="006F6D9D">
        <w:t xml:space="preserve">biurowo-gospodarczych. </w:t>
      </w:r>
      <w:r w:rsidR="00115CF5">
        <w:t xml:space="preserve"> </w:t>
      </w:r>
      <w:r w:rsidR="006F6D9D">
        <w:t>W celu prawidłowego rozwiązania układu drogowego Zamawiający dopuszcza wyburzenie pojedynczych wolnostojących budynków gospodarczo-garażowych.</w:t>
      </w:r>
      <w:r w:rsidR="00115CF5">
        <w:t xml:space="preserve">                                                      </w:t>
      </w:r>
    </w:p>
    <w:p w:rsidR="0075526D" w:rsidRPr="0075526D" w:rsidRDefault="0075526D" w:rsidP="003051C9">
      <w:pPr>
        <w:jc w:val="both"/>
        <w:rPr>
          <w:b/>
        </w:rPr>
      </w:pPr>
      <w:r w:rsidRPr="0075526D">
        <w:rPr>
          <w:b/>
        </w:rPr>
        <w:t>2. Zakres opracowania</w:t>
      </w:r>
    </w:p>
    <w:p w:rsidR="0075526D" w:rsidRDefault="00BC09BB" w:rsidP="003051C9">
      <w:pPr>
        <w:jc w:val="both"/>
        <w:rPr>
          <w:b/>
        </w:rPr>
      </w:pPr>
      <w:r>
        <w:rPr>
          <w:b/>
        </w:rPr>
        <w:t>2.1 Architektura</w:t>
      </w:r>
    </w:p>
    <w:p w:rsidR="0075526D" w:rsidRDefault="006F6D9D" w:rsidP="001B437C">
      <w:pPr>
        <w:spacing w:line="240" w:lineRule="auto"/>
        <w:jc w:val="both"/>
      </w:pPr>
      <w:r>
        <w:t>- aktualizacja</w:t>
      </w:r>
      <w:r w:rsidR="001B437C">
        <w:t xml:space="preserve"> mapy do celów projektowych</w:t>
      </w:r>
      <w:r w:rsidR="00C54D7F">
        <w:t xml:space="preserve"> jeśli konieczna</w:t>
      </w:r>
      <w:r>
        <w:t xml:space="preserve"> (Zamawiający posiada mapę d</w:t>
      </w:r>
      <w:r w:rsidR="00C54D7F">
        <w:t>/c projektowych z dn. 25.03.2017 r.)</w:t>
      </w:r>
    </w:p>
    <w:p w:rsidR="001B437C" w:rsidRDefault="001B437C" w:rsidP="001B437C">
      <w:pPr>
        <w:spacing w:line="240" w:lineRule="auto"/>
        <w:jc w:val="both"/>
      </w:pPr>
      <w:r>
        <w:t>- wystąpienie i uzyskanie decyzji o lokalizacji inwestycji celu publicznego</w:t>
      </w:r>
    </w:p>
    <w:p w:rsidR="001B437C" w:rsidRDefault="001B437C" w:rsidP="001B437C">
      <w:pPr>
        <w:spacing w:line="240" w:lineRule="auto"/>
        <w:jc w:val="both"/>
      </w:pPr>
      <w:r>
        <w:t>- wystąpienie i uzyskanie decyzji o pozwoleniu na budowę</w:t>
      </w:r>
    </w:p>
    <w:p w:rsidR="001B437C" w:rsidRDefault="001B437C" w:rsidP="001B437C">
      <w:pPr>
        <w:spacing w:line="240" w:lineRule="auto"/>
        <w:jc w:val="both"/>
      </w:pPr>
      <w:r>
        <w:t xml:space="preserve">- </w:t>
      </w:r>
      <w:r w:rsidR="00C54D7F">
        <w:t>opracowanie projektu budowlanego i wykonawczego</w:t>
      </w:r>
    </w:p>
    <w:p w:rsidR="00C54D7F" w:rsidRDefault="00C54D7F" w:rsidP="00C54D7F">
      <w:pPr>
        <w:pStyle w:val="Akapitzlist"/>
        <w:numPr>
          <w:ilvl w:val="0"/>
          <w:numId w:val="5"/>
        </w:numPr>
        <w:spacing w:line="240" w:lineRule="auto"/>
        <w:jc w:val="both"/>
      </w:pPr>
      <w:r>
        <w:t>dobudowy dwóch dźwigów osobowych przystosowanych dla potrzeb osób niepełnosprawnych</w:t>
      </w:r>
    </w:p>
    <w:p w:rsidR="00C54D7F" w:rsidRDefault="00C54D7F" w:rsidP="00C54D7F">
      <w:pPr>
        <w:pStyle w:val="Akapitzlist"/>
        <w:numPr>
          <w:ilvl w:val="0"/>
          <w:numId w:val="5"/>
        </w:numPr>
        <w:spacing w:line="240" w:lineRule="auto"/>
        <w:jc w:val="both"/>
      </w:pPr>
      <w:r>
        <w:t xml:space="preserve"> dróg wewnętrznych, ciągów pieszych i miejsc parkingowych</w:t>
      </w:r>
    </w:p>
    <w:p w:rsidR="00C54D7F" w:rsidRDefault="00C54D7F" w:rsidP="00C54D7F">
      <w:pPr>
        <w:pStyle w:val="Akapitzlist"/>
        <w:numPr>
          <w:ilvl w:val="0"/>
          <w:numId w:val="5"/>
        </w:numPr>
        <w:spacing w:line="240" w:lineRule="auto"/>
        <w:jc w:val="both"/>
      </w:pPr>
      <w:r>
        <w:t xml:space="preserve"> małej architektury</w:t>
      </w:r>
    </w:p>
    <w:p w:rsidR="00C54D7F" w:rsidRDefault="00C54D7F" w:rsidP="00C54D7F">
      <w:pPr>
        <w:pStyle w:val="Akapitzlist"/>
        <w:numPr>
          <w:ilvl w:val="0"/>
          <w:numId w:val="5"/>
        </w:numPr>
        <w:spacing w:line="240" w:lineRule="auto"/>
        <w:jc w:val="both"/>
      </w:pPr>
      <w:r>
        <w:t xml:space="preserve"> śmietnika wraz z niezbędnymi pomieszczeniami </w:t>
      </w:r>
      <w:r w:rsidR="009127FA">
        <w:t xml:space="preserve"> gospodarczymi</w:t>
      </w:r>
    </w:p>
    <w:p w:rsidR="009127FA" w:rsidRDefault="009127FA" w:rsidP="00C54D7F">
      <w:pPr>
        <w:pStyle w:val="Akapitzlist"/>
        <w:numPr>
          <w:ilvl w:val="0"/>
          <w:numId w:val="5"/>
        </w:numPr>
        <w:spacing w:line="240" w:lineRule="auto"/>
        <w:jc w:val="both"/>
      </w:pPr>
      <w:r>
        <w:t>estetyzacji istniejących na terenie objętym zakresem opracowania budynków biurowo-gospodarczych</w:t>
      </w:r>
    </w:p>
    <w:p w:rsidR="009127FA" w:rsidRDefault="009127FA" w:rsidP="00C54D7F">
      <w:pPr>
        <w:pStyle w:val="Akapitzlist"/>
        <w:numPr>
          <w:ilvl w:val="0"/>
          <w:numId w:val="5"/>
        </w:numPr>
        <w:spacing w:line="240" w:lineRule="auto"/>
        <w:jc w:val="both"/>
      </w:pPr>
      <w:r>
        <w:t>projekt wyburzeń (jeśli konieczny) wskazanych budynków garażowo-gospodarczych</w:t>
      </w:r>
    </w:p>
    <w:p w:rsidR="009127FA" w:rsidRDefault="009127FA" w:rsidP="00C54D7F">
      <w:pPr>
        <w:pStyle w:val="Akapitzlist"/>
        <w:numPr>
          <w:ilvl w:val="0"/>
          <w:numId w:val="5"/>
        </w:numPr>
        <w:spacing w:line="240" w:lineRule="auto"/>
        <w:jc w:val="both"/>
      </w:pPr>
      <w:r>
        <w:t>projekt zagospodarowania terenu</w:t>
      </w:r>
    </w:p>
    <w:p w:rsidR="00DA5CD5" w:rsidRDefault="00DA5CD5" w:rsidP="001B437C">
      <w:pPr>
        <w:spacing w:line="240" w:lineRule="auto"/>
        <w:jc w:val="both"/>
        <w:rPr>
          <w:b/>
        </w:rPr>
      </w:pPr>
    </w:p>
    <w:p w:rsidR="00DA5CD5" w:rsidRDefault="00DA5CD5" w:rsidP="001B437C">
      <w:pPr>
        <w:spacing w:line="240" w:lineRule="auto"/>
        <w:jc w:val="both"/>
        <w:rPr>
          <w:b/>
        </w:rPr>
      </w:pPr>
    </w:p>
    <w:p w:rsidR="00BC09BB" w:rsidRDefault="00BC09BB" w:rsidP="001B437C">
      <w:pPr>
        <w:spacing w:line="240" w:lineRule="auto"/>
        <w:jc w:val="both"/>
        <w:rPr>
          <w:b/>
        </w:rPr>
      </w:pPr>
      <w:r w:rsidRPr="00BC09BB">
        <w:rPr>
          <w:b/>
        </w:rPr>
        <w:t>2.2. Konstrukcja</w:t>
      </w:r>
    </w:p>
    <w:p w:rsidR="009127FA" w:rsidRDefault="009127FA" w:rsidP="001B437C">
      <w:pPr>
        <w:spacing w:line="240" w:lineRule="auto"/>
        <w:jc w:val="both"/>
      </w:pPr>
      <w:r w:rsidRPr="009127FA">
        <w:t>- niezbędne ekspertyzy</w:t>
      </w:r>
      <w:r>
        <w:t xml:space="preserve"> stanu technicznego obiektów</w:t>
      </w:r>
    </w:p>
    <w:p w:rsidR="009127FA" w:rsidRPr="009127FA" w:rsidRDefault="009127FA" w:rsidP="001B437C">
      <w:pPr>
        <w:spacing w:line="240" w:lineRule="auto"/>
        <w:jc w:val="both"/>
      </w:pPr>
      <w:r>
        <w:t xml:space="preserve">- </w:t>
      </w:r>
      <w:r w:rsidR="00DA5CD5">
        <w:t>projekt wyburzeń (jeśli konieczny)wskazanych budynków</w:t>
      </w:r>
    </w:p>
    <w:p w:rsidR="00692EB9" w:rsidRPr="00692EB9" w:rsidRDefault="00692EB9" w:rsidP="001B437C">
      <w:pPr>
        <w:spacing w:line="240" w:lineRule="auto"/>
        <w:jc w:val="both"/>
        <w:rPr>
          <w:b/>
        </w:rPr>
      </w:pPr>
      <w:r w:rsidRPr="00692EB9">
        <w:rPr>
          <w:b/>
        </w:rPr>
        <w:t>2.3. Instalacje sanitarne</w:t>
      </w:r>
    </w:p>
    <w:p w:rsidR="00692EB9" w:rsidRDefault="00692EB9" w:rsidP="001B437C">
      <w:pPr>
        <w:spacing w:line="240" w:lineRule="auto"/>
        <w:jc w:val="both"/>
      </w:pPr>
      <w:r>
        <w:t xml:space="preserve">- </w:t>
      </w:r>
      <w:r w:rsidR="00DA5CD5">
        <w:t>opracowanie projektu budowlanego i projektu wykonawczego</w:t>
      </w:r>
    </w:p>
    <w:p w:rsidR="006E0282" w:rsidRDefault="006E0282" w:rsidP="006E0282">
      <w:pPr>
        <w:pStyle w:val="Akapitzlist"/>
        <w:numPr>
          <w:ilvl w:val="0"/>
          <w:numId w:val="9"/>
        </w:numPr>
        <w:spacing w:line="240" w:lineRule="auto"/>
        <w:jc w:val="both"/>
      </w:pPr>
      <w:r>
        <w:t>usunięcia kolizji istniejących sieci sanitarnych z projektowaną dobudową dźwigów</w:t>
      </w:r>
    </w:p>
    <w:p w:rsidR="00DA5CD5" w:rsidRDefault="00DA5CD5" w:rsidP="00DA5CD5">
      <w:pPr>
        <w:pStyle w:val="Akapitzlist"/>
        <w:numPr>
          <w:ilvl w:val="0"/>
          <w:numId w:val="6"/>
        </w:numPr>
        <w:spacing w:line="240" w:lineRule="auto"/>
        <w:jc w:val="both"/>
      </w:pPr>
      <w:r>
        <w:t>odprowadzenia wód opadowych do istniejącej kanalizacji deszczowej</w:t>
      </w:r>
    </w:p>
    <w:p w:rsidR="00DA5CD5" w:rsidRDefault="00DA5CD5" w:rsidP="00DA5CD5">
      <w:pPr>
        <w:pStyle w:val="Akapitzlist"/>
        <w:numPr>
          <w:ilvl w:val="0"/>
          <w:numId w:val="6"/>
        </w:numPr>
        <w:spacing w:line="240" w:lineRule="auto"/>
        <w:jc w:val="both"/>
      </w:pPr>
      <w:r>
        <w:t>wymiany wskazanych odcinków istniejącej instalacji kanalizacji sanitarnej i deszczowej</w:t>
      </w:r>
    </w:p>
    <w:p w:rsidR="00DB0A94" w:rsidRDefault="00DB0A94" w:rsidP="00DA5CD5">
      <w:pPr>
        <w:pStyle w:val="Akapitzlist"/>
        <w:numPr>
          <w:ilvl w:val="0"/>
          <w:numId w:val="6"/>
        </w:numPr>
        <w:spacing w:line="240" w:lineRule="auto"/>
        <w:jc w:val="both"/>
      </w:pPr>
      <w:r>
        <w:t>przebudowy instalacji klimatyzacji i wentylacji Oddziałów VI i V w obrębie dachu łącznika między budynkami „B” i „C”</w:t>
      </w:r>
    </w:p>
    <w:p w:rsidR="009A6A99" w:rsidRDefault="009A6A99" w:rsidP="001B437C">
      <w:pPr>
        <w:spacing w:line="240" w:lineRule="auto"/>
        <w:jc w:val="both"/>
        <w:rPr>
          <w:b/>
        </w:rPr>
      </w:pPr>
      <w:r w:rsidRPr="009A6A99">
        <w:rPr>
          <w:b/>
        </w:rPr>
        <w:t>2.4. Instalacje elektry</w:t>
      </w:r>
      <w:r w:rsidR="00DA5CD5">
        <w:rPr>
          <w:b/>
        </w:rPr>
        <w:t>czne</w:t>
      </w:r>
    </w:p>
    <w:p w:rsidR="00DA5CD5" w:rsidRDefault="00DA5CD5" w:rsidP="00DA5CD5">
      <w:pPr>
        <w:spacing w:line="240" w:lineRule="auto"/>
        <w:jc w:val="both"/>
      </w:pPr>
      <w:r w:rsidRPr="00DA5CD5">
        <w:t xml:space="preserve">- opracowanie projektu budowlanego </w:t>
      </w:r>
      <w:r>
        <w:t>i projektu wykonawczego</w:t>
      </w:r>
    </w:p>
    <w:p w:rsidR="00DA5CD5" w:rsidRDefault="00DA5CD5" w:rsidP="00DA5CD5">
      <w:pPr>
        <w:pStyle w:val="Akapitzlist"/>
        <w:numPr>
          <w:ilvl w:val="0"/>
          <w:numId w:val="8"/>
        </w:numPr>
        <w:spacing w:line="240" w:lineRule="auto"/>
        <w:jc w:val="both"/>
      </w:pPr>
      <w:r>
        <w:t>oświetlenia terenu i elementów zewnętrznej informacji wizualnej</w:t>
      </w:r>
    </w:p>
    <w:p w:rsidR="00063803" w:rsidRDefault="00063803" w:rsidP="00DA5CD5">
      <w:pPr>
        <w:pStyle w:val="Akapitzlist"/>
        <w:numPr>
          <w:ilvl w:val="0"/>
          <w:numId w:val="8"/>
        </w:numPr>
        <w:spacing w:line="240" w:lineRule="auto"/>
        <w:jc w:val="both"/>
      </w:pPr>
      <w:r>
        <w:t>zasilania parkometrów</w:t>
      </w:r>
    </w:p>
    <w:p w:rsidR="006E0282" w:rsidRDefault="006E0282" w:rsidP="00DA5CD5">
      <w:pPr>
        <w:pStyle w:val="Akapitzlist"/>
        <w:numPr>
          <w:ilvl w:val="0"/>
          <w:numId w:val="8"/>
        </w:numPr>
        <w:spacing w:line="240" w:lineRule="auto"/>
        <w:jc w:val="both"/>
      </w:pPr>
      <w:r>
        <w:t>usunięcia kolizji z projektowaną dobudową dźwigów</w:t>
      </w:r>
    </w:p>
    <w:p w:rsidR="00234FBB" w:rsidRDefault="00234FBB" w:rsidP="001B437C">
      <w:pPr>
        <w:spacing w:line="240" w:lineRule="auto"/>
        <w:jc w:val="both"/>
        <w:rPr>
          <w:b/>
        </w:rPr>
      </w:pPr>
      <w:r w:rsidRPr="00234FBB">
        <w:rPr>
          <w:b/>
        </w:rPr>
        <w:t>2.5. Drogi</w:t>
      </w:r>
    </w:p>
    <w:p w:rsidR="00234FBB" w:rsidRDefault="00234FBB" w:rsidP="001B437C">
      <w:pPr>
        <w:spacing w:line="240" w:lineRule="auto"/>
        <w:jc w:val="both"/>
      </w:pPr>
      <w:r>
        <w:t>-</w:t>
      </w:r>
      <w:r w:rsidR="00063803">
        <w:t xml:space="preserve"> opracowanie</w:t>
      </w:r>
      <w:r>
        <w:t xml:space="preserve"> projekt</w:t>
      </w:r>
      <w:r w:rsidR="00063803">
        <w:t>u budowlanego i projekt wykonawczego</w:t>
      </w:r>
      <w:r>
        <w:t xml:space="preserve"> dróg</w:t>
      </w:r>
      <w:r w:rsidR="00063803">
        <w:t xml:space="preserve"> i parkingów</w:t>
      </w:r>
    </w:p>
    <w:p w:rsidR="00063803" w:rsidRPr="00063803" w:rsidRDefault="00063803" w:rsidP="001B437C">
      <w:pPr>
        <w:spacing w:line="240" w:lineRule="auto"/>
        <w:jc w:val="both"/>
        <w:rPr>
          <w:b/>
          <w:u w:val="single"/>
        </w:rPr>
      </w:pPr>
      <w:r w:rsidRPr="00063803">
        <w:rPr>
          <w:b/>
        </w:rPr>
        <w:t xml:space="preserve">2.5. </w:t>
      </w:r>
      <w:r>
        <w:rPr>
          <w:b/>
        </w:rPr>
        <w:t>Inwentaryzacja zieleni wraz z projektem urządzenia zieleni z uwzględnienie niezbędnych wycinek – jeśli konieczne</w:t>
      </w:r>
    </w:p>
    <w:p w:rsidR="00234FBB" w:rsidRDefault="00B05911" w:rsidP="001B437C">
      <w:pPr>
        <w:spacing w:line="240" w:lineRule="auto"/>
        <w:jc w:val="both"/>
        <w:rPr>
          <w:b/>
        </w:rPr>
      </w:pPr>
      <w:r>
        <w:rPr>
          <w:b/>
        </w:rPr>
        <w:t>2.6</w:t>
      </w:r>
      <w:r w:rsidR="00234FBB" w:rsidRPr="00044E6C">
        <w:rPr>
          <w:b/>
        </w:rPr>
        <w:t>.</w:t>
      </w:r>
      <w:r w:rsidR="00044E6C" w:rsidRPr="00044E6C">
        <w:rPr>
          <w:b/>
        </w:rPr>
        <w:t xml:space="preserve"> Opracowanie</w:t>
      </w:r>
      <w:r>
        <w:rPr>
          <w:b/>
        </w:rPr>
        <w:t xml:space="preserve"> </w:t>
      </w:r>
      <w:r w:rsidR="00044E6C" w:rsidRPr="00044E6C">
        <w:rPr>
          <w:b/>
        </w:rPr>
        <w:t xml:space="preserve"> </w:t>
      </w:r>
      <w:r>
        <w:rPr>
          <w:b/>
        </w:rPr>
        <w:t>s</w:t>
      </w:r>
      <w:r w:rsidR="00234FBB" w:rsidRPr="00044E6C">
        <w:rPr>
          <w:b/>
        </w:rPr>
        <w:t>pecyfikacji technicznych wykonania i odbioru robót</w:t>
      </w:r>
    </w:p>
    <w:p w:rsidR="00044E6C" w:rsidRDefault="00B05911" w:rsidP="001B437C">
      <w:pPr>
        <w:spacing w:line="240" w:lineRule="auto"/>
        <w:jc w:val="both"/>
        <w:rPr>
          <w:b/>
        </w:rPr>
      </w:pPr>
      <w:r>
        <w:rPr>
          <w:b/>
        </w:rPr>
        <w:t>2.7</w:t>
      </w:r>
      <w:r w:rsidR="00044E6C">
        <w:rPr>
          <w:b/>
        </w:rPr>
        <w:t>. Opracowanie kosztorysów nakładczych i kosztorysów in</w:t>
      </w:r>
      <w:r w:rsidR="001E01FD">
        <w:rPr>
          <w:b/>
        </w:rPr>
        <w:t>westorskich dla wszystkich branż</w:t>
      </w:r>
    </w:p>
    <w:p w:rsidR="001E01FD" w:rsidRPr="00044E6C" w:rsidRDefault="001E01FD" w:rsidP="001B437C">
      <w:pPr>
        <w:spacing w:line="240" w:lineRule="auto"/>
        <w:jc w:val="both"/>
        <w:rPr>
          <w:b/>
        </w:rPr>
      </w:pPr>
      <w:r>
        <w:rPr>
          <w:b/>
        </w:rPr>
        <w:t>3. Wymagania dotyczące dokumentacji</w:t>
      </w:r>
    </w:p>
    <w:p w:rsidR="001E01FD" w:rsidRPr="001E01FD" w:rsidRDefault="001E01FD" w:rsidP="001E01FD">
      <w:pPr>
        <w:jc w:val="both"/>
        <w:rPr>
          <w:rFonts w:cs="Arial"/>
        </w:rPr>
      </w:pPr>
      <w:r>
        <w:rPr>
          <w:rFonts w:cs="Arial"/>
        </w:rPr>
        <w:t xml:space="preserve">3.1 </w:t>
      </w:r>
      <w:r w:rsidRPr="001E01FD">
        <w:rPr>
          <w:rFonts w:cs="Arial"/>
        </w:rPr>
        <w:t xml:space="preserve">Opracowania muszą spełniać wymagania aktualnie obowiązującego stanu prawnego,  </w:t>
      </w:r>
      <w:r>
        <w:rPr>
          <w:rFonts w:cs="Arial"/>
        </w:rPr>
        <w:t xml:space="preserve">                                </w:t>
      </w:r>
      <w:r w:rsidRPr="001E01FD">
        <w:rPr>
          <w:rFonts w:cs="Arial"/>
        </w:rPr>
        <w:t>w szczególności:</w:t>
      </w:r>
    </w:p>
    <w:p w:rsidR="001E01FD" w:rsidRPr="001E01FD" w:rsidRDefault="001E01FD" w:rsidP="001E01FD">
      <w:pPr>
        <w:pStyle w:val="Akapitzlist"/>
        <w:numPr>
          <w:ilvl w:val="0"/>
          <w:numId w:val="2"/>
        </w:numPr>
        <w:jc w:val="both"/>
        <w:rPr>
          <w:rFonts w:cs="Arial"/>
        </w:rPr>
      </w:pPr>
      <w:r w:rsidRPr="001E01FD">
        <w:rPr>
          <w:rFonts w:cs="Arial"/>
        </w:rPr>
        <w:t xml:space="preserve"> Rozporządzenia Ministra Zdrowia z dn. 26 czerwca 2012 r w sprawie szczegółowych wymagań jakim powinny odpowiadać pod względem fachowym i sanitarnym pomieszczenia i urządzenia podmiotu wykonującego działalność leczniczą</w:t>
      </w:r>
    </w:p>
    <w:p w:rsidR="001E01FD" w:rsidRPr="001E01FD" w:rsidRDefault="001E01FD" w:rsidP="001E01FD">
      <w:pPr>
        <w:pStyle w:val="Akapitzlist"/>
        <w:numPr>
          <w:ilvl w:val="0"/>
          <w:numId w:val="2"/>
        </w:numPr>
        <w:jc w:val="both"/>
        <w:rPr>
          <w:rFonts w:cs="Arial"/>
        </w:rPr>
      </w:pPr>
      <w:r w:rsidRPr="001E01FD">
        <w:rPr>
          <w:rFonts w:cs="Arial"/>
        </w:rPr>
        <w:t>Rozporządzenia Ministra Infrastruktury z dn. 12 kwietnia 2002 r. w sprawie warunków technicznych, jakim powinny odpowiadać budynki i ich usytuowanie</w:t>
      </w:r>
    </w:p>
    <w:p w:rsidR="001E01FD" w:rsidRPr="001E01FD" w:rsidRDefault="001E01FD" w:rsidP="001E01FD">
      <w:pPr>
        <w:pStyle w:val="Akapitzlist"/>
        <w:numPr>
          <w:ilvl w:val="0"/>
          <w:numId w:val="2"/>
        </w:numPr>
        <w:jc w:val="both"/>
        <w:rPr>
          <w:rFonts w:cs="Arial"/>
        </w:rPr>
      </w:pPr>
      <w:r w:rsidRPr="001E01FD">
        <w:rPr>
          <w:rFonts w:cs="Arial"/>
        </w:rPr>
        <w:t>Rozporządzenie Ministra Pracy i Polityki</w:t>
      </w:r>
      <w:r>
        <w:rPr>
          <w:rFonts w:cs="Arial"/>
        </w:rPr>
        <w:t xml:space="preserve"> Społecznej z dn. 02 marca 2007</w:t>
      </w:r>
      <w:r w:rsidRPr="001E01FD">
        <w:rPr>
          <w:rFonts w:cs="Arial"/>
        </w:rPr>
        <w:t xml:space="preserve">  w sprawie ogólnych przepisów bezpieczeństwa i higieny pracy</w:t>
      </w:r>
    </w:p>
    <w:p w:rsidR="001E01FD" w:rsidRPr="001E01FD" w:rsidRDefault="001E01FD" w:rsidP="001E01FD">
      <w:pPr>
        <w:pStyle w:val="Akapitzlist"/>
        <w:numPr>
          <w:ilvl w:val="0"/>
          <w:numId w:val="2"/>
        </w:numPr>
        <w:jc w:val="both"/>
        <w:rPr>
          <w:rFonts w:cs="Arial"/>
        </w:rPr>
      </w:pPr>
      <w:r w:rsidRPr="001E01FD">
        <w:rPr>
          <w:rFonts w:cs="Arial"/>
        </w:rPr>
        <w:t>Rozporządzenia Ministra Infrastruktury z dn. 25 kwietnia 2012 r. w sprawie szczegółowego zakresu i formy projektu budowlanego</w:t>
      </w:r>
    </w:p>
    <w:p w:rsidR="001E01FD" w:rsidRPr="001E01FD" w:rsidRDefault="001E01FD" w:rsidP="001E01FD">
      <w:pPr>
        <w:pStyle w:val="Akapitzlist"/>
        <w:numPr>
          <w:ilvl w:val="0"/>
          <w:numId w:val="2"/>
        </w:numPr>
        <w:jc w:val="both"/>
        <w:rPr>
          <w:rFonts w:cs="Arial"/>
        </w:rPr>
      </w:pPr>
      <w:r w:rsidRPr="001E01FD">
        <w:rPr>
          <w:rFonts w:cs="Arial"/>
        </w:rPr>
        <w:lastRenderedPageBreak/>
        <w:t>Rozporządzenia Ministra Infrastruktury z dn. 02 września 2004 r. w sprawie szczegółowego zakresu i formy dokumentacji projektowej, specyfikacji technicznych wykonania i odbioru robót budowlanych oraz programu funkcjonalno-użytkowego</w:t>
      </w:r>
    </w:p>
    <w:p w:rsidR="001E01FD" w:rsidRPr="001E01FD" w:rsidRDefault="001E01FD" w:rsidP="001E01FD">
      <w:pPr>
        <w:jc w:val="both"/>
        <w:rPr>
          <w:rFonts w:cs="Arial"/>
        </w:rPr>
      </w:pPr>
      <w:r>
        <w:rPr>
          <w:rFonts w:cs="Arial"/>
        </w:rPr>
        <w:t xml:space="preserve">3.2. </w:t>
      </w:r>
      <w:r w:rsidRPr="001E01FD">
        <w:rPr>
          <w:rFonts w:cs="Arial"/>
        </w:rPr>
        <w:t>Opracowania muszą zawierać uzgodnienia i opinie rzeczoznawców ds. BHP, bezpieczeństwa pożarowego, sanitarno-epidemiologicznych oraz inne wymagane prawem</w:t>
      </w:r>
    </w:p>
    <w:p w:rsidR="001E01FD" w:rsidRDefault="001E01FD" w:rsidP="001E01FD">
      <w:pPr>
        <w:jc w:val="both"/>
        <w:rPr>
          <w:rFonts w:cs="Arial"/>
        </w:rPr>
      </w:pPr>
      <w:r>
        <w:rPr>
          <w:rFonts w:cs="Arial"/>
        </w:rPr>
        <w:t xml:space="preserve">3.3. </w:t>
      </w:r>
      <w:r w:rsidRPr="001E01FD">
        <w:rPr>
          <w:rFonts w:cs="Arial"/>
        </w:rPr>
        <w:t>Wykonawca dokumentacji zobowiązany będzie do opisywania proponowanych materiałów i urządzeń  za pomocą parametrów technicznych. Jeśli to nie będzie możliwe i jedynym sposobem będzie użycie nazwy materiału lub urządzenia wykonawca zobowiązany będzie do podania co najmniej dwóch producentów tych materiałów lub urządzeń</w:t>
      </w:r>
    </w:p>
    <w:p w:rsidR="00B05911" w:rsidRDefault="00B05911" w:rsidP="001E01FD">
      <w:pPr>
        <w:jc w:val="both"/>
        <w:rPr>
          <w:rFonts w:cs="Arial"/>
        </w:rPr>
      </w:pPr>
      <w:r>
        <w:rPr>
          <w:rFonts w:cs="Arial"/>
        </w:rPr>
        <w:t xml:space="preserve">3.4. Dokumentacja powinna być opracowana w taki sposób aby poszczególne zadania </w:t>
      </w:r>
      <w:proofErr w:type="spellStart"/>
      <w:r>
        <w:rPr>
          <w:rFonts w:cs="Arial"/>
        </w:rPr>
        <w:t>t.j</w:t>
      </w:r>
      <w:proofErr w:type="spellEnd"/>
      <w:r>
        <w:rPr>
          <w:rFonts w:cs="Arial"/>
        </w:rPr>
        <w:t>. dobudowę dźwigów osobowych i zagospodarowanie trenu można było zrealizować niezależnie od siebie i w różnych terminach</w:t>
      </w:r>
    </w:p>
    <w:p w:rsidR="00B05911" w:rsidRPr="001E01FD" w:rsidRDefault="00B05911" w:rsidP="001E01FD">
      <w:pPr>
        <w:jc w:val="both"/>
        <w:rPr>
          <w:rFonts w:cs="Arial"/>
        </w:rPr>
      </w:pPr>
      <w:r>
        <w:rPr>
          <w:rFonts w:cs="Arial"/>
        </w:rPr>
        <w:t>3.5. Rozwiązania przyjęte w dokumentacji nie mogą kolidować z rozwiązaniami przyjętymi                              w dokumentacji na aktualnie realizowaną przebudowę sześciu oddziałów szpitalnych w Budynku Głównym</w:t>
      </w:r>
      <w:r w:rsidR="007C7E42">
        <w:rPr>
          <w:rFonts w:cs="Arial"/>
        </w:rPr>
        <w:t xml:space="preserve"> oraz z rozwiązaniami przyjętymi w dokumentacji na nadbudowę części „B” Budynku Głównego oraz lądowiska dla śmigłowców ratunkowych będącej w posiadaniu zamawiającego</w:t>
      </w:r>
    </w:p>
    <w:p w:rsidR="002C5052" w:rsidRPr="002C5052" w:rsidRDefault="002C5052" w:rsidP="002C5052">
      <w:pPr>
        <w:jc w:val="both"/>
        <w:rPr>
          <w:rFonts w:cs="Arial"/>
          <w:b/>
        </w:rPr>
      </w:pPr>
      <w:r w:rsidRPr="002C5052">
        <w:rPr>
          <w:rFonts w:cs="Arial"/>
          <w:b/>
        </w:rPr>
        <w:t>4.. Terminy wykonania</w:t>
      </w:r>
    </w:p>
    <w:p w:rsidR="00F43407" w:rsidRPr="00F43407" w:rsidRDefault="00F43407" w:rsidP="00F43407">
      <w:pPr>
        <w:numPr>
          <w:ilvl w:val="0"/>
          <w:numId w:val="3"/>
        </w:numPr>
        <w:jc w:val="both"/>
        <w:rPr>
          <w:rFonts w:cs="Arial"/>
        </w:rPr>
      </w:pPr>
      <w:r w:rsidRPr="00F43407">
        <w:rPr>
          <w:rFonts w:cs="Arial"/>
        </w:rPr>
        <w:t xml:space="preserve">Projekt Budowlany ze złożeniem wniosku o pozwolenie na budowę  - 10 tygodni od daty podpisania umowy. </w:t>
      </w:r>
    </w:p>
    <w:p w:rsidR="00F43407" w:rsidRPr="00F43407" w:rsidRDefault="00F43407" w:rsidP="00F43407">
      <w:pPr>
        <w:numPr>
          <w:ilvl w:val="0"/>
          <w:numId w:val="3"/>
        </w:numPr>
        <w:jc w:val="both"/>
        <w:rPr>
          <w:rFonts w:cs="Arial"/>
        </w:rPr>
      </w:pPr>
      <w:r w:rsidRPr="00F43407">
        <w:rPr>
          <w:rFonts w:cs="Arial"/>
        </w:rPr>
        <w:t xml:space="preserve">projekt wykonawczy, przedmiary robót, specyfikacje techniczne wykonania i odbioru robót, kosztorys inwestorski – maksymalnie 4 tygodnie od daty przekazania projektów budowlanych.  </w:t>
      </w:r>
    </w:p>
    <w:p w:rsidR="002C5052" w:rsidRPr="002C5052" w:rsidRDefault="00F43407" w:rsidP="002C5052">
      <w:pPr>
        <w:jc w:val="both"/>
        <w:rPr>
          <w:rFonts w:cs="Arial"/>
          <w:b/>
        </w:rPr>
      </w:pPr>
      <w:r>
        <w:rPr>
          <w:rFonts w:cs="Arial"/>
          <w:b/>
        </w:rPr>
        <w:t>5</w:t>
      </w:r>
      <w:r w:rsidR="002C5052" w:rsidRPr="002C5052">
        <w:rPr>
          <w:rFonts w:cs="Arial"/>
          <w:b/>
        </w:rPr>
        <w:t>.  Załączniki graficzne do opisu</w:t>
      </w:r>
    </w:p>
    <w:p w:rsidR="002C5052" w:rsidRDefault="002C5052" w:rsidP="002C5052">
      <w:pPr>
        <w:pStyle w:val="Akapitzlist"/>
        <w:numPr>
          <w:ilvl w:val="0"/>
          <w:numId w:val="4"/>
        </w:numPr>
        <w:jc w:val="both"/>
        <w:rPr>
          <w:rFonts w:cs="Arial"/>
        </w:rPr>
      </w:pPr>
      <w:r w:rsidRPr="002C5052">
        <w:rPr>
          <w:rFonts w:cs="Arial"/>
        </w:rPr>
        <w:t>Plan sytuacyjny</w:t>
      </w:r>
      <w:r w:rsidR="007C7E42">
        <w:rPr>
          <w:rFonts w:cs="Arial"/>
        </w:rPr>
        <w:t xml:space="preserve"> z zakresem opracowania</w:t>
      </w:r>
    </w:p>
    <w:p w:rsidR="00525A0C" w:rsidRPr="002C5052" w:rsidRDefault="00525A0C" w:rsidP="002C5052">
      <w:pPr>
        <w:pStyle w:val="Akapitzlist"/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>Proponowana lokalizacja dobudowywanych dźwigów osobowych</w:t>
      </w:r>
    </w:p>
    <w:p w:rsidR="009A6A99" w:rsidRPr="002C5052" w:rsidRDefault="009A6A99" w:rsidP="001B437C">
      <w:pPr>
        <w:spacing w:line="240" w:lineRule="auto"/>
        <w:jc w:val="both"/>
        <w:rPr>
          <w:b/>
        </w:rPr>
      </w:pPr>
    </w:p>
    <w:p w:rsidR="00692EB9" w:rsidRDefault="00692EB9" w:rsidP="001B437C">
      <w:pPr>
        <w:spacing w:line="240" w:lineRule="auto"/>
        <w:jc w:val="both"/>
      </w:pPr>
      <w:bookmarkStart w:id="0" w:name="_GoBack"/>
      <w:bookmarkEnd w:id="0"/>
    </w:p>
    <w:p w:rsidR="00E20247" w:rsidRPr="001B437C" w:rsidRDefault="00E20247" w:rsidP="001B437C">
      <w:pPr>
        <w:spacing w:line="240" w:lineRule="auto"/>
        <w:jc w:val="both"/>
      </w:pPr>
    </w:p>
    <w:p w:rsidR="009F22D0" w:rsidRDefault="009F22D0" w:rsidP="003051C9">
      <w:pPr>
        <w:jc w:val="both"/>
      </w:pPr>
    </w:p>
    <w:sectPr w:rsidR="009F2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5CB" w:rsidRDefault="005645CB" w:rsidP="004970C1">
      <w:pPr>
        <w:spacing w:after="0" w:line="240" w:lineRule="auto"/>
      </w:pPr>
      <w:r>
        <w:separator/>
      </w:r>
    </w:p>
  </w:endnote>
  <w:endnote w:type="continuationSeparator" w:id="0">
    <w:p w:rsidR="005645CB" w:rsidRDefault="005645CB" w:rsidP="00497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5CB" w:rsidRDefault="005645CB" w:rsidP="004970C1">
      <w:pPr>
        <w:spacing w:after="0" w:line="240" w:lineRule="auto"/>
      </w:pPr>
      <w:r>
        <w:separator/>
      </w:r>
    </w:p>
  </w:footnote>
  <w:footnote w:type="continuationSeparator" w:id="0">
    <w:p w:rsidR="005645CB" w:rsidRDefault="005645CB" w:rsidP="004970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1BC3"/>
    <w:multiLevelType w:val="hybridMultilevel"/>
    <w:tmpl w:val="638C5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35B4D"/>
    <w:multiLevelType w:val="hybridMultilevel"/>
    <w:tmpl w:val="BBB21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F3E64"/>
    <w:multiLevelType w:val="hybridMultilevel"/>
    <w:tmpl w:val="77766932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2EC27EA2"/>
    <w:multiLevelType w:val="hybridMultilevel"/>
    <w:tmpl w:val="BA26D334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00853CC"/>
    <w:multiLevelType w:val="hybridMultilevel"/>
    <w:tmpl w:val="496C4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E92F16"/>
    <w:multiLevelType w:val="hybridMultilevel"/>
    <w:tmpl w:val="5C08F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E42B2A"/>
    <w:multiLevelType w:val="hybridMultilevel"/>
    <w:tmpl w:val="2A346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7F4DEF"/>
    <w:multiLevelType w:val="hybridMultilevel"/>
    <w:tmpl w:val="1BBC5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CA7E48"/>
    <w:multiLevelType w:val="hybridMultilevel"/>
    <w:tmpl w:val="E71A5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1C9"/>
    <w:rsid w:val="00044E6C"/>
    <w:rsid w:val="00063803"/>
    <w:rsid w:val="00102297"/>
    <w:rsid w:val="00115CF5"/>
    <w:rsid w:val="00144876"/>
    <w:rsid w:val="001900FA"/>
    <w:rsid w:val="001B437C"/>
    <w:rsid w:val="001B56CE"/>
    <w:rsid w:val="001E01FD"/>
    <w:rsid w:val="001F5D0C"/>
    <w:rsid w:val="00212CFF"/>
    <w:rsid w:val="0021445A"/>
    <w:rsid w:val="002221A5"/>
    <w:rsid w:val="00234FBB"/>
    <w:rsid w:val="002A715F"/>
    <w:rsid w:val="002C5052"/>
    <w:rsid w:val="003051C9"/>
    <w:rsid w:val="00324CA9"/>
    <w:rsid w:val="004970C1"/>
    <w:rsid w:val="005060DE"/>
    <w:rsid w:val="005250CA"/>
    <w:rsid w:val="00525A0C"/>
    <w:rsid w:val="005645CB"/>
    <w:rsid w:val="005848A5"/>
    <w:rsid w:val="00661A7F"/>
    <w:rsid w:val="00692EB9"/>
    <w:rsid w:val="006D3722"/>
    <w:rsid w:val="006E0282"/>
    <w:rsid w:val="006F6D9D"/>
    <w:rsid w:val="007231AF"/>
    <w:rsid w:val="0075526D"/>
    <w:rsid w:val="00776B7B"/>
    <w:rsid w:val="007B4ADB"/>
    <w:rsid w:val="007C7E42"/>
    <w:rsid w:val="0080593D"/>
    <w:rsid w:val="008B5D96"/>
    <w:rsid w:val="009127FA"/>
    <w:rsid w:val="00926AAF"/>
    <w:rsid w:val="009759FE"/>
    <w:rsid w:val="009A6A99"/>
    <w:rsid w:val="009F22D0"/>
    <w:rsid w:val="00A05834"/>
    <w:rsid w:val="00A30D60"/>
    <w:rsid w:val="00AB47C9"/>
    <w:rsid w:val="00B05911"/>
    <w:rsid w:val="00B96828"/>
    <w:rsid w:val="00BB61D1"/>
    <w:rsid w:val="00BC09BB"/>
    <w:rsid w:val="00BD3620"/>
    <w:rsid w:val="00C5273C"/>
    <w:rsid w:val="00C54D7F"/>
    <w:rsid w:val="00CB76BB"/>
    <w:rsid w:val="00CE2E5F"/>
    <w:rsid w:val="00DA5CD5"/>
    <w:rsid w:val="00DB0A94"/>
    <w:rsid w:val="00E20247"/>
    <w:rsid w:val="00E50503"/>
    <w:rsid w:val="00F4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01F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0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0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0C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2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01F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0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0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0C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</Pages>
  <Words>920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Adm-Tech</dc:creator>
  <cp:lastModifiedBy>Tomasz Miazek</cp:lastModifiedBy>
  <cp:revision>25</cp:revision>
  <cp:lastPrinted>2018-10-15T11:17:00Z</cp:lastPrinted>
  <dcterms:created xsi:type="dcterms:W3CDTF">2018-10-01T11:08:00Z</dcterms:created>
  <dcterms:modified xsi:type="dcterms:W3CDTF">2019-04-18T09:06:00Z</dcterms:modified>
</cp:coreProperties>
</file>